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20" w:rsidRPr="00FB3920" w:rsidRDefault="00F7687A">
      <w:pPr>
        <w:rPr>
          <w:rFonts w:cstheme="minorHAnsi"/>
          <w:sz w:val="24"/>
          <w:szCs w:val="24"/>
        </w:rPr>
      </w:pPr>
      <w:r>
        <w:rPr>
          <w:noProof/>
          <w:lang w:eastAsia="en-GB"/>
        </w:rPr>
        <mc:AlternateContent>
          <mc:Choice Requires="wps">
            <w:drawing>
              <wp:anchor distT="0" distB="0" distL="114300" distR="114300" simplePos="0" relativeHeight="251667456" behindDoc="0" locked="0" layoutInCell="1" allowOverlap="1" wp14:anchorId="0A98AC7A" wp14:editId="1E1D6D75">
                <wp:simplePos x="0" y="0"/>
                <wp:positionH relativeFrom="column">
                  <wp:posOffset>1409700</wp:posOffset>
                </wp:positionH>
                <wp:positionV relativeFrom="paragraph">
                  <wp:posOffset>828676</wp:posOffset>
                </wp:positionV>
                <wp:extent cx="1828800" cy="1047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047750"/>
                        </a:xfrm>
                        <a:prstGeom prst="rect">
                          <a:avLst/>
                        </a:prstGeom>
                        <a:noFill/>
                        <a:ln>
                          <a:noFill/>
                        </a:ln>
                      </wps:spPr>
                      <wps:txbx>
                        <w:txbxContent>
                          <w:p w:rsidR="00FB3920" w:rsidRPr="002B0DDB" w:rsidRDefault="00E2370A" w:rsidP="007751A6">
                            <w:pPr>
                              <w:jc w:val="center"/>
                              <w:rPr>
                                <w:rFonts w:cstheme="minorHAnsi"/>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2DBB" w:rsidRPr="00772DBB">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r w:rsidR="00D02243">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1F1D">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Engagement Worker</w:t>
                            </w:r>
                          </w:p>
                          <w:p w:rsidR="00E2370A" w:rsidRPr="007751A6" w:rsidRDefault="00D02243" w:rsidP="007751A6">
                            <w:pPr>
                              <w:jc w:val="cente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0A98AC7A" id="_x0000_t202" coordsize="21600,21600" o:spt="202" path="m,l,21600r21600,l21600,xe">
                <v:stroke joinstyle="miter"/>
                <v:path gradientshapeok="t" o:connecttype="rect"/>
              </v:shapetype>
              <v:shape id="Text Box 6" o:spid="_x0000_s1026" type="#_x0000_t202" style="position:absolute;margin-left:111pt;margin-top:65.25pt;width:2in;height:8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" filled="f" stroked="f">
                <v:textbox>
                  <w:txbxContent>
                    <w:p w:rsidR="00FB3920" w:rsidRPr="002B0DDB" w:rsidRDefault="00E2370A" w:rsidP="007751A6">
                      <w:pPr>
                        <w:jc w:val="center"/>
                        <w:rPr>
                          <w:rFonts w:cstheme="minorHAnsi"/>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2DBB" w:rsidRPr="00772DBB">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r w:rsidR="00D02243">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1F1D">
                        <w:rPr>
                          <w:rFonts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Engagement Worker</w:t>
                      </w:r>
                    </w:p>
                    <w:p w:rsidR="00E2370A" w:rsidRPr="007751A6" w:rsidRDefault="00D02243" w:rsidP="007751A6">
                      <w:pPr>
                        <w:jc w:val="cente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7751A6">
        <w:rPr>
          <w:noProof/>
          <w:lang w:eastAsia="en-GB"/>
        </w:rPr>
        <mc:AlternateContent>
          <mc:Choice Requires="wps">
            <w:drawing>
              <wp:anchor distT="0" distB="0" distL="114300" distR="114300" simplePos="0" relativeHeight="251669504" behindDoc="0" locked="0" layoutInCell="1" allowOverlap="1" wp14:anchorId="0C6CCACC" wp14:editId="44ACBEAA">
                <wp:simplePos x="0" y="0"/>
                <wp:positionH relativeFrom="column">
                  <wp:posOffset>1347226</wp:posOffset>
                </wp:positionH>
                <wp:positionV relativeFrom="paragraph">
                  <wp:posOffset>1112595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51A6" w:rsidRPr="00FB3920" w:rsidRDefault="00E2370A" w:rsidP="007751A6">
                            <w:pPr>
                              <w:jc w:val="center"/>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920">
                              <w:rPr>
                                <w:rFonts w:ascii="Arial" w:hAnsi="Arial" w:cs="Arial"/>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792A">
                              <w:rPr>
                                <w:rFonts w:ascii="Arial" w:hAnsi="Arial" w:cs="Arial"/>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FB3920" w:rsidRPr="00FB3920">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2DBB">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7D2D">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w:t>
                            </w:r>
                            <w:r w:rsidR="004F1F1D">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
            <w:pict>
              <v:shapetype w14:anchorId="0C6CCACC" id="_x0000_t202" coordsize="21600,21600" o:spt="202" path="m,l,21600r21600,l21600,xe">
                <v:stroke joinstyle="miter"/>
                <v:path gradientshapeok="t" o:connecttype="rect"/>
              </v:shapetype>
              <v:shape id="Text Box 7" o:spid="_x0000_s1027" type="#_x0000_t202" style="position:absolute;margin-left:106.1pt;margin-top:87.6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ylIQ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" filled="f" stroked="f">
                <v:textbox style="mso-fit-shape-to-text:t">
                  <w:txbxContent>
                    <w:p w:rsidR="007751A6" w:rsidRPr="00FB3920" w:rsidRDefault="00E2370A" w:rsidP="007751A6">
                      <w:pPr>
                        <w:jc w:val="center"/>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920">
                        <w:rPr>
                          <w:rFonts w:ascii="Arial" w:hAnsi="Arial" w:cs="Arial"/>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792A">
                        <w:rPr>
                          <w:rFonts w:ascii="Arial" w:hAnsi="Arial" w:cs="Arial"/>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FB3920" w:rsidRPr="00FB3920">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2DBB">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7D2D">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w:t>
                      </w:r>
                      <w:r w:rsidR="004F1F1D">
                        <w:rPr>
                          <w:rFonts w:cstheme="minorHAnsi"/>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xbxContent>
                </v:textbox>
              </v:shape>
            </w:pict>
          </mc:Fallback>
        </mc:AlternateContent>
      </w:r>
      <w:r w:rsidR="007751A6">
        <w:rPr>
          <w:noProof/>
          <w:lang w:eastAsia="en-GB"/>
        </w:rPr>
        <mc:AlternateContent>
          <mc:Choice Requires="wps">
            <w:drawing>
              <wp:anchor distT="0" distB="0" distL="114300" distR="114300" simplePos="0" relativeHeight="251665408" behindDoc="0" locked="0" layoutInCell="1" allowOverlap="1" wp14:anchorId="3F049C59" wp14:editId="2EEEDFEB">
                <wp:simplePos x="0" y="0"/>
                <wp:positionH relativeFrom="column">
                  <wp:posOffset>1436370</wp:posOffset>
                </wp:positionH>
                <wp:positionV relativeFrom="paragraph">
                  <wp:posOffset>430855</wp:posOffset>
                </wp:positionV>
                <wp:extent cx="1828800" cy="437699"/>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828800" cy="437699"/>
                        </a:xfrm>
                        <a:prstGeom prst="rect">
                          <a:avLst/>
                        </a:prstGeom>
                        <a:noFill/>
                        <a:ln>
                          <a:noFill/>
                        </a:ln>
                      </wps:spPr>
                      <wps:txbx>
                        <w:txbxContent>
                          <w:p w:rsidR="007751A6" w:rsidRPr="00E2370A" w:rsidRDefault="00E2370A" w:rsidP="007751A6">
                            <w:pPr>
                              <w:jc w:val="cente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51A6" w:rsidRPr="00E2370A">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2370A">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 WORTLEY COMMUNITY ASSOCIATION</w:t>
                            </w:r>
                            <w:r w:rsidR="007751A6" w:rsidRPr="00E2370A">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3F049C59" id="Text Box 5" o:spid="_x0000_s1028" type="#_x0000_t202" style="position:absolute;margin-left:113.1pt;margin-top:33.95pt;width:2in;height:34.4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" filled="f" stroked="f">
                <v:textbox>
                  <w:txbxContent>
                    <w:p w:rsidR="007751A6" w:rsidRPr="00E2370A" w:rsidRDefault="00E2370A" w:rsidP="007751A6">
                      <w:pPr>
                        <w:jc w:val="cente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51A6" w:rsidRPr="00E2370A">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2370A">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 WORTLEY COMMUNITY ASSOCIATION</w:t>
                      </w:r>
                      <w:r w:rsidR="007751A6" w:rsidRPr="00E2370A">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7751A6">
        <w:rPr>
          <w:noProof/>
          <w:lang w:eastAsia="en-GB"/>
        </w:rPr>
        <w:drawing>
          <wp:anchor distT="0" distB="0" distL="114300" distR="114300" simplePos="0" relativeHeight="251660288" behindDoc="0" locked="0" layoutInCell="1" allowOverlap="1">
            <wp:simplePos x="0" y="0"/>
            <wp:positionH relativeFrom="column">
              <wp:posOffset>327025</wp:posOffset>
            </wp:positionH>
            <wp:positionV relativeFrom="paragraph">
              <wp:posOffset>313690</wp:posOffset>
            </wp:positionV>
            <wp:extent cx="1154430" cy="116522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443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1A6">
        <w:rPr>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211654</wp:posOffset>
                </wp:positionV>
                <wp:extent cx="6071443" cy="11286"/>
                <wp:effectExtent l="0" t="0" r="24765" b="27305"/>
                <wp:wrapNone/>
                <wp:docPr id="3" name="Straight Connector 3"/>
                <wp:cNvGraphicFramePr/>
                <a:graphic xmlns:a="http://schemas.openxmlformats.org/drawingml/2006/main">
                  <a:graphicData uri="http://schemas.microsoft.com/office/word/2010/wordprocessingShape">
                    <wps:wsp>
                      <wps:cNvCnPr/>
                      <wps:spPr>
                        <a:xfrm>
                          <a:off x="0" y="0"/>
                          <a:ext cx="6071443" cy="112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03DC2515"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65pt" to="478.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" strokecolor="black [3213]" strokeweight=".5pt">
                <v:stroke joinstyle="miter"/>
                <w10:wrap anchorx="margin"/>
              </v:line>
            </w:pict>
          </mc:Fallback>
        </mc:AlternateContent>
      </w:r>
      <w:r w:rsidR="007751A6">
        <w:rPr>
          <w:noProof/>
          <w:lang w:eastAsia="en-GB"/>
        </w:rPr>
        <mc:AlternateContent>
          <mc:Choice Requires="wps">
            <w:drawing>
              <wp:anchor distT="0" distB="0" distL="114300" distR="114300" simplePos="0" relativeHeight="251663360" behindDoc="0" locked="0" layoutInCell="1" allowOverlap="1" wp14:anchorId="76BEC82D" wp14:editId="10124D14">
                <wp:simplePos x="0" y="0"/>
                <wp:positionH relativeFrom="margin">
                  <wp:align>center</wp:align>
                </wp:positionH>
                <wp:positionV relativeFrom="paragraph">
                  <wp:posOffset>1579353</wp:posOffset>
                </wp:positionV>
                <wp:extent cx="6071443" cy="11286"/>
                <wp:effectExtent l="0" t="0" r="24765" b="27305"/>
                <wp:wrapNone/>
                <wp:docPr id="4" name="Straight Connector 4"/>
                <wp:cNvGraphicFramePr/>
                <a:graphic xmlns:a="http://schemas.openxmlformats.org/drawingml/2006/main">
                  <a:graphicData uri="http://schemas.microsoft.com/office/word/2010/wordprocessingShape">
                    <wps:wsp>
                      <wps:cNvCnPr/>
                      <wps:spPr>
                        <a:xfrm>
                          <a:off x="0" y="0"/>
                          <a:ext cx="6071443" cy="1128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
            <w:pict>
              <v:line w14:anchorId="03F73A1B" id="Straight Connector 4"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4.35pt" to="478.0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" strokecolor="windowText" strokeweight=".5pt">
                <v:stroke joinstyle="miter"/>
                <w10:wrap anchorx="margin"/>
              </v:line>
            </w:pict>
          </mc:Fallback>
        </mc:AlternateContent>
      </w:r>
      <w:r w:rsidR="007751A6">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629400" cy="1771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29400" cy="1771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w14:anchorId="0145F5B3" id="Rectangle 1" o:spid="_x0000_s1026" style="position:absolute;margin-left:0;margin-top:0;width:522pt;height:139.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" fillcolor="white [3212]" strokecolor="black [3213]" strokeweight="1pt">
                <w10:wrap anchorx="margin"/>
              </v:rect>
            </w:pict>
          </mc:Fallback>
        </mc:AlternateContent>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r w:rsidR="007D7F55">
        <w:tab/>
      </w:r>
    </w:p>
    <w:p w:rsidR="006B4A5C" w:rsidRDefault="006B4A5C" w:rsidP="002D22E4">
      <w:pPr>
        <w:spacing w:after="0"/>
        <w:rPr>
          <w:rFonts w:cstheme="minorHAnsi"/>
          <w:b/>
          <w:sz w:val="24"/>
          <w:szCs w:val="24"/>
        </w:rPr>
      </w:pPr>
      <w:r>
        <w:rPr>
          <w:rFonts w:cstheme="minorHAnsi"/>
          <w:b/>
          <w:sz w:val="24"/>
          <w:szCs w:val="24"/>
        </w:rPr>
        <w:t>New Wortley Community Association</w:t>
      </w:r>
    </w:p>
    <w:p w:rsidR="006B4A5C" w:rsidRDefault="006B4A5C" w:rsidP="002D22E4">
      <w:pPr>
        <w:spacing w:after="0"/>
        <w:rPr>
          <w:rFonts w:cstheme="minorHAnsi"/>
          <w:b/>
          <w:sz w:val="24"/>
          <w:szCs w:val="24"/>
        </w:rPr>
      </w:pPr>
    </w:p>
    <w:p w:rsidR="006B4A5C" w:rsidRDefault="006B4A5C" w:rsidP="006B4A5C">
      <w:pPr>
        <w:spacing w:after="0"/>
        <w:rPr>
          <w:rFonts w:cstheme="minorHAnsi"/>
          <w:sz w:val="24"/>
          <w:szCs w:val="24"/>
        </w:rPr>
      </w:pPr>
      <w:r w:rsidRPr="00AC5A4D">
        <w:rPr>
          <w:rFonts w:cstheme="minorHAnsi"/>
          <w:sz w:val="24"/>
          <w:szCs w:val="24"/>
        </w:rPr>
        <w:t xml:space="preserve">New Wortley Community Association manages New Wortley Community Centre </w:t>
      </w:r>
      <w:r>
        <w:rPr>
          <w:rFonts w:cstheme="minorHAnsi"/>
          <w:sz w:val="24"/>
          <w:szCs w:val="24"/>
        </w:rPr>
        <w:t xml:space="preserve">&amp; </w:t>
      </w:r>
      <w:r w:rsidRPr="00AC5A4D">
        <w:rPr>
          <w:rFonts w:cstheme="minorHAnsi"/>
          <w:sz w:val="24"/>
          <w:szCs w:val="24"/>
        </w:rPr>
        <w:t xml:space="preserve">Wellbeing Centre and is based in the New Wortley area of Leeds.  We offer a wide range of services, projects and activities that aim to help local people living in Armley Ward to access what they need to live happy, healthy lives.  </w:t>
      </w:r>
      <w:r>
        <w:rPr>
          <w:rFonts w:cstheme="minorHAnsi"/>
          <w:sz w:val="24"/>
          <w:szCs w:val="24"/>
        </w:rPr>
        <w:t>We recognise the skills and assets within our community that can be drawn upon, developed and progressed to tackle issues and come up with localised solutions.</w:t>
      </w:r>
      <w:r w:rsidRPr="00AC5A4D">
        <w:rPr>
          <w:rFonts w:cstheme="minorHAnsi"/>
          <w:sz w:val="24"/>
          <w:szCs w:val="24"/>
        </w:rPr>
        <w:t xml:space="preserve">  We recognise the diversity in our communities and work with them to create positive change that makes people proud of where they live and to achieve their full potential</w:t>
      </w:r>
      <w:r>
        <w:rPr>
          <w:rFonts w:cstheme="minorHAnsi"/>
          <w:sz w:val="24"/>
          <w:szCs w:val="24"/>
        </w:rPr>
        <w:t xml:space="preserve"> </w:t>
      </w:r>
    </w:p>
    <w:p w:rsidR="006B4A5C" w:rsidRDefault="006B4A5C" w:rsidP="002D22E4">
      <w:pPr>
        <w:spacing w:after="0"/>
        <w:rPr>
          <w:rFonts w:cstheme="minorHAnsi"/>
          <w:b/>
          <w:sz w:val="24"/>
          <w:szCs w:val="24"/>
        </w:rPr>
      </w:pPr>
    </w:p>
    <w:p w:rsidR="006B4A5C" w:rsidRDefault="006B4A5C" w:rsidP="002D22E4">
      <w:pPr>
        <w:spacing w:after="0"/>
        <w:rPr>
          <w:rFonts w:cstheme="minorHAnsi"/>
          <w:b/>
          <w:sz w:val="24"/>
          <w:szCs w:val="24"/>
        </w:rPr>
      </w:pPr>
      <w:r>
        <w:rPr>
          <w:rFonts w:cstheme="minorHAnsi"/>
          <w:b/>
          <w:sz w:val="24"/>
          <w:szCs w:val="24"/>
        </w:rPr>
        <w:t>New Wortley Housing Association</w:t>
      </w:r>
    </w:p>
    <w:p w:rsidR="006B4A5C" w:rsidRDefault="006B4A5C" w:rsidP="002D22E4">
      <w:pPr>
        <w:spacing w:after="0"/>
        <w:rPr>
          <w:rFonts w:cstheme="minorHAnsi"/>
          <w:b/>
          <w:sz w:val="24"/>
          <w:szCs w:val="24"/>
        </w:rPr>
      </w:pPr>
    </w:p>
    <w:p w:rsidR="006B4A5C" w:rsidRPr="00A97D2D" w:rsidRDefault="00A97D2D" w:rsidP="002D22E4">
      <w:pPr>
        <w:spacing w:after="0"/>
        <w:rPr>
          <w:rFonts w:cstheme="minorHAnsi"/>
          <w:sz w:val="24"/>
          <w:szCs w:val="24"/>
        </w:rPr>
      </w:pPr>
      <w:r w:rsidRPr="00A97D2D">
        <w:rPr>
          <w:rFonts w:cstheme="minorHAnsi"/>
          <w:sz w:val="24"/>
          <w:szCs w:val="24"/>
        </w:rPr>
        <w:t>New Wortley Housing Association is a subsidiary of New Wortley Community Association.  They are a team of people who are passionate about delivering a community-owned housing project with and for the people of New Wortley</w:t>
      </w:r>
    </w:p>
    <w:p w:rsidR="006B4A5C" w:rsidRDefault="006B4A5C" w:rsidP="002D22E4">
      <w:pPr>
        <w:spacing w:after="0"/>
        <w:rPr>
          <w:rFonts w:cstheme="minorHAnsi"/>
          <w:b/>
          <w:sz w:val="24"/>
          <w:szCs w:val="24"/>
        </w:rPr>
      </w:pPr>
    </w:p>
    <w:p w:rsidR="003F140B" w:rsidRDefault="003F140B" w:rsidP="002D22E4">
      <w:pPr>
        <w:spacing w:after="0"/>
        <w:rPr>
          <w:rFonts w:cstheme="minorHAnsi"/>
          <w:b/>
          <w:sz w:val="24"/>
          <w:szCs w:val="24"/>
        </w:rPr>
      </w:pPr>
      <w:r w:rsidRPr="002D22E4">
        <w:rPr>
          <w:rFonts w:cstheme="minorHAnsi"/>
          <w:b/>
          <w:sz w:val="24"/>
          <w:szCs w:val="24"/>
        </w:rPr>
        <w:t xml:space="preserve">Purpose of </w:t>
      </w:r>
      <w:r w:rsidR="00FB3920" w:rsidRPr="002D22E4">
        <w:rPr>
          <w:rFonts w:cstheme="minorHAnsi"/>
          <w:b/>
          <w:sz w:val="24"/>
          <w:szCs w:val="24"/>
        </w:rPr>
        <w:t>Role</w:t>
      </w:r>
    </w:p>
    <w:p w:rsidR="000B35E5" w:rsidRPr="000B35E5" w:rsidRDefault="000B35E5" w:rsidP="000B35E5">
      <w:pPr>
        <w:rPr>
          <w:rFonts w:cstheme="minorHAnsi"/>
          <w:sz w:val="24"/>
          <w:szCs w:val="24"/>
        </w:rPr>
      </w:pPr>
      <w:r w:rsidRPr="000B35E5">
        <w:rPr>
          <w:rFonts w:cstheme="minorHAnsi"/>
          <w:noProof/>
          <w:color w:val="000000" w:themeColor="text1"/>
          <w:sz w:val="24"/>
          <w:szCs w:val="24"/>
        </w:rPr>
        <w:t xml:space="preserve">The Community Engagment Worker is employed by New Wortley Community Association (NWCA) and is responsible for </w:t>
      </w:r>
      <w:r w:rsidRPr="000B35E5">
        <w:rPr>
          <w:rFonts w:cstheme="minorHAnsi"/>
          <w:sz w:val="24"/>
          <w:szCs w:val="24"/>
        </w:rPr>
        <w:t>delivering a range of community engagement activities aligned to N</w:t>
      </w:r>
      <w:r w:rsidR="00A97D2D">
        <w:rPr>
          <w:rFonts w:cstheme="minorHAnsi"/>
          <w:sz w:val="24"/>
          <w:szCs w:val="24"/>
        </w:rPr>
        <w:t>ew Wortley Housin</w:t>
      </w:r>
      <w:r w:rsidR="00033A68">
        <w:rPr>
          <w:rFonts w:cstheme="minorHAnsi"/>
          <w:sz w:val="24"/>
          <w:szCs w:val="24"/>
        </w:rPr>
        <w:t>g</w:t>
      </w:r>
      <w:bookmarkStart w:id="0" w:name="_GoBack"/>
      <w:bookmarkEnd w:id="0"/>
      <w:r w:rsidR="00A97D2D">
        <w:rPr>
          <w:rFonts w:cstheme="minorHAnsi"/>
          <w:sz w:val="24"/>
          <w:szCs w:val="24"/>
        </w:rPr>
        <w:t xml:space="preserve"> Association’s (N</w:t>
      </w:r>
      <w:r w:rsidRPr="000B35E5">
        <w:rPr>
          <w:rFonts w:cstheme="minorHAnsi"/>
          <w:sz w:val="24"/>
          <w:szCs w:val="24"/>
        </w:rPr>
        <w:t>WHA</w:t>
      </w:r>
      <w:r w:rsidR="00A97D2D">
        <w:rPr>
          <w:rFonts w:cstheme="minorHAnsi"/>
          <w:sz w:val="24"/>
          <w:szCs w:val="24"/>
        </w:rPr>
        <w:t>)</w:t>
      </w:r>
      <w:r w:rsidRPr="000B35E5">
        <w:rPr>
          <w:rFonts w:cstheme="minorHAnsi"/>
          <w:sz w:val="24"/>
          <w:szCs w:val="24"/>
        </w:rPr>
        <w:t xml:space="preserve"> strategic priorities. </w:t>
      </w:r>
    </w:p>
    <w:p w:rsidR="000B35E5" w:rsidRPr="000B35E5" w:rsidRDefault="000B35E5" w:rsidP="000B35E5">
      <w:pPr>
        <w:rPr>
          <w:rFonts w:cstheme="minorHAnsi"/>
          <w:sz w:val="24"/>
          <w:szCs w:val="24"/>
        </w:rPr>
      </w:pPr>
      <w:r w:rsidRPr="000B35E5">
        <w:rPr>
          <w:rFonts w:cstheme="minorHAnsi"/>
          <w:sz w:val="24"/>
          <w:szCs w:val="24"/>
        </w:rPr>
        <w:t>The role will provide support enabling local people to maximise their contribution to the success of the housing development scheme. The role will ensure local people and prospective tenants feel part of their community by working to develop an inclusive neighbourhood where people feel proud to live</w:t>
      </w:r>
    </w:p>
    <w:p w:rsidR="00995E60" w:rsidRPr="000B35E5" w:rsidRDefault="00FB3920" w:rsidP="002D22E4">
      <w:pPr>
        <w:spacing w:after="0"/>
        <w:rPr>
          <w:rFonts w:cstheme="minorHAnsi"/>
          <w:b/>
          <w:sz w:val="24"/>
          <w:szCs w:val="24"/>
        </w:rPr>
      </w:pPr>
      <w:r w:rsidRPr="000B35E5">
        <w:rPr>
          <w:rFonts w:cstheme="minorHAnsi"/>
          <w:b/>
          <w:sz w:val="24"/>
          <w:szCs w:val="24"/>
        </w:rPr>
        <w:t>Management Supervision and Guidance</w:t>
      </w:r>
      <w:r w:rsidR="007D7F55" w:rsidRPr="000B35E5">
        <w:rPr>
          <w:rFonts w:cstheme="minorHAnsi"/>
          <w:b/>
          <w:sz w:val="24"/>
          <w:szCs w:val="24"/>
        </w:rPr>
        <w:tab/>
      </w:r>
      <w:r w:rsidR="007D7F55" w:rsidRPr="000B35E5">
        <w:rPr>
          <w:rFonts w:cstheme="minorHAnsi"/>
          <w:b/>
          <w:sz w:val="24"/>
          <w:szCs w:val="24"/>
        </w:rPr>
        <w:tab/>
      </w:r>
      <w:r w:rsidR="007D7F55" w:rsidRPr="000B35E5">
        <w:rPr>
          <w:rFonts w:cstheme="minorHAnsi"/>
          <w:b/>
          <w:sz w:val="24"/>
          <w:szCs w:val="24"/>
        </w:rPr>
        <w:tab/>
      </w:r>
      <w:r w:rsidR="007D7F55" w:rsidRPr="000B35E5">
        <w:rPr>
          <w:rFonts w:cstheme="minorHAnsi"/>
          <w:b/>
          <w:sz w:val="24"/>
          <w:szCs w:val="24"/>
        </w:rPr>
        <w:tab/>
      </w:r>
      <w:r w:rsidR="007D7F55" w:rsidRPr="000B35E5">
        <w:rPr>
          <w:rFonts w:cstheme="minorHAnsi"/>
          <w:b/>
          <w:sz w:val="24"/>
          <w:szCs w:val="24"/>
        </w:rPr>
        <w:tab/>
      </w:r>
      <w:r w:rsidR="007D7F55" w:rsidRPr="000B35E5">
        <w:rPr>
          <w:rFonts w:cstheme="minorHAnsi"/>
          <w:b/>
          <w:sz w:val="24"/>
          <w:szCs w:val="24"/>
        </w:rPr>
        <w:tab/>
      </w:r>
    </w:p>
    <w:p w:rsidR="00FB3920" w:rsidRDefault="002F7FD6" w:rsidP="00231D4E">
      <w:pPr>
        <w:rPr>
          <w:sz w:val="24"/>
          <w:szCs w:val="24"/>
        </w:rPr>
      </w:pPr>
      <w:r>
        <w:rPr>
          <w:sz w:val="24"/>
          <w:szCs w:val="24"/>
        </w:rPr>
        <w:t xml:space="preserve">You will be responsible to the </w:t>
      </w:r>
      <w:r w:rsidR="000B35E5">
        <w:rPr>
          <w:sz w:val="24"/>
          <w:szCs w:val="24"/>
        </w:rPr>
        <w:t>Chief Executive Officer f</w:t>
      </w:r>
      <w:r>
        <w:rPr>
          <w:sz w:val="24"/>
          <w:szCs w:val="24"/>
        </w:rPr>
        <w:t xml:space="preserve">or your daily tasks and duties </w:t>
      </w:r>
    </w:p>
    <w:p w:rsidR="002F7FD6" w:rsidRPr="002D22E4" w:rsidRDefault="002F7FD6" w:rsidP="002D22E4">
      <w:pPr>
        <w:spacing w:after="0"/>
        <w:rPr>
          <w:b/>
          <w:sz w:val="24"/>
          <w:szCs w:val="24"/>
        </w:rPr>
      </w:pPr>
      <w:r w:rsidRPr="002D22E4">
        <w:rPr>
          <w:b/>
          <w:sz w:val="24"/>
          <w:szCs w:val="24"/>
        </w:rPr>
        <w:t>Duties and Responsibilities</w:t>
      </w:r>
      <w:r w:rsidR="000551BB" w:rsidRPr="002D22E4">
        <w:rPr>
          <w:b/>
          <w:sz w:val="24"/>
          <w:szCs w:val="24"/>
        </w:rPr>
        <w:t xml:space="preserve"> </w:t>
      </w:r>
    </w:p>
    <w:p w:rsidR="000B35E5" w:rsidRPr="000B35E5" w:rsidRDefault="000B35E5" w:rsidP="000B35E5">
      <w:pPr>
        <w:pStyle w:val="ListParagraph"/>
        <w:numPr>
          <w:ilvl w:val="0"/>
          <w:numId w:val="9"/>
        </w:numPr>
        <w:spacing w:after="0" w:line="240" w:lineRule="auto"/>
        <w:rPr>
          <w:rFonts w:cstheme="minorHAnsi"/>
          <w:noProof/>
          <w:sz w:val="24"/>
          <w:szCs w:val="24"/>
        </w:rPr>
      </w:pPr>
      <w:r w:rsidRPr="000B35E5">
        <w:rPr>
          <w:rFonts w:cstheme="minorHAnsi"/>
          <w:noProof/>
          <w:sz w:val="24"/>
          <w:szCs w:val="24"/>
        </w:rPr>
        <w:t>Work collaboratively with all our communities and support them to become more cohesive, sustainable and vibrant</w:t>
      </w:r>
    </w:p>
    <w:p w:rsidR="000B35E5" w:rsidRPr="000B35E5" w:rsidRDefault="000B35E5" w:rsidP="000B35E5">
      <w:pPr>
        <w:pStyle w:val="ListParagraph"/>
        <w:numPr>
          <w:ilvl w:val="0"/>
          <w:numId w:val="9"/>
        </w:numPr>
        <w:spacing w:after="0" w:line="240" w:lineRule="auto"/>
        <w:rPr>
          <w:rFonts w:cstheme="minorHAnsi"/>
          <w:sz w:val="24"/>
          <w:szCs w:val="24"/>
        </w:rPr>
      </w:pPr>
      <w:r w:rsidRPr="000B35E5">
        <w:rPr>
          <w:rFonts w:cstheme="minorHAnsi"/>
          <w:sz w:val="24"/>
          <w:szCs w:val="24"/>
        </w:rPr>
        <w:t>To coordinate resources to deliver a range of community development activities, informed by local people and in partnership with local community groups that will have a positive effect on communities.</w:t>
      </w:r>
    </w:p>
    <w:p w:rsidR="000B35E5" w:rsidRPr="000B35E5" w:rsidRDefault="000B35E5" w:rsidP="000B35E5">
      <w:pPr>
        <w:pStyle w:val="ListParagraph"/>
        <w:numPr>
          <w:ilvl w:val="0"/>
          <w:numId w:val="9"/>
        </w:numPr>
        <w:spacing w:after="0" w:line="240" w:lineRule="auto"/>
        <w:rPr>
          <w:rFonts w:cstheme="minorHAnsi"/>
          <w:noProof/>
          <w:sz w:val="24"/>
          <w:szCs w:val="24"/>
        </w:rPr>
      </w:pPr>
      <w:r w:rsidRPr="000B35E5">
        <w:rPr>
          <w:rFonts w:cstheme="minorHAnsi"/>
          <w:sz w:val="24"/>
          <w:szCs w:val="24"/>
        </w:rPr>
        <w:t>To develop a NWHA engagement forum ensuring input from a wider range of  communities to influence the work of NWHA through influencing policy/decision–making</w:t>
      </w:r>
    </w:p>
    <w:p w:rsidR="000B35E5" w:rsidRPr="000B35E5" w:rsidRDefault="000B35E5" w:rsidP="000B35E5">
      <w:pPr>
        <w:pStyle w:val="ListParagraph"/>
        <w:numPr>
          <w:ilvl w:val="0"/>
          <w:numId w:val="9"/>
        </w:numPr>
        <w:spacing w:after="0" w:line="240" w:lineRule="auto"/>
        <w:rPr>
          <w:rFonts w:cstheme="minorHAnsi"/>
          <w:noProof/>
          <w:sz w:val="24"/>
          <w:szCs w:val="24"/>
        </w:rPr>
      </w:pPr>
      <w:r w:rsidRPr="000B35E5">
        <w:rPr>
          <w:rFonts w:cstheme="minorHAnsi"/>
          <w:sz w:val="24"/>
          <w:szCs w:val="24"/>
        </w:rPr>
        <w:t xml:space="preserve">Publicise progress against specific projects/initiatives and programmes and ensuring information is disseminated online, offline and via social media and other means (bi-lingual) for effective engagement for NWHA </w:t>
      </w:r>
    </w:p>
    <w:p w:rsidR="000B35E5" w:rsidRPr="000B35E5" w:rsidRDefault="000B35E5" w:rsidP="000B35E5">
      <w:pPr>
        <w:pStyle w:val="ListParagraph"/>
        <w:numPr>
          <w:ilvl w:val="0"/>
          <w:numId w:val="9"/>
        </w:numPr>
        <w:spacing w:after="0" w:line="240" w:lineRule="auto"/>
        <w:rPr>
          <w:rFonts w:cstheme="minorHAnsi"/>
          <w:noProof/>
          <w:sz w:val="24"/>
          <w:szCs w:val="24"/>
        </w:rPr>
      </w:pPr>
      <w:r w:rsidRPr="000B35E5">
        <w:rPr>
          <w:rFonts w:cstheme="minorHAnsi"/>
          <w:sz w:val="24"/>
          <w:szCs w:val="24"/>
        </w:rPr>
        <w:lastRenderedPageBreak/>
        <w:t>Drive the community engagement and partnership working locally with a range of  stakeholders, communities on the theme of housing, health and wellbeing, economic development, employment, and skills, integrated/cohesive communities, and financial inclusion</w:t>
      </w:r>
    </w:p>
    <w:p w:rsidR="000B35E5" w:rsidRPr="000B35E5" w:rsidRDefault="000B35E5" w:rsidP="000B35E5">
      <w:pPr>
        <w:pStyle w:val="ListParagraph"/>
        <w:numPr>
          <w:ilvl w:val="0"/>
          <w:numId w:val="9"/>
        </w:numPr>
        <w:spacing w:after="0" w:line="240" w:lineRule="auto"/>
        <w:rPr>
          <w:rFonts w:cstheme="minorHAnsi"/>
          <w:noProof/>
          <w:sz w:val="24"/>
          <w:szCs w:val="24"/>
        </w:rPr>
      </w:pPr>
      <w:r w:rsidRPr="000B35E5">
        <w:rPr>
          <w:rFonts w:cstheme="minorHAnsi"/>
          <w:sz w:val="24"/>
          <w:szCs w:val="24"/>
        </w:rPr>
        <w:t>To coordinate, attend, and actively participate in community panels, internal/external meetings and events as required in building healthy and working relationships with local people and other stakeholders</w:t>
      </w:r>
    </w:p>
    <w:p w:rsidR="000B35E5" w:rsidRPr="000B35E5" w:rsidRDefault="000B35E5" w:rsidP="000B35E5">
      <w:pPr>
        <w:pStyle w:val="ListParagraph"/>
        <w:numPr>
          <w:ilvl w:val="0"/>
          <w:numId w:val="9"/>
        </w:numPr>
        <w:spacing w:after="0" w:line="240" w:lineRule="auto"/>
        <w:rPr>
          <w:rFonts w:cstheme="minorHAnsi"/>
          <w:noProof/>
          <w:sz w:val="24"/>
          <w:szCs w:val="24"/>
        </w:rPr>
      </w:pPr>
      <w:r w:rsidRPr="000B35E5">
        <w:rPr>
          <w:rFonts w:cstheme="minorHAnsi"/>
          <w:sz w:val="24"/>
          <w:szCs w:val="24"/>
        </w:rPr>
        <w:t>Apply proven experience of project /research management by gathering local intelligence, data and supporting/undertaking evaluation of projects, initiatives and programmes against priorities identified in the NWHA strategy</w:t>
      </w:r>
    </w:p>
    <w:p w:rsidR="000B35E5" w:rsidRPr="000B35E5" w:rsidRDefault="000B35E5" w:rsidP="000B35E5">
      <w:pPr>
        <w:pStyle w:val="ListParagraph"/>
        <w:numPr>
          <w:ilvl w:val="0"/>
          <w:numId w:val="9"/>
        </w:numPr>
        <w:spacing w:after="0" w:line="240" w:lineRule="auto"/>
        <w:rPr>
          <w:rFonts w:cstheme="minorHAnsi"/>
          <w:noProof/>
          <w:sz w:val="24"/>
          <w:szCs w:val="24"/>
        </w:rPr>
      </w:pPr>
      <w:r w:rsidRPr="000B35E5">
        <w:rPr>
          <w:rFonts w:cstheme="minorHAnsi"/>
          <w:sz w:val="24"/>
          <w:szCs w:val="24"/>
        </w:rPr>
        <w:t>Assist the wider team across NWCA to develop and deliver local plans/interventions that respond to local need, issues and concerns linked to themes identified in the NWHA strategy</w:t>
      </w:r>
    </w:p>
    <w:p w:rsidR="000B35E5" w:rsidRPr="000B35E5" w:rsidRDefault="000B35E5" w:rsidP="00310771">
      <w:pPr>
        <w:pStyle w:val="ListParagraph"/>
        <w:numPr>
          <w:ilvl w:val="0"/>
          <w:numId w:val="9"/>
        </w:numPr>
        <w:spacing w:after="0" w:line="240" w:lineRule="auto"/>
        <w:rPr>
          <w:rFonts w:cstheme="minorHAnsi"/>
          <w:sz w:val="24"/>
          <w:szCs w:val="24"/>
        </w:rPr>
      </w:pPr>
      <w:r w:rsidRPr="000B35E5">
        <w:rPr>
          <w:rFonts w:cstheme="minorHAnsi"/>
          <w:sz w:val="24"/>
          <w:szCs w:val="24"/>
        </w:rPr>
        <w:t>To collaborate with other Housing Associations and bodies at a strategic level to collectively tackle the stigma in social housing, increase the accountability of housing providers to their tenants and enhance the tenant voice</w:t>
      </w:r>
    </w:p>
    <w:p w:rsidR="00EF29D1" w:rsidRPr="000B35E5" w:rsidRDefault="00A26C3D" w:rsidP="000B35E5">
      <w:pPr>
        <w:ind w:left="360"/>
        <w:rPr>
          <w:rFonts w:cstheme="minorHAnsi"/>
          <w:sz w:val="24"/>
          <w:szCs w:val="24"/>
        </w:rPr>
      </w:pPr>
      <w:r w:rsidRPr="000B35E5">
        <w:rPr>
          <w:rFonts w:cstheme="minorHAnsi"/>
          <w:sz w:val="24"/>
          <w:szCs w:val="24"/>
        </w:rPr>
        <w:t xml:space="preserve"> </w:t>
      </w:r>
    </w:p>
    <w:p w:rsidR="00CE6CC2" w:rsidRPr="000B35E5" w:rsidRDefault="00CE6CC2" w:rsidP="00CE6CC2">
      <w:pPr>
        <w:spacing w:after="0"/>
        <w:rPr>
          <w:rFonts w:cstheme="minorHAnsi"/>
          <w:b/>
          <w:sz w:val="24"/>
          <w:szCs w:val="24"/>
        </w:rPr>
      </w:pPr>
      <w:r w:rsidRPr="000B35E5">
        <w:rPr>
          <w:rFonts w:cstheme="minorHAnsi"/>
          <w:b/>
          <w:sz w:val="24"/>
          <w:szCs w:val="24"/>
        </w:rPr>
        <w:t>General</w:t>
      </w:r>
    </w:p>
    <w:p w:rsidR="00CE6CC2" w:rsidRPr="000B35E5" w:rsidRDefault="00CE6CC2" w:rsidP="00CE6CC2">
      <w:pPr>
        <w:pStyle w:val="ListParagraph"/>
        <w:numPr>
          <w:ilvl w:val="0"/>
          <w:numId w:val="13"/>
        </w:numPr>
        <w:rPr>
          <w:rFonts w:cstheme="minorHAnsi"/>
          <w:sz w:val="24"/>
          <w:szCs w:val="24"/>
        </w:rPr>
      </w:pPr>
      <w:r w:rsidRPr="000B35E5">
        <w:rPr>
          <w:rFonts w:cstheme="minorHAnsi"/>
          <w:sz w:val="24"/>
          <w:szCs w:val="24"/>
        </w:rPr>
        <w:t>Adhere to the NWCA policies and procedures at all times</w:t>
      </w:r>
    </w:p>
    <w:p w:rsidR="00CE6CC2" w:rsidRPr="000B35E5" w:rsidRDefault="00CE6CC2" w:rsidP="00CE6CC2">
      <w:pPr>
        <w:pStyle w:val="ListParagraph"/>
        <w:numPr>
          <w:ilvl w:val="0"/>
          <w:numId w:val="13"/>
        </w:numPr>
        <w:rPr>
          <w:rFonts w:cstheme="minorHAnsi"/>
          <w:sz w:val="24"/>
          <w:szCs w:val="24"/>
        </w:rPr>
      </w:pPr>
      <w:r w:rsidRPr="000B35E5">
        <w:rPr>
          <w:rFonts w:cstheme="minorHAnsi"/>
          <w:sz w:val="24"/>
          <w:szCs w:val="24"/>
        </w:rPr>
        <w:t>Undertake any other duties as appropriate to the post or which may from time to time be reasonably determined by the</w:t>
      </w:r>
      <w:r w:rsidR="00A97D2D">
        <w:rPr>
          <w:rFonts w:cstheme="minorHAnsi"/>
          <w:sz w:val="24"/>
          <w:szCs w:val="24"/>
        </w:rPr>
        <w:t xml:space="preserve"> Chief Executive Officer and </w:t>
      </w:r>
      <w:r w:rsidRPr="000B35E5">
        <w:rPr>
          <w:rFonts w:cstheme="minorHAnsi"/>
          <w:sz w:val="24"/>
          <w:szCs w:val="24"/>
        </w:rPr>
        <w:t>Board of Trustees</w:t>
      </w:r>
    </w:p>
    <w:p w:rsidR="00CE6CC2" w:rsidRPr="000B35E5" w:rsidRDefault="00CE6CC2" w:rsidP="00CE6CC2">
      <w:pPr>
        <w:rPr>
          <w:rFonts w:cstheme="minorHAnsi"/>
          <w:sz w:val="24"/>
          <w:szCs w:val="24"/>
        </w:rPr>
      </w:pPr>
    </w:p>
    <w:p w:rsidR="000B35E5" w:rsidRPr="000B35E5" w:rsidRDefault="000B35E5" w:rsidP="000B35E5">
      <w:pPr>
        <w:rPr>
          <w:rFonts w:cstheme="minorHAnsi"/>
          <w:b/>
          <w:sz w:val="24"/>
          <w:szCs w:val="24"/>
        </w:rPr>
      </w:pPr>
      <w:r w:rsidRPr="000B35E5">
        <w:rPr>
          <w:rFonts w:cstheme="minorHAnsi"/>
          <w:b/>
          <w:sz w:val="24"/>
          <w:szCs w:val="24"/>
        </w:rPr>
        <w:t>NWCA/NWHA reserve the right to vary or amend the duties and responsibilities of the post holder at any time in accordance to the needs of the business</w:t>
      </w:r>
    </w:p>
    <w:p w:rsidR="000B35E5" w:rsidRPr="000B35E5" w:rsidRDefault="000B35E5" w:rsidP="000B35E5">
      <w:pPr>
        <w:rPr>
          <w:rFonts w:cstheme="minorHAnsi"/>
          <w:b/>
          <w:sz w:val="24"/>
          <w:szCs w:val="24"/>
        </w:rPr>
      </w:pPr>
      <w:r w:rsidRPr="000B35E5">
        <w:rPr>
          <w:rFonts w:cstheme="minorHAnsi"/>
          <w:b/>
          <w:sz w:val="24"/>
          <w:szCs w:val="24"/>
        </w:rPr>
        <w:t>NWCA/NWHA are committed to safeguarding and promoting the welfare of children, young people and vulnerable adults.  We promote diversity to create a workforce that reflects the population of Leeds</w:t>
      </w:r>
    </w:p>
    <w:p w:rsidR="000B35E5" w:rsidRPr="000B35E5" w:rsidRDefault="000B35E5" w:rsidP="000B35E5">
      <w:pPr>
        <w:rPr>
          <w:rFonts w:cstheme="minorHAnsi"/>
          <w:b/>
          <w:sz w:val="24"/>
          <w:szCs w:val="24"/>
        </w:rPr>
      </w:pPr>
      <w:r w:rsidRPr="000B35E5">
        <w:rPr>
          <w:rFonts w:cstheme="minorHAnsi"/>
          <w:b/>
          <w:sz w:val="24"/>
          <w:szCs w:val="24"/>
        </w:rPr>
        <w:t>A Disclosure and Barring Service (DBS) check against the Children’s and Vulnerable Adults barred list will be carried out on preferred candidates</w:t>
      </w:r>
    </w:p>
    <w:sectPr w:rsidR="000B35E5" w:rsidRPr="000B35E5" w:rsidSect="007751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4E" w:rsidRDefault="00231D4E" w:rsidP="00231D4E">
      <w:pPr>
        <w:spacing w:after="0" w:line="240" w:lineRule="auto"/>
      </w:pPr>
      <w:r>
        <w:separator/>
      </w:r>
    </w:p>
  </w:endnote>
  <w:endnote w:type="continuationSeparator" w:id="0">
    <w:p w:rsidR="00231D4E" w:rsidRDefault="00231D4E" w:rsidP="0023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4E" w:rsidRDefault="00231D4E" w:rsidP="00231D4E">
      <w:pPr>
        <w:spacing w:after="0" w:line="240" w:lineRule="auto"/>
      </w:pPr>
      <w:r>
        <w:separator/>
      </w:r>
    </w:p>
  </w:footnote>
  <w:footnote w:type="continuationSeparator" w:id="0">
    <w:p w:rsidR="00231D4E" w:rsidRDefault="00231D4E" w:rsidP="00231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0B0A"/>
    <w:multiLevelType w:val="hybridMultilevel"/>
    <w:tmpl w:val="67E0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57F11"/>
    <w:multiLevelType w:val="hybridMultilevel"/>
    <w:tmpl w:val="1F3C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316D6"/>
    <w:multiLevelType w:val="hybridMultilevel"/>
    <w:tmpl w:val="8D243242"/>
    <w:lvl w:ilvl="0" w:tplc="8C7AB472">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96565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5AE64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A690C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E383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CDA0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542C6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D6CB2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AC39F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366A87"/>
    <w:multiLevelType w:val="hybridMultilevel"/>
    <w:tmpl w:val="FC5E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2BA1"/>
    <w:multiLevelType w:val="hybridMultilevel"/>
    <w:tmpl w:val="F00A383C"/>
    <w:lvl w:ilvl="0" w:tplc="AC2450DE">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449A9E">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0668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5C6C4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0814E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5C48D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F249E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3C054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A84C7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F16FE8"/>
    <w:multiLevelType w:val="hybridMultilevel"/>
    <w:tmpl w:val="E052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C2E3F"/>
    <w:multiLevelType w:val="hybridMultilevel"/>
    <w:tmpl w:val="EB5A60CC"/>
    <w:lvl w:ilvl="0" w:tplc="DA487CD4">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6A6F9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12F9C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12893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782B8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AC064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601FD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C48DC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02922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BE47DA"/>
    <w:multiLevelType w:val="hybridMultilevel"/>
    <w:tmpl w:val="649C3428"/>
    <w:lvl w:ilvl="0" w:tplc="47B67972">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98404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12A6B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3239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D45FC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94E1F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00AC5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8B86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81138">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026286"/>
    <w:multiLevelType w:val="hybridMultilevel"/>
    <w:tmpl w:val="FD9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83BE3"/>
    <w:multiLevelType w:val="hybridMultilevel"/>
    <w:tmpl w:val="72BAC2E2"/>
    <w:lvl w:ilvl="0" w:tplc="0D6A0296">
      <w:start w:val="1"/>
      <w:numFmt w:val="bullet"/>
      <w:lvlText w:val="•"/>
      <w:lvlJc w:val="left"/>
      <w:pPr>
        <w:ind w:left="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0C94F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F4DEA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0417C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031F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F6C20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949B7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649A3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C8533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633BD8"/>
    <w:multiLevelType w:val="multilevel"/>
    <w:tmpl w:val="1D12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C1D66"/>
    <w:multiLevelType w:val="hybridMultilevel"/>
    <w:tmpl w:val="F9943D00"/>
    <w:lvl w:ilvl="0" w:tplc="B49096A4">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4CD26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81CD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80CA1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C740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F88F4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59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ABB6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DC2DA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A72AFE"/>
    <w:multiLevelType w:val="hybridMultilevel"/>
    <w:tmpl w:val="02B6644C"/>
    <w:lvl w:ilvl="0" w:tplc="214A560A">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4EC4C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BE2CE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9229A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7671A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24819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B28F5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788BC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4426D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C344B7"/>
    <w:multiLevelType w:val="hybridMultilevel"/>
    <w:tmpl w:val="C8EA4756"/>
    <w:lvl w:ilvl="0" w:tplc="0120A5B4">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0D08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50156C">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40D77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50FEF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869A6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A2342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2ABC7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B07FB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1"/>
  </w:num>
  <w:num w:numId="4">
    <w:abstractNumId w:val="7"/>
  </w:num>
  <w:num w:numId="5">
    <w:abstractNumId w:val="12"/>
  </w:num>
  <w:num w:numId="6">
    <w:abstractNumId w:val="2"/>
  </w:num>
  <w:num w:numId="7">
    <w:abstractNumId w:val="13"/>
  </w:num>
  <w:num w:numId="8">
    <w:abstractNumId w:val="9"/>
  </w:num>
  <w:num w:numId="9">
    <w:abstractNumId w:val="0"/>
  </w:num>
  <w:num w:numId="10">
    <w:abstractNumId w:val="10"/>
  </w:num>
  <w:num w:numId="11">
    <w:abstractNumId w:val="3"/>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A6"/>
    <w:rsid w:val="00033A68"/>
    <w:rsid w:val="000551BB"/>
    <w:rsid w:val="000B0717"/>
    <w:rsid w:val="000B35E5"/>
    <w:rsid w:val="000D305F"/>
    <w:rsid w:val="000F4911"/>
    <w:rsid w:val="00123650"/>
    <w:rsid w:val="0020792A"/>
    <w:rsid w:val="00231D4E"/>
    <w:rsid w:val="0025000F"/>
    <w:rsid w:val="002B0DDB"/>
    <w:rsid w:val="002D22E4"/>
    <w:rsid w:val="002F7FD6"/>
    <w:rsid w:val="003F140B"/>
    <w:rsid w:val="00485FC7"/>
    <w:rsid w:val="004F1F1D"/>
    <w:rsid w:val="005509C5"/>
    <w:rsid w:val="00666E44"/>
    <w:rsid w:val="006B4A5C"/>
    <w:rsid w:val="0075718E"/>
    <w:rsid w:val="007600E7"/>
    <w:rsid w:val="00761F69"/>
    <w:rsid w:val="00772DBB"/>
    <w:rsid w:val="007751A6"/>
    <w:rsid w:val="007D7F55"/>
    <w:rsid w:val="00995E60"/>
    <w:rsid w:val="009E2F6E"/>
    <w:rsid w:val="00A14C4E"/>
    <w:rsid w:val="00A23D12"/>
    <w:rsid w:val="00A26C3D"/>
    <w:rsid w:val="00A97D2D"/>
    <w:rsid w:val="00AF6602"/>
    <w:rsid w:val="00BB2B1B"/>
    <w:rsid w:val="00C51F97"/>
    <w:rsid w:val="00C53955"/>
    <w:rsid w:val="00C61AFF"/>
    <w:rsid w:val="00CE4447"/>
    <w:rsid w:val="00CE6CC2"/>
    <w:rsid w:val="00D02243"/>
    <w:rsid w:val="00E2370A"/>
    <w:rsid w:val="00EA57DF"/>
    <w:rsid w:val="00EF29D1"/>
    <w:rsid w:val="00F7687A"/>
    <w:rsid w:val="00FB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8B5D"/>
  <w15:chartTrackingRefBased/>
  <w15:docId w15:val="{6E6B29BC-225F-46F8-8EB7-0732C1C0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31D4E"/>
    <w:pPr>
      <w:keepNext/>
      <w:keepLines/>
      <w:spacing w:after="34"/>
      <w:ind w:left="10" w:hanging="10"/>
      <w:outlineLvl w:val="0"/>
    </w:pPr>
    <w:rPr>
      <w:rFonts w:ascii="Verdana" w:eastAsia="Verdana" w:hAnsi="Verdana" w:cs="Verdana"/>
      <w:b/>
      <w:color w:val="000000"/>
      <w:sz w:val="28"/>
      <w:lang w:eastAsia="en-GB"/>
    </w:rPr>
  </w:style>
  <w:style w:type="paragraph" w:styleId="Heading2">
    <w:name w:val="heading 2"/>
    <w:next w:val="Normal"/>
    <w:link w:val="Heading2Char"/>
    <w:uiPriority w:val="9"/>
    <w:unhideWhenUsed/>
    <w:qFormat/>
    <w:rsid w:val="00231D4E"/>
    <w:pPr>
      <w:keepNext/>
      <w:keepLines/>
      <w:spacing w:after="93" w:line="249" w:lineRule="auto"/>
      <w:ind w:left="370" w:hanging="10"/>
      <w:outlineLvl w:val="1"/>
    </w:pPr>
    <w:rPr>
      <w:rFonts w:ascii="Verdana" w:eastAsia="Verdana" w:hAnsi="Verdana" w:cs="Verdana"/>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A6"/>
    <w:rPr>
      <w:rFonts w:ascii="Segoe UI" w:hAnsi="Segoe UI" w:cs="Segoe UI"/>
      <w:sz w:val="18"/>
      <w:szCs w:val="18"/>
    </w:rPr>
  </w:style>
  <w:style w:type="character" w:customStyle="1" w:styleId="Heading1Char">
    <w:name w:val="Heading 1 Char"/>
    <w:basedOn w:val="DefaultParagraphFont"/>
    <w:link w:val="Heading1"/>
    <w:uiPriority w:val="9"/>
    <w:rsid w:val="00231D4E"/>
    <w:rPr>
      <w:rFonts w:ascii="Verdana" w:eastAsia="Verdana" w:hAnsi="Verdana" w:cs="Verdana"/>
      <w:b/>
      <w:color w:val="000000"/>
      <w:sz w:val="28"/>
      <w:lang w:eastAsia="en-GB"/>
    </w:rPr>
  </w:style>
  <w:style w:type="character" w:customStyle="1" w:styleId="Heading2Char">
    <w:name w:val="Heading 2 Char"/>
    <w:basedOn w:val="DefaultParagraphFont"/>
    <w:link w:val="Heading2"/>
    <w:uiPriority w:val="9"/>
    <w:rsid w:val="00231D4E"/>
    <w:rPr>
      <w:rFonts w:ascii="Verdana" w:eastAsia="Verdana" w:hAnsi="Verdana" w:cs="Verdana"/>
      <w:b/>
      <w:color w:val="000000"/>
      <w:sz w:val="24"/>
      <w:lang w:eastAsia="en-GB"/>
    </w:rPr>
  </w:style>
  <w:style w:type="paragraph" w:customStyle="1" w:styleId="footnotedescription">
    <w:name w:val="footnote description"/>
    <w:next w:val="Normal"/>
    <w:link w:val="footnotedescriptionChar"/>
    <w:hidden/>
    <w:rsid w:val="00231D4E"/>
    <w:pPr>
      <w:spacing w:after="0"/>
    </w:pPr>
    <w:rPr>
      <w:rFonts w:ascii="Arial" w:eastAsia="Arial" w:hAnsi="Arial" w:cs="Arial"/>
      <w:color w:val="000000"/>
      <w:sz w:val="20"/>
      <w:lang w:eastAsia="en-GB"/>
    </w:rPr>
  </w:style>
  <w:style w:type="character" w:customStyle="1" w:styleId="footnotedescriptionChar">
    <w:name w:val="footnote description Char"/>
    <w:link w:val="footnotedescription"/>
    <w:rsid w:val="00231D4E"/>
    <w:rPr>
      <w:rFonts w:ascii="Arial" w:eastAsia="Arial" w:hAnsi="Arial" w:cs="Arial"/>
      <w:color w:val="000000"/>
      <w:sz w:val="20"/>
      <w:lang w:eastAsia="en-GB"/>
    </w:rPr>
  </w:style>
  <w:style w:type="paragraph" w:styleId="NormalWeb">
    <w:name w:val="Normal (Web)"/>
    <w:basedOn w:val="Normal"/>
    <w:uiPriority w:val="99"/>
    <w:semiHidden/>
    <w:unhideWhenUsed/>
    <w:rsid w:val="000B0717"/>
    <w:pPr>
      <w:spacing w:after="3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7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95530">
      <w:bodyDiv w:val="1"/>
      <w:marLeft w:val="0"/>
      <w:marRight w:val="0"/>
      <w:marTop w:val="0"/>
      <w:marBottom w:val="0"/>
      <w:divBdr>
        <w:top w:val="none" w:sz="0" w:space="0" w:color="auto"/>
        <w:left w:val="none" w:sz="0" w:space="0" w:color="auto"/>
        <w:bottom w:val="none" w:sz="0" w:space="0" w:color="auto"/>
        <w:right w:val="none" w:sz="0" w:space="0" w:color="auto"/>
      </w:divBdr>
      <w:divsChild>
        <w:div w:id="1816407748">
          <w:marLeft w:val="0"/>
          <w:marRight w:val="0"/>
          <w:marTop w:val="0"/>
          <w:marBottom w:val="0"/>
          <w:divBdr>
            <w:top w:val="none" w:sz="0" w:space="0" w:color="auto"/>
            <w:left w:val="none" w:sz="0" w:space="0" w:color="auto"/>
            <w:bottom w:val="none" w:sz="0" w:space="0" w:color="auto"/>
            <w:right w:val="none" w:sz="0" w:space="0" w:color="auto"/>
          </w:divBdr>
          <w:divsChild>
            <w:div w:id="122236597">
              <w:marLeft w:val="0"/>
              <w:marRight w:val="0"/>
              <w:marTop w:val="0"/>
              <w:marBottom w:val="0"/>
              <w:divBdr>
                <w:top w:val="none" w:sz="0" w:space="0" w:color="auto"/>
                <w:left w:val="none" w:sz="0" w:space="0" w:color="auto"/>
                <w:bottom w:val="none" w:sz="0" w:space="0" w:color="auto"/>
                <w:right w:val="none" w:sz="0" w:space="0" w:color="auto"/>
              </w:divBdr>
              <w:divsChild>
                <w:div w:id="1970084149">
                  <w:marLeft w:val="0"/>
                  <w:marRight w:val="0"/>
                  <w:marTop w:val="0"/>
                  <w:marBottom w:val="0"/>
                  <w:divBdr>
                    <w:top w:val="none" w:sz="0" w:space="0" w:color="auto"/>
                    <w:left w:val="none" w:sz="0" w:space="0" w:color="auto"/>
                    <w:bottom w:val="none" w:sz="0" w:space="0" w:color="auto"/>
                    <w:right w:val="none" w:sz="0" w:space="0" w:color="auto"/>
                  </w:divBdr>
                  <w:divsChild>
                    <w:div w:id="1602494032">
                      <w:marLeft w:val="0"/>
                      <w:marRight w:val="0"/>
                      <w:marTop w:val="0"/>
                      <w:marBottom w:val="0"/>
                      <w:divBdr>
                        <w:top w:val="none" w:sz="0" w:space="0" w:color="auto"/>
                        <w:left w:val="none" w:sz="0" w:space="0" w:color="auto"/>
                        <w:bottom w:val="none" w:sz="0" w:space="0" w:color="auto"/>
                        <w:right w:val="none" w:sz="0" w:space="0" w:color="auto"/>
                      </w:divBdr>
                      <w:divsChild>
                        <w:div w:id="1369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Scott.Kaye</dc:creator>
  <cp:keywords/>
  <dc:description/>
  <cp:lastModifiedBy>Andrea Edwards</cp:lastModifiedBy>
  <cp:revision>5</cp:revision>
  <cp:lastPrinted>2019-02-08T13:04:00Z</cp:lastPrinted>
  <dcterms:created xsi:type="dcterms:W3CDTF">2021-02-12T13:10:00Z</dcterms:created>
  <dcterms:modified xsi:type="dcterms:W3CDTF">2021-02-22T15:33:00Z</dcterms:modified>
</cp:coreProperties>
</file>