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02">
      <w:pPr>
        <w:pageBreakBefore w:val="0"/>
        <w:spacing w:after="160" w:line="259" w:lineRule="auto"/>
        <w:jc w:val="cente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International Day of Disabled People ‘Leeds For All’</w:t>
      </w:r>
    </w:p>
    <w:p w:rsidR="00000000" w:rsidDel="00000000" w:rsidP="00000000" w:rsidRDefault="00000000" w:rsidRPr="00000000" w14:paraId="00000003">
      <w:pPr>
        <w:pageBreakBefore w:val="0"/>
        <w:spacing w:after="160" w:line="259" w:lineRule="auto"/>
        <w:jc w:val="cente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Activity Proposal Application Form</w:t>
      </w:r>
    </w:p>
    <w:p w:rsidR="00000000" w:rsidDel="00000000" w:rsidP="00000000" w:rsidRDefault="00000000" w:rsidRPr="00000000" w14:paraId="00000004">
      <w:pPr>
        <w:pageBreakBefore w:val="0"/>
        <w:spacing w:after="16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To celebrate Leeds for All, International Day of Disabled People 2021, we will be promoting a week-long programme of events and activities as well as hosting  a small marketplace and celebration event on the Friday 3 December 2021 at Leeds City Museum. The theme for this year is “</w:t>
      </w:r>
      <w:r w:rsidDel="00000000" w:rsidR="00000000" w:rsidRPr="00000000">
        <w:rPr>
          <w:rFonts w:ascii="Calibri" w:cs="Calibri" w:eastAsia="Calibri" w:hAnsi="Calibri"/>
          <w:b w:val="1"/>
          <w:rtl w:val="0"/>
        </w:rPr>
        <w:t xml:space="preserve">Leeds for All</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Recovery from Covid-19</w:t>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pageBreakBefore w:val="0"/>
        <w:spacing w:after="16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On the activity programme, we will promote planned activities, taking place between Monday 29 November to Thursday 2 December 2021 online and face to face as well as one bigger event at Leeds City Museum on the Friday 3 December (see separate form to request a stall at this marketplace)</w:t>
      </w:r>
    </w:p>
    <w:p w:rsidR="00000000" w:rsidDel="00000000" w:rsidP="00000000" w:rsidRDefault="00000000" w:rsidRPr="00000000" w14:paraId="00000006">
      <w:pPr>
        <w:pageBreakBefore w:val="0"/>
        <w:numPr>
          <w:ilvl w:val="0"/>
          <w:numId w:val="1"/>
        </w:numPr>
        <w:spacing w:after="0" w:afterAutospacing="0" w:line="259" w:lineRule="auto"/>
        <w:ind w:left="720" w:hanging="360"/>
        <w:jc w:val="both"/>
        <w:rPr>
          <w:rFonts w:ascii="Calibri" w:cs="Calibri" w:eastAsia="Calibri" w:hAnsi="Calibri"/>
          <w:u w:val="none"/>
        </w:rPr>
      </w:pPr>
      <w:bookmarkStart w:colFirst="0" w:colLast="0" w:name="_gjdgxs" w:id="0"/>
      <w:bookmarkEnd w:id="0"/>
      <w:r w:rsidDel="00000000" w:rsidR="00000000" w:rsidRPr="00000000">
        <w:rPr>
          <w:rFonts w:ascii="Calibri" w:cs="Calibri" w:eastAsia="Calibri" w:hAnsi="Calibri"/>
          <w:rtl w:val="0"/>
        </w:rPr>
        <w:t xml:space="preserve">The programme aims to include highly accessible content consisting of digital events, performances, films and discussions which will be available face to face online, live streamed and/or pre-recorded content. </w:t>
      </w:r>
    </w:p>
    <w:p w:rsidR="00000000" w:rsidDel="00000000" w:rsidP="00000000" w:rsidRDefault="00000000" w:rsidRPr="00000000" w14:paraId="00000007">
      <w:pPr>
        <w:pageBreakBefore w:val="0"/>
        <w:numPr>
          <w:ilvl w:val="0"/>
          <w:numId w:val="1"/>
        </w:numPr>
        <w:spacing w:after="0" w:afterAutospacing="0" w:line="259"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Face to Face activity (for example postal craft packs, trails, face to face activities) are  also welcome to enable those who aren’t digitally connected to still take part. These activities must adhere to current Covid guidelines.</w:t>
      </w:r>
    </w:p>
    <w:p w:rsidR="00000000" w:rsidDel="00000000" w:rsidP="00000000" w:rsidRDefault="00000000" w:rsidRPr="00000000" w14:paraId="00000008">
      <w:pPr>
        <w:pageBreakBefore w:val="0"/>
        <w:numPr>
          <w:ilvl w:val="0"/>
          <w:numId w:val="1"/>
        </w:numPr>
        <w:spacing w:after="160" w:line="259"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It is the responsibility of the event organisation to arrange bookings and host the event and organise your own events (this is different to 2020 where we took a more coordinated approach)</w:t>
      </w:r>
    </w:p>
    <w:p w:rsidR="00000000" w:rsidDel="00000000" w:rsidP="00000000" w:rsidRDefault="00000000" w:rsidRPr="00000000" w14:paraId="00000009">
      <w:pPr>
        <w:pageBreakBefore w:val="0"/>
        <w:spacing w:after="160" w:line="259"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Please complete the form below with details of your proposed activity. If you have more than one activity/event you would like to be included, please complete a separate one for each. </w:t>
      </w:r>
    </w:p>
    <w:p w:rsidR="00000000" w:rsidDel="00000000" w:rsidP="00000000" w:rsidRDefault="00000000" w:rsidRPr="00000000" w14:paraId="0000000A">
      <w:pPr>
        <w:pageBreakBefore w:val="0"/>
        <w:spacing w:after="160" w:line="259" w:lineRule="auto"/>
        <w:jc w:val="center"/>
        <w:rPr>
          <w:rFonts w:ascii="Calibri" w:cs="Calibri" w:eastAsia="Calibri" w:hAnsi="Calibri"/>
          <w:b w:val="1"/>
          <w:color w:val="002060"/>
          <w:sz w:val="26"/>
          <w:szCs w:val="26"/>
        </w:rPr>
      </w:pPr>
      <w:r w:rsidDel="00000000" w:rsidR="00000000" w:rsidRPr="00000000">
        <w:rPr>
          <w:rFonts w:ascii="Calibri" w:cs="Calibri" w:eastAsia="Calibri" w:hAnsi="Calibri"/>
          <w:b w:val="1"/>
          <w:color w:val="002060"/>
          <w:sz w:val="26"/>
          <w:szCs w:val="26"/>
          <w:rtl w:val="0"/>
        </w:rPr>
        <w:t xml:space="preserve">Please complete and return this form to zaira.khanum@forumcentral.org.uk </w:t>
      </w:r>
    </w:p>
    <w:p w:rsidR="00000000" w:rsidDel="00000000" w:rsidP="00000000" w:rsidRDefault="00000000" w:rsidRPr="00000000" w14:paraId="0000000B">
      <w:pPr>
        <w:pageBreakBefore w:val="0"/>
        <w:spacing w:after="160" w:line="259" w:lineRule="auto"/>
        <w:jc w:val="center"/>
        <w:rPr>
          <w:rFonts w:ascii="Calibri" w:cs="Calibri" w:eastAsia="Calibri" w:hAnsi="Calibri"/>
          <w:b w:val="1"/>
          <w:sz w:val="26"/>
          <w:szCs w:val="26"/>
        </w:rPr>
      </w:pPr>
      <w:r w:rsidDel="00000000" w:rsidR="00000000" w:rsidRPr="00000000">
        <w:rPr>
          <w:rFonts w:ascii="Calibri" w:cs="Calibri" w:eastAsia="Calibri" w:hAnsi="Calibri"/>
          <w:b w:val="1"/>
          <w:color w:val="002060"/>
          <w:sz w:val="26"/>
          <w:szCs w:val="26"/>
          <w:rtl w:val="0"/>
        </w:rPr>
        <w:t xml:space="preserve">by 10 September  2021.</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Name of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Brief Description (what is the event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Who is  it aimed at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Date of Event ( if not prerecorded) tick which applies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Must be on one of these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Monday 29 Nov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Tuesday 30 Nov</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Weds 1 Dec</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Thurs 2 Dec</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Fri 3 Dec (Face to face @ Leeds City Museum)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Time of Activity (start and finish, if not pre-recorded)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Organiser Lead 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Organiser 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Organiser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Accessibility requirements (Audio description, subtitles, BSL):</w:t>
            </w:r>
          </w:p>
          <w:p w:rsidR="00000000" w:rsidDel="00000000" w:rsidP="00000000" w:rsidRDefault="00000000" w:rsidRPr="00000000" w14:paraId="00000023">
            <w:pPr>
              <w:pageBreakBefore w:val="0"/>
              <w:spacing w:after="160" w:line="259" w:lineRule="auto"/>
              <w:rPr>
                <w:rFonts w:ascii="Calibri" w:cs="Calibri" w:eastAsia="Calibri" w:hAnsi="Calibri"/>
                <w:i w:val="1"/>
              </w:rPr>
            </w:pPr>
            <w:r w:rsidDel="00000000" w:rsidR="00000000" w:rsidRPr="00000000">
              <w:rPr>
                <w:rFonts w:ascii="Calibri" w:cs="Calibri" w:eastAsia="Calibri" w:hAnsi="Calibri"/>
                <w:i w:val="1"/>
                <w:rtl w:val="0"/>
              </w:rPr>
              <w:t xml:space="preserve">We have a small budget which may be able to cover some of these costs and aim to create a highly inclusive programme of events so encourage you to consider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5">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color w:val="002060"/>
          <w:rtl w:val="0"/>
        </w:rPr>
        <w:t xml:space="preserve">Type of activity </w:t>
      </w:r>
      <w:r w:rsidDel="00000000" w:rsidR="00000000" w:rsidRPr="00000000">
        <w:rPr>
          <w:rFonts w:ascii="Calibri" w:cs="Calibri" w:eastAsia="Calibri" w:hAnsi="Calibri"/>
          <w:i w:val="1"/>
          <w:color w:val="002060"/>
          <w:rtl w:val="0"/>
        </w:rPr>
        <w:t xml:space="preserve">(please tick/highlight all which apply)</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Performance</w:t>
            </w:r>
          </w:p>
          <w:p w:rsidR="00000000" w:rsidDel="00000000" w:rsidP="00000000" w:rsidRDefault="00000000" w:rsidRPr="00000000" w14:paraId="00000028">
            <w:pPr>
              <w:pageBreakBefore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Discussion</w:t>
            </w:r>
          </w:p>
          <w:p w:rsidR="00000000" w:rsidDel="00000000" w:rsidP="00000000" w:rsidRDefault="00000000" w:rsidRPr="00000000" w14:paraId="0000002A">
            <w:pPr>
              <w:pageBreakBefore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Experiential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Training</w:t>
              <w:tab/>
              <w:t xml:space="preserve">/awareness 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Art Exhibition</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Celebration</w:t>
              <w:tab/>
              <w:tab/>
              <w:tab/>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Other (Please detail):</w:t>
            </w:r>
          </w:p>
        </w:tc>
      </w:tr>
    </w:tbl>
    <w:p w:rsidR="00000000" w:rsidDel="00000000" w:rsidP="00000000" w:rsidRDefault="00000000" w:rsidRPr="00000000" w14:paraId="00000031">
      <w:pPr>
        <w:pageBreakBefore w:val="0"/>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color w:val="002060"/>
          <w:rtl w:val="0"/>
        </w:rPr>
        <w:t xml:space="preserve">Format of activity  </w:t>
      </w:r>
      <w:r w:rsidDel="00000000" w:rsidR="00000000" w:rsidRPr="00000000">
        <w:rPr>
          <w:rFonts w:ascii="Calibri" w:cs="Calibri" w:eastAsia="Calibri" w:hAnsi="Calibri"/>
          <w:i w:val="1"/>
          <w:color w:val="002060"/>
          <w:rtl w:val="0"/>
        </w:rPr>
        <w:t xml:space="preserve">(please tick/highlight as applicable)</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1007.004111842105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Online interactive event (Zoom) </w:t>
            </w:r>
          </w:p>
          <w:p w:rsidR="00000000" w:rsidDel="00000000" w:rsidP="00000000" w:rsidRDefault="00000000" w:rsidRPr="00000000" w14:paraId="00000034">
            <w:pPr>
              <w:pageBreakBefore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Pre-recorded content (To host on YouTube) </w:t>
            </w:r>
            <w:r w:rsidDel="00000000" w:rsidR="00000000" w:rsidRPr="00000000">
              <w:rPr>
                <w:rFonts w:ascii="Calibri" w:cs="Calibri" w:eastAsia="Calibri" w:hAnsi="Calibri"/>
                <w:b w:val="1"/>
                <w:rtl w:val="0"/>
              </w:rPr>
              <w:t xml:space="preserve">. Provide link if you already have it:</w:t>
            </w:r>
          </w:p>
          <w:p w:rsidR="00000000" w:rsidDel="00000000" w:rsidP="00000000" w:rsidRDefault="00000000" w:rsidRPr="00000000" w14:paraId="00000036">
            <w:pPr>
              <w:pageBreakBefore w:val="0"/>
              <w:spacing w:line="240" w:lineRule="auto"/>
              <w:ind w:left="72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Face To Face (at a venue of your choice)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Facebook Live/Streamed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Audio Clip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Other (Please detail): </w:t>
            </w:r>
          </w:p>
        </w:tc>
      </w:tr>
    </w:tbl>
    <w:p w:rsidR="00000000" w:rsidDel="00000000" w:rsidP="00000000" w:rsidRDefault="00000000" w:rsidRPr="00000000" w14:paraId="0000003B">
      <w:pPr>
        <w:pageBreakBefore w:val="0"/>
        <w:spacing w:after="160" w:line="259" w:lineRule="auto"/>
        <w:rPr>
          <w:rFonts w:ascii="Calibri" w:cs="Calibri" w:eastAsia="Calibri" w:hAnsi="Calibri"/>
          <w:b w:val="1"/>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Your Social media Handles: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color w:val="002060"/>
                <w:rtl w:val="0"/>
              </w:rPr>
              <w:t xml:space="preserve">Your Logo: </w:t>
            </w:r>
            <w:r w:rsidDel="00000000" w:rsidR="00000000" w:rsidRPr="00000000">
              <w:rPr>
                <w:rFonts w:ascii="Calibri" w:cs="Calibri" w:eastAsia="Calibri" w:hAnsi="Calibri"/>
                <w:rtl w:val="0"/>
              </w:rPr>
              <w:t xml:space="preserve">jpeg or png forma</w:t>
            </w:r>
            <w:r w:rsidDel="00000000" w:rsidR="00000000" w:rsidRPr="00000000">
              <w:rPr>
                <w:color w:val="002060"/>
                <w:highlight w:val="white"/>
                <w:rtl w:val="0"/>
              </w:rPr>
              <w:t xml:space="preserve">t (link here or send via email)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40">
      <w:pPr>
        <w:spacing w:after="160" w:line="259"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spacing w:line="240" w:lineRule="auto"/>
      <w:rPr/>
    </w:pPr>
    <w:r w:rsidDel="00000000" w:rsidR="00000000" w:rsidRPr="00000000">
      <w:rPr>
        <w:rFonts w:ascii="Calibri" w:cs="Calibri" w:eastAsia="Calibri" w:hAnsi="Calibri"/>
      </w:rPr>
      <w:drawing>
        <wp:inline distB="114300" distT="114300" distL="114300" distR="114300">
          <wp:extent cx="966788" cy="966788"/>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66788" cy="966788"/>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795338" cy="825431"/>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95338" cy="825431"/>
                  </a:xfrm>
                  <a:prstGeom prst="rect"/>
                  <a:ln/>
                </pic:spPr>
              </pic:pic>
            </a:graphicData>
          </a:graphic>
        </wp:inline>
      </w:drawing>
    </w:r>
    <w:r w:rsidDel="00000000" w:rsidR="00000000" w:rsidRPr="00000000">
      <w:rPr>
        <w:b w:val="1"/>
        <w:sz w:val="28"/>
        <w:szCs w:val="28"/>
      </w:rPr>
      <w:drawing>
        <wp:inline distB="114300" distT="114300" distL="114300" distR="114300">
          <wp:extent cx="821942" cy="928688"/>
          <wp:effectExtent b="0" l="0" r="0" t="0"/>
          <wp:docPr id="4"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821942" cy="9286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1028700</wp:posOffset>
          </wp:positionH>
          <wp:positionV relativeFrom="paragraph">
            <wp:posOffset>123825</wp:posOffset>
          </wp:positionV>
          <wp:extent cx="785813" cy="86824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785813" cy="868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