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4510F" w:rsidRPr="00213B46" w14:paraId="18455D90" w14:textId="77777777" w:rsidTr="2E73CC1B">
        <w:tc>
          <w:tcPr>
            <w:tcW w:w="4508" w:type="dxa"/>
          </w:tcPr>
          <w:p w14:paraId="63DBDBE4" w14:textId="52EBAC9A" w:rsidR="0004510F" w:rsidRPr="00213B46" w:rsidRDefault="0004510F" w:rsidP="00CC5A57">
            <w:pPr>
              <w:spacing w:line="276" w:lineRule="auto"/>
              <w:jc w:val="both"/>
            </w:pPr>
            <w:r w:rsidRPr="00213B46">
              <w:rPr>
                <w:noProof/>
              </w:rPr>
              <w:drawing>
                <wp:inline distT="0" distB="0" distL="0" distR="0" wp14:anchorId="364983EF" wp14:editId="27BF2AD5">
                  <wp:extent cx="1121434" cy="1121434"/>
                  <wp:effectExtent l="0" t="0" r="0" b="0"/>
                  <wp:docPr id="103" name="Google Shape;103;p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Google Shape;103;p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1434" cy="1121434"/>
                          </a:xfrm>
                          <a:prstGeom prst="rect">
                            <a:avLst/>
                          </a:prstGeom>
                        </pic:spPr>
                      </pic:pic>
                    </a:graphicData>
                  </a:graphic>
                </wp:inline>
              </w:drawing>
            </w:r>
          </w:p>
        </w:tc>
        <w:tc>
          <w:tcPr>
            <w:tcW w:w="4508" w:type="dxa"/>
          </w:tcPr>
          <w:p w14:paraId="048FB5FD" w14:textId="501B65F1" w:rsidR="0004510F" w:rsidRPr="00213B46" w:rsidRDefault="0004510F" w:rsidP="00CC5A57">
            <w:pPr>
              <w:spacing w:line="276" w:lineRule="auto"/>
              <w:jc w:val="right"/>
            </w:pPr>
            <w:r w:rsidRPr="00213B46">
              <w:rPr>
                <w:noProof/>
              </w:rPr>
              <w:drawing>
                <wp:inline distT="0" distB="0" distL="0" distR="0" wp14:anchorId="4622A7CA" wp14:editId="6F333D3E">
                  <wp:extent cx="1295730" cy="1078302"/>
                  <wp:effectExtent l="0" t="0" r="0" b="7620"/>
                  <wp:docPr id="118" name="Google Shape;118;gc73e0cfa6d_0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18;gc73e0cfa6d_0_40"/>
                          <pic:cNvPicPr/>
                        </pic:nvPicPr>
                        <pic:blipFill>
                          <a:blip r:embed="rId9">
                            <a:extLst>
                              <a:ext uri="{28A0092B-C50C-407E-A947-70E740481C1C}">
                                <a14:useLocalDpi xmlns:a14="http://schemas.microsoft.com/office/drawing/2010/main" val="0"/>
                              </a:ext>
                            </a:extLst>
                          </a:blip>
                          <a:srcRect l="17558" t="4619" r="15956" b="8544"/>
                          <a:stretch>
                            <a:fillRect/>
                          </a:stretch>
                        </pic:blipFill>
                        <pic:spPr>
                          <a:xfrm>
                            <a:off x="0" y="0"/>
                            <a:ext cx="1295730" cy="1078302"/>
                          </a:xfrm>
                          <a:prstGeom prst="rect">
                            <a:avLst/>
                          </a:prstGeom>
                        </pic:spPr>
                      </pic:pic>
                    </a:graphicData>
                  </a:graphic>
                </wp:inline>
              </w:drawing>
            </w:r>
          </w:p>
        </w:tc>
      </w:tr>
    </w:tbl>
    <w:p w14:paraId="34ED1B4B" w14:textId="77777777" w:rsidR="000F3061" w:rsidRPr="00213B46" w:rsidRDefault="000F3061" w:rsidP="00CC5A57">
      <w:pPr>
        <w:spacing w:line="276" w:lineRule="auto"/>
      </w:pPr>
    </w:p>
    <w:p w14:paraId="073CE4E4" w14:textId="77777777" w:rsidR="000F3061" w:rsidRPr="00213B46" w:rsidRDefault="000F3061" w:rsidP="00CC5A57">
      <w:pPr>
        <w:spacing w:line="276" w:lineRule="auto"/>
        <w:rPr>
          <w:color w:val="2F5496"/>
          <w:sz w:val="56"/>
          <w:szCs w:val="56"/>
        </w:rPr>
      </w:pPr>
    </w:p>
    <w:p w14:paraId="01D8AF95" w14:textId="77777777" w:rsidR="001E00EC" w:rsidRPr="00213B46" w:rsidRDefault="001E00EC" w:rsidP="00CC5A57">
      <w:pPr>
        <w:spacing w:line="276" w:lineRule="auto"/>
        <w:jc w:val="center"/>
        <w:rPr>
          <w:color w:val="2F5496"/>
          <w:sz w:val="56"/>
          <w:szCs w:val="56"/>
        </w:rPr>
      </w:pPr>
    </w:p>
    <w:p w14:paraId="4625ADBC" w14:textId="01930FFB" w:rsidR="000F3061" w:rsidRPr="00213B46" w:rsidRDefault="008259F1" w:rsidP="00CC5A57">
      <w:pPr>
        <w:spacing w:line="276" w:lineRule="auto"/>
        <w:jc w:val="center"/>
        <w:rPr>
          <w:color w:val="2F5496"/>
          <w:sz w:val="56"/>
          <w:szCs w:val="56"/>
        </w:rPr>
      </w:pPr>
      <w:r w:rsidRPr="00213B46">
        <w:rPr>
          <w:color w:val="2F5496"/>
          <w:sz w:val="56"/>
          <w:szCs w:val="56"/>
        </w:rPr>
        <w:t>Harnessing the Power</w:t>
      </w:r>
    </w:p>
    <w:p w14:paraId="057BE6CA" w14:textId="0CB1C52A" w:rsidR="000F3061" w:rsidRPr="00213B46" w:rsidRDefault="008259F1" w:rsidP="00CC5A57">
      <w:pPr>
        <w:spacing w:line="276" w:lineRule="auto"/>
        <w:jc w:val="center"/>
        <w:rPr>
          <w:color w:val="2F5496"/>
          <w:sz w:val="56"/>
          <w:szCs w:val="56"/>
        </w:rPr>
      </w:pPr>
      <w:r w:rsidRPr="00213B46">
        <w:rPr>
          <w:color w:val="2F5496"/>
          <w:sz w:val="56"/>
          <w:szCs w:val="56"/>
        </w:rPr>
        <w:t>of Communities</w:t>
      </w:r>
    </w:p>
    <w:p w14:paraId="3C44F0DF" w14:textId="77777777" w:rsidR="000F3061" w:rsidRPr="00213B46" w:rsidRDefault="000F3061" w:rsidP="00CC5A57">
      <w:pPr>
        <w:spacing w:line="276" w:lineRule="auto"/>
        <w:jc w:val="center"/>
        <w:rPr>
          <w:color w:val="2F5496"/>
          <w:sz w:val="56"/>
          <w:szCs w:val="56"/>
        </w:rPr>
      </w:pPr>
    </w:p>
    <w:p w14:paraId="3BD95E13" w14:textId="354FC5CE" w:rsidR="000F3061" w:rsidRPr="00213B46" w:rsidRDefault="008259F1" w:rsidP="00CC5A57">
      <w:pPr>
        <w:spacing w:line="276" w:lineRule="auto"/>
        <w:jc w:val="center"/>
        <w:rPr>
          <w:color w:val="2F5496"/>
          <w:sz w:val="56"/>
          <w:szCs w:val="56"/>
        </w:rPr>
      </w:pPr>
      <w:r w:rsidRPr="00213B46">
        <w:rPr>
          <w:color w:val="2F5496"/>
          <w:sz w:val="56"/>
          <w:szCs w:val="56"/>
        </w:rPr>
        <w:t>State of the</w:t>
      </w:r>
      <w:r w:rsidR="00964CD0" w:rsidRPr="00213B46">
        <w:rPr>
          <w:color w:val="2F5496"/>
          <w:sz w:val="56"/>
          <w:szCs w:val="56"/>
        </w:rPr>
        <w:t xml:space="preserve"> Third </w:t>
      </w:r>
      <w:r w:rsidRPr="00213B46">
        <w:rPr>
          <w:color w:val="2F5496"/>
          <w:sz w:val="56"/>
          <w:szCs w:val="56"/>
        </w:rPr>
        <w:t>Sector</w:t>
      </w:r>
      <w:r w:rsidR="00823DB7" w:rsidRPr="00213B46">
        <w:rPr>
          <w:color w:val="2F5496"/>
          <w:sz w:val="56"/>
          <w:szCs w:val="56"/>
        </w:rPr>
        <w:t xml:space="preserve"> in Leeds</w:t>
      </w:r>
      <w:r w:rsidRPr="00213B46">
        <w:rPr>
          <w:color w:val="2F5496"/>
          <w:sz w:val="56"/>
          <w:szCs w:val="56"/>
        </w:rPr>
        <w:t xml:space="preserve"> </w:t>
      </w:r>
      <w:r w:rsidR="00CB4162" w:rsidRPr="00213B46">
        <w:rPr>
          <w:color w:val="2F5496"/>
          <w:sz w:val="56"/>
          <w:szCs w:val="56"/>
        </w:rPr>
        <w:t>2020</w:t>
      </w:r>
    </w:p>
    <w:p w14:paraId="1CFAC82F" w14:textId="77777777" w:rsidR="000F3061" w:rsidRPr="00213B46" w:rsidRDefault="000F3061" w:rsidP="00CC5A57">
      <w:pPr>
        <w:spacing w:line="276" w:lineRule="auto"/>
        <w:rPr>
          <w:sz w:val="56"/>
          <w:szCs w:val="56"/>
        </w:rPr>
      </w:pPr>
    </w:p>
    <w:p w14:paraId="5FAD41BA" w14:textId="365ED026" w:rsidR="000F3061" w:rsidRPr="00213B46" w:rsidRDefault="00DB4D7F" w:rsidP="00CC5A57">
      <w:pPr>
        <w:spacing w:line="276" w:lineRule="auto"/>
      </w:pPr>
      <w:r w:rsidRPr="00213B46">
        <w:t>April 2021</w:t>
      </w:r>
    </w:p>
    <w:p w14:paraId="14BF5DE8" w14:textId="77777777" w:rsidR="000F3061" w:rsidRPr="00213B46" w:rsidRDefault="000F3061" w:rsidP="00CC5A57">
      <w:pPr>
        <w:spacing w:line="276" w:lineRule="auto"/>
      </w:pPr>
    </w:p>
    <w:p w14:paraId="413F15C6" w14:textId="77777777" w:rsidR="000F3061" w:rsidRPr="00213B46" w:rsidRDefault="000F3061" w:rsidP="00CC5A57">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F785D" w:rsidRPr="00213B46" w14:paraId="05756E39" w14:textId="77777777" w:rsidTr="2E73CC1B">
        <w:tc>
          <w:tcPr>
            <w:tcW w:w="4508" w:type="dxa"/>
          </w:tcPr>
          <w:p w14:paraId="2BEC45E8" w14:textId="2242A9CD" w:rsidR="005F785D" w:rsidRPr="00213B46" w:rsidRDefault="005F785D" w:rsidP="005F785D">
            <w:pPr>
              <w:spacing w:line="276" w:lineRule="auto"/>
            </w:pPr>
            <w:r w:rsidRPr="00213B46">
              <w:t xml:space="preserve">Produced for Forum Central by </w:t>
            </w:r>
            <w:hyperlink r:id="rId10" w:history="1">
              <w:r w:rsidRPr="00213B46">
                <w:rPr>
                  <w:rStyle w:val="Hyperlink"/>
                </w:rPr>
                <w:t>Nifty Sustainability CIC</w:t>
              </w:r>
            </w:hyperlink>
            <w:r w:rsidRPr="00213B46">
              <w:t>.</w:t>
            </w:r>
          </w:p>
          <w:p w14:paraId="7278F31D" w14:textId="251390FB" w:rsidR="005F785D" w:rsidRPr="00213B46" w:rsidRDefault="005F785D" w:rsidP="005F785D">
            <w:pPr>
              <w:spacing w:line="276" w:lineRule="auto"/>
            </w:pPr>
          </w:p>
          <w:p w14:paraId="29FEB6AD" w14:textId="494977B2" w:rsidR="005F785D" w:rsidRPr="00213B46" w:rsidRDefault="005F785D" w:rsidP="002447CA">
            <w:pPr>
              <w:spacing w:line="276" w:lineRule="auto"/>
            </w:pPr>
            <w:r w:rsidRPr="00213B46">
              <w:rPr>
                <w:noProof/>
              </w:rPr>
              <w:drawing>
                <wp:inline distT="0" distB="0" distL="0" distR="0" wp14:anchorId="59FF084F" wp14:editId="601AE47D">
                  <wp:extent cx="1078302" cy="1078302"/>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1078302" cy="1078302"/>
                          </a:xfrm>
                          <a:prstGeom prst="rect">
                            <a:avLst/>
                          </a:prstGeom>
                        </pic:spPr>
                      </pic:pic>
                    </a:graphicData>
                  </a:graphic>
                </wp:inline>
              </w:drawing>
            </w:r>
          </w:p>
        </w:tc>
        <w:tc>
          <w:tcPr>
            <w:tcW w:w="4508" w:type="dxa"/>
          </w:tcPr>
          <w:p w14:paraId="3BFA5262" w14:textId="77777777" w:rsidR="005F785D" w:rsidRPr="00213B46" w:rsidRDefault="005F785D" w:rsidP="00746914">
            <w:pPr>
              <w:spacing w:line="276" w:lineRule="auto"/>
            </w:pPr>
            <w:r w:rsidRPr="00213B46">
              <w:t>Additional case studies produced by Nifty Sustainability CIC and Leeds Beckett University.</w:t>
            </w:r>
          </w:p>
          <w:p w14:paraId="1E0A6D6A" w14:textId="77777777" w:rsidR="005F785D" w:rsidRPr="00213B46" w:rsidRDefault="005F785D" w:rsidP="00746914">
            <w:pPr>
              <w:spacing w:line="276" w:lineRule="auto"/>
            </w:pPr>
          </w:p>
          <w:p w14:paraId="2BB2CD29" w14:textId="11144A69" w:rsidR="005F785D" w:rsidRPr="00213B46" w:rsidRDefault="005F785D" w:rsidP="00CC5A57">
            <w:pPr>
              <w:spacing w:line="276" w:lineRule="auto"/>
              <w:jc w:val="right"/>
            </w:pPr>
            <w:r w:rsidRPr="00213B46">
              <w:rPr>
                <w:noProof/>
              </w:rPr>
              <w:drawing>
                <wp:inline distT="0" distB="0" distL="0" distR="0" wp14:anchorId="52775BE2" wp14:editId="0010A54F">
                  <wp:extent cx="1579245" cy="942975"/>
                  <wp:effectExtent l="0" t="0" r="1905" b="9525"/>
                  <wp:docPr id="123" name="Google Shape;123;gc73e0cfa6d_0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23;gc73e0cfa6d_0_40"/>
                          <pic:cNvPicPr/>
                        </pic:nvPicPr>
                        <pic:blipFill>
                          <a:blip r:embed="rId12">
                            <a:extLst>
                              <a:ext uri="{28A0092B-C50C-407E-A947-70E740481C1C}">
                                <a14:useLocalDpi xmlns:a14="http://schemas.microsoft.com/office/drawing/2010/main" val="0"/>
                              </a:ext>
                            </a:extLst>
                          </a:blip>
                          <a:stretch>
                            <a:fillRect/>
                          </a:stretch>
                        </pic:blipFill>
                        <pic:spPr>
                          <a:xfrm>
                            <a:off x="0" y="0"/>
                            <a:ext cx="1579245" cy="942975"/>
                          </a:xfrm>
                          <a:prstGeom prst="rect">
                            <a:avLst/>
                          </a:prstGeom>
                        </pic:spPr>
                      </pic:pic>
                    </a:graphicData>
                  </a:graphic>
                </wp:inline>
              </w:drawing>
            </w:r>
          </w:p>
        </w:tc>
      </w:tr>
    </w:tbl>
    <w:p w14:paraId="2C332A11" w14:textId="2417545F" w:rsidR="000F3061" w:rsidRPr="00213B46" w:rsidRDefault="008259F1" w:rsidP="00DB4D7F">
      <w:pPr>
        <w:spacing w:line="276" w:lineRule="auto"/>
      </w:pPr>
      <w:r w:rsidRPr="00213B46">
        <w:br w:type="page"/>
      </w:r>
    </w:p>
    <w:sdt>
      <w:sdtPr>
        <w:rPr>
          <w:rFonts w:ascii="Calibri" w:eastAsia="Calibri" w:hAnsi="Calibri" w:cs="Calibri"/>
          <w:color w:val="auto"/>
          <w:sz w:val="22"/>
          <w:szCs w:val="22"/>
          <w:lang w:val="en-GB" w:eastAsia="en-GB"/>
        </w:rPr>
        <w:id w:val="-1848622300"/>
        <w:docPartObj>
          <w:docPartGallery w:val="Table of Contents"/>
          <w:docPartUnique/>
        </w:docPartObj>
      </w:sdtPr>
      <w:sdtEndPr>
        <w:rPr>
          <w:b/>
          <w:bCs/>
          <w:noProof/>
          <w:sz w:val="24"/>
          <w:szCs w:val="24"/>
        </w:rPr>
      </w:sdtEndPr>
      <w:sdtContent>
        <w:p w14:paraId="0CB88588" w14:textId="5EAF016A" w:rsidR="008C4170" w:rsidRPr="00213B46" w:rsidRDefault="18385280" w:rsidP="00DB4D7F">
          <w:pPr>
            <w:pStyle w:val="TOCHeading"/>
            <w:spacing w:line="276" w:lineRule="auto"/>
          </w:pPr>
          <w:r w:rsidRPr="00213B46">
            <w:t>Contents</w:t>
          </w:r>
        </w:p>
        <w:p w14:paraId="0E91B43A" w14:textId="403112A1" w:rsidR="00EF3A28" w:rsidRPr="00213B46" w:rsidRDefault="008C4170">
          <w:pPr>
            <w:pStyle w:val="TOC2"/>
            <w:tabs>
              <w:tab w:val="right" w:leader="dot" w:pos="9016"/>
            </w:tabs>
            <w:rPr>
              <w:rFonts w:asciiTheme="minorHAnsi" w:eastAsiaTheme="minorEastAsia" w:hAnsiTheme="minorHAnsi" w:cstheme="minorBidi"/>
              <w:noProof/>
              <w:sz w:val="24"/>
              <w:szCs w:val="24"/>
            </w:rPr>
          </w:pPr>
          <w:r w:rsidRPr="00213B46">
            <w:rPr>
              <w:sz w:val="24"/>
              <w:szCs w:val="24"/>
            </w:rPr>
            <w:fldChar w:fldCharType="begin"/>
          </w:r>
          <w:r w:rsidRPr="00213B46">
            <w:rPr>
              <w:sz w:val="24"/>
              <w:szCs w:val="24"/>
            </w:rPr>
            <w:instrText xml:space="preserve"> TOC \o "1-3" \h \z \u </w:instrText>
          </w:r>
          <w:r w:rsidRPr="00213B46">
            <w:rPr>
              <w:sz w:val="24"/>
              <w:szCs w:val="24"/>
            </w:rPr>
            <w:fldChar w:fldCharType="separate"/>
          </w:r>
          <w:hyperlink w:anchor="_Toc72492952" w:history="1">
            <w:r w:rsidR="00EF3A28" w:rsidRPr="00213B46">
              <w:rPr>
                <w:rStyle w:val="Hyperlink"/>
                <w:noProof/>
                <w:sz w:val="24"/>
                <w:szCs w:val="24"/>
              </w:rPr>
              <w:t>Figure and tables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_Toc72492952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5</w:t>
            </w:r>
            <w:r w:rsidR="00EF3A28" w:rsidRPr="00213B46">
              <w:rPr>
                <w:noProof/>
                <w:webHidden/>
                <w:sz w:val="24"/>
                <w:szCs w:val="24"/>
              </w:rPr>
              <w:fldChar w:fldCharType="end"/>
            </w:r>
          </w:hyperlink>
        </w:p>
        <w:p w14:paraId="06BBD849" w14:textId="3E151222" w:rsidR="00EF3A28" w:rsidRPr="00213B46" w:rsidRDefault="004153AD">
          <w:pPr>
            <w:pStyle w:val="TOC2"/>
            <w:tabs>
              <w:tab w:val="right" w:leader="dot" w:pos="9016"/>
            </w:tabs>
            <w:rPr>
              <w:rFonts w:asciiTheme="minorHAnsi" w:eastAsiaTheme="minorEastAsia" w:hAnsiTheme="minorHAnsi" w:cstheme="minorBidi"/>
              <w:noProof/>
              <w:sz w:val="24"/>
              <w:szCs w:val="24"/>
            </w:rPr>
          </w:pPr>
          <w:hyperlink w:anchor="_Toc72492953" w:history="1">
            <w:r w:rsidR="00EF3A28" w:rsidRPr="00213B46">
              <w:rPr>
                <w:rStyle w:val="Hyperlink"/>
                <w:noProof/>
                <w:sz w:val="24"/>
                <w:szCs w:val="24"/>
              </w:rPr>
              <w:t>Executive summary</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_Toc72492953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7</w:t>
            </w:r>
            <w:r w:rsidR="00EF3A28" w:rsidRPr="00213B46">
              <w:rPr>
                <w:noProof/>
                <w:webHidden/>
                <w:sz w:val="24"/>
                <w:szCs w:val="24"/>
              </w:rPr>
              <w:fldChar w:fldCharType="end"/>
            </w:r>
          </w:hyperlink>
        </w:p>
        <w:p w14:paraId="6F65195F" w14:textId="56938760" w:rsidR="00EF3A28" w:rsidRPr="00213B46" w:rsidRDefault="004153AD">
          <w:pPr>
            <w:pStyle w:val="TOC2"/>
            <w:tabs>
              <w:tab w:val="left" w:pos="660"/>
              <w:tab w:val="right" w:leader="dot" w:pos="9016"/>
            </w:tabs>
            <w:rPr>
              <w:rFonts w:asciiTheme="minorHAnsi" w:eastAsiaTheme="minorEastAsia" w:hAnsiTheme="minorHAnsi" w:cstheme="minorBidi"/>
              <w:noProof/>
              <w:sz w:val="24"/>
              <w:szCs w:val="24"/>
            </w:rPr>
          </w:pPr>
          <w:hyperlink w:anchor="_Toc72492954" w:history="1">
            <w:r w:rsidR="00EF3A28" w:rsidRPr="00213B46">
              <w:rPr>
                <w:rStyle w:val="Hyperlink"/>
                <w:noProof/>
                <w:sz w:val="24"/>
                <w:szCs w:val="24"/>
              </w:rPr>
              <w:t>1</w:t>
            </w:r>
            <w:r w:rsidR="00EF3A28" w:rsidRPr="00213B46">
              <w:rPr>
                <w:rFonts w:asciiTheme="minorHAnsi" w:eastAsiaTheme="minorEastAsia" w:hAnsiTheme="minorHAnsi" w:cstheme="minorBidi"/>
                <w:noProof/>
                <w:sz w:val="24"/>
                <w:szCs w:val="24"/>
              </w:rPr>
              <w:tab/>
            </w:r>
            <w:r w:rsidR="00EF3A28" w:rsidRPr="00213B46">
              <w:rPr>
                <w:rStyle w:val="Hyperlink"/>
                <w:noProof/>
                <w:sz w:val="24"/>
                <w:szCs w:val="24"/>
              </w:rPr>
              <w:t>Introduction – Harnessing the Power of Communities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_Toc72492954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24</w:t>
            </w:r>
            <w:r w:rsidR="00EF3A28" w:rsidRPr="00213B46">
              <w:rPr>
                <w:noProof/>
                <w:webHidden/>
                <w:sz w:val="24"/>
                <w:szCs w:val="24"/>
              </w:rPr>
              <w:fldChar w:fldCharType="end"/>
            </w:r>
          </w:hyperlink>
        </w:p>
        <w:p w14:paraId="148B3BD7" w14:textId="1E1016A9"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55" w:history="1">
            <w:r w:rsidR="00EF3A28" w:rsidRPr="00213B46">
              <w:rPr>
                <w:rStyle w:val="Hyperlink"/>
                <w:noProof/>
                <w:sz w:val="24"/>
                <w:szCs w:val="24"/>
              </w:rPr>
              <w:t>Purpose</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_Toc72492955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24</w:t>
            </w:r>
            <w:r w:rsidR="00EF3A28" w:rsidRPr="00213B46">
              <w:rPr>
                <w:noProof/>
                <w:webHidden/>
                <w:sz w:val="24"/>
                <w:szCs w:val="24"/>
              </w:rPr>
              <w:fldChar w:fldCharType="end"/>
            </w:r>
          </w:hyperlink>
        </w:p>
        <w:p w14:paraId="3C8350FE" w14:textId="055F470B"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56" w:history="1">
            <w:r w:rsidR="00EF3A28" w:rsidRPr="00213B46">
              <w:rPr>
                <w:rStyle w:val="Hyperlink"/>
                <w:noProof/>
                <w:sz w:val="24"/>
                <w:szCs w:val="24"/>
              </w:rPr>
              <w:t>Challenges facing the Third Sector in Leeds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_Toc72492956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25</w:t>
            </w:r>
            <w:r w:rsidR="00EF3A28" w:rsidRPr="00213B46">
              <w:rPr>
                <w:noProof/>
                <w:webHidden/>
                <w:sz w:val="24"/>
                <w:szCs w:val="24"/>
              </w:rPr>
              <w:fldChar w:fldCharType="end"/>
            </w:r>
          </w:hyperlink>
        </w:p>
        <w:p w14:paraId="14C6E85B" w14:textId="1B0F6D40"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57" w:history="1">
            <w:r w:rsidR="00EF3A28" w:rsidRPr="00213B46">
              <w:rPr>
                <w:rStyle w:val="Hyperlink"/>
                <w:noProof/>
                <w:sz w:val="24"/>
                <w:szCs w:val="24"/>
              </w:rPr>
              <w:t>National context:  shifts and trends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_Toc72492957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26</w:t>
            </w:r>
            <w:r w:rsidR="00EF3A28" w:rsidRPr="00213B46">
              <w:rPr>
                <w:noProof/>
                <w:webHidden/>
                <w:sz w:val="24"/>
                <w:szCs w:val="24"/>
              </w:rPr>
              <w:fldChar w:fldCharType="end"/>
            </w:r>
          </w:hyperlink>
        </w:p>
        <w:p w14:paraId="2DCCBADC" w14:textId="37406354"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58" w:history="1">
            <w:r w:rsidR="00EF3A28" w:rsidRPr="00213B46">
              <w:rPr>
                <w:rStyle w:val="Hyperlink"/>
                <w:noProof/>
                <w:sz w:val="24"/>
                <w:szCs w:val="24"/>
              </w:rPr>
              <w:t>Our approach</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_Toc72492958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27</w:t>
            </w:r>
            <w:r w:rsidR="00EF3A28" w:rsidRPr="00213B46">
              <w:rPr>
                <w:noProof/>
                <w:webHidden/>
                <w:sz w:val="24"/>
                <w:szCs w:val="24"/>
              </w:rPr>
              <w:fldChar w:fldCharType="end"/>
            </w:r>
          </w:hyperlink>
        </w:p>
        <w:p w14:paraId="22294E8F" w14:textId="0112E5F1"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59" w:history="1">
            <w:r w:rsidR="00EF3A28" w:rsidRPr="00213B46">
              <w:rPr>
                <w:rStyle w:val="Hyperlink"/>
                <w:noProof/>
                <w:sz w:val="24"/>
                <w:szCs w:val="24"/>
              </w:rPr>
              <w:t>Language and terminology</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_Toc72492959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30</w:t>
            </w:r>
            <w:r w:rsidR="00EF3A28" w:rsidRPr="00213B46">
              <w:rPr>
                <w:noProof/>
                <w:webHidden/>
                <w:sz w:val="24"/>
                <w:szCs w:val="24"/>
              </w:rPr>
              <w:fldChar w:fldCharType="end"/>
            </w:r>
          </w:hyperlink>
        </w:p>
        <w:p w14:paraId="25B7861D" w14:textId="618B4EA5"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60" w:history="1">
            <w:r w:rsidR="00EF3A28" w:rsidRPr="00213B46">
              <w:rPr>
                <w:rStyle w:val="Hyperlink"/>
                <w:noProof/>
                <w:sz w:val="24"/>
                <w:szCs w:val="24"/>
              </w:rPr>
              <w:t>Report structure</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_Toc72492960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30</w:t>
            </w:r>
            <w:r w:rsidR="00EF3A28" w:rsidRPr="00213B46">
              <w:rPr>
                <w:noProof/>
                <w:webHidden/>
                <w:sz w:val="24"/>
                <w:szCs w:val="24"/>
              </w:rPr>
              <w:fldChar w:fldCharType="end"/>
            </w:r>
          </w:hyperlink>
        </w:p>
        <w:p w14:paraId="0CA0C8ED" w14:textId="2E8AB8F5" w:rsidR="00EF3A28" w:rsidRPr="00213B46" w:rsidRDefault="004153AD">
          <w:pPr>
            <w:pStyle w:val="TOC2"/>
            <w:tabs>
              <w:tab w:val="left" w:pos="660"/>
              <w:tab w:val="right" w:leader="dot" w:pos="9016"/>
            </w:tabs>
            <w:rPr>
              <w:rFonts w:asciiTheme="minorHAnsi" w:eastAsiaTheme="minorEastAsia" w:hAnsiTheme="minorHAnsi" w:cstheme="minorBidi"/>
              <w:noProof/>
              <w:sz w:val="24"/>
              <w:szCs w:val="24"/>
            </w:rPr>
          </w:pPr>
          <w:hyperlink w:anchor="_Toc72492961" w:history="1">
            <w:r w:rsidR="00EF3A28" w:rsidRPr="00213B46">
              <w:rPr>
                <w:rStyle w:val="Hyperlink"/>
                <w:noProof/>
                <w:sz w:val="24"/>
                <w:szCs w:val="24"/>
              </w:rPr>
              <w:t>2</w:t>
            </w:r>
            <w:r w:rsidR="00EF3A28" w:rsidRPr="00213B46">
              <w:rPr>
                <w:rFonts w:asciiTheme="minorHAnsi" w:eastAsiaTheme="minorEastAsia" w:hAnsiTheme="minorHAnsi" w:cstheme="minorBidi"/>
                <w:noProof/>
                <w:sz w:val="24"/>
                <w:szCs w:val="24"/>
              </w:rPr>
              <w:tab/>
            </w:r>
            <w:r w:rsidR="00EF3A28" w:rsidRPr="00213B46">
              <w:rPr>
                <w:rStyle w:val="Hyperlink"/>
                <w:noProof/>
                <w:sz w:val="24"/>
                <w:szCs w:val="24"/>
              </w:rPr>
              <w:t>The Leeds Context</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_Toc72492961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32</w:t>
            </w:r>
            <w:r w:rsidR="00EF3A28" w:rsidRPr="00213B46">
              <w:rPr>
                <w:noProof/>
                <w:webHidden/>
                <w:sz w:val="24"/>
                <w:szCs w:val="24"/>
              </w:rPr>
              <w:fldChar w:fldCharType="end"/>
            </w:r>
          </w:hyperlink>
        </w:p>
        <w:p w14:paraId="0F48DD07" w14:textId="10E43F97"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62" w:history="1">
            <w:r w:rsidR="00EF3A28" w:rsidRPr="00213B46">
              <w:rPr>
                <w:rStyle w:val="Hyperlink"/>
                <w:noProof/>
                <w:sz w:val="24"/>
                <w:szCs w:val="24"/>
              </w:rPr>
              <w:t>Leeds strategic priorities: building equity and resilience for health and wellbeing</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_Toc72492962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32</w:t>
            </w:r>
            <w:r w:rsidR="00EF3A28" w:rsidRPr="00213B46">
              <w:rPr>
                <w:noProof/>
                <w:webHidden/>
                <w:sz w:val="24"/>
                <w:szCs w:val="24"/>
              </w:rPr>
              <w:fldChar w:fldCharType="end"/>
            </w:r>
          </w:hyperlink>
        </w:p>
        <w:p w14:paraId="79542078" w14:textId="7AB279F9"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63" w:history="1">
            <w:r w:rsidR="00EF3A28" w:rsidRPr="00213B46">
              <w:rPr>
                <w:rStyle w:val="Hyperlink"/>
                <w:noProof/>
                <w:sz w:val="24"/>
                <w:szCs w:val="24"/>
              </w:rPr>
              <w:t>‘Shaping our Future’ - Population Health Management in Leeds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_Toc72492963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34</w:t>
            </w:r>
            <w:r w:rsidR="00EF3A28" w:rsidRPr="00213B46">
              <w:rPr>
                <w:noProof/>
                <w:webHidden/>
                <w:sz w:val="24"/>
                <w:szCs w:val="24"/>
              </w:rPr>
              <w:fldChar w:fldCharType="end"/>
            </w:r>
          </w:hyperlink>
        </w:p>
        <w:p w14:paraId="2B6E8E03" w14:textId="52A3EEA8"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64" w:history="1">
            <w:r w:rsidR="00EF3A28" w:rsidRPr="00213B46">
              <w:rPr>
                <w:rStyle w:val="Hyperlink"/>
                <w:noProof/>
                <w:sz w:val="24"/>
                <w:szCs w:val="24"/>
              </w:rPr>
              <w:t>Asset Based Community Development (ABCD)</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_Toc72492964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35</w:t>
            </w:r>
            <w:r w:rsidR="00EF3A28" w:rsidRPr="00213B46">
              <w:rPr>
                <w:noProof/>
                <w:webHidden/>
                <w:sz w:val="24"/>
                <w:szCs w:val="24"/>
              </w:rPr>
              <w:fldChar w:fldCharType="end"/>
            </w:r>
          </w:hyperlink>
        </w:p>
        <w:p w14:paraId="4B4ACAA7" w14:textId="1C113D5D"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65" w:history="1">
            <w:r w:rsidR="00EF3A28" w:rsidRPr="00213B46">
              <w:rPr>
                <w:rStyle w:val="Hyperlink"/>
                <w:noProof/>
                <w:sz w:val="24"/>
                <w:szCs w:val="24"/>
              </w:rPr>
              <w:t>Third Sector infrastructure organisations in Leeds.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_Toc72492965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36</w:t>
            </w:r>
            <w:r w:rsidR="00EF3A28" w:rsidRPr="00213B46">
              <w:rPr>
                <w:noProof/>
                <w:webHidden/>
                <w:sz w:val="24"/>
                <w:szCs w:val="24"/>
              </w:rPr>
              <w:fldChar w:fldCharType="end"/>
            </w:r>
          </w:hyperlink>
        </w:p>
        <w:p w14:paraId="0F4D400A" w14:textId="2E8DB7C1" w:rsidR="00EF3A28" w:rsidRPr="00213B46" w:rsidRDefault="004153AD">
          <w:pPr>
            <w:pStyle w:val="TOC2"/>
            <w:tabs>
              <w:tab w:val="left" w:pos="660"/>
              <w:tab w:val="right" w:leader="dot" w:pos="9016"/>
            </w:tabs>
            <w:rPr>
              <w:rFonts w:asciiTheme="minorHAnsi" w:eastAsiaTheme="minorEastAsia" w:hAnsiTheme="minorHAnsi" w:cstheme="minorBidi"/>
              <w:noProof/>
              <w:sz w:val="24"/>
              <w:szCs w:val="24"/>
            </w:rPr>
          </w:pPr>
          <w:hyperlink w:anchor="_Toc72492966" w:history="1">
            <w:r w:rsidR="00EF3A28" w:rsidRPr="00213B46">
              <w:rPr>
                <w:rStyle w:val="Hyperlink"/>
                <w:noProof/>
                <w:sz w:val="24"/>
                <w:szCs w:val="24"/>
              </w:rPr>
              <w:t>3</w:t>
            </w:r>
            <w:r w:rsidR="00EF3A28" w:rsidRPr="00213B46">
              <w:rPr>
                <w:rFonts w:asciiTheme="minorHAnsi" w:eastAsiaTheme="minorEastAsia" w:hAnsiTheme="minorHAnsi" w:cstheme="minorBidi"/>
                <w:noProof/>
                <w:sz w:val="24"/>
                <w:szCs w:val="24"/>
              </w:rPr>
              <w:tab/>
            </w:r>
            <w:r w:rsidR="00EF3A28" w:rsidRPr="00213B46">
              <w:rPr>
                <w:rStyle w:val="Hyperlink"/>
                <w:noProof/>
                <w:sz w:val="24"/>
                <w:szCs w:val="24"/>
              </w:rPr>
              <w:t>Composition of the Third Sector in Leeds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_Toc72492966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37</w:t>
            </w:r>
            <w:r w:rsidR="00EF3A28" w:rsidRPr="00213B46">
              <w:rPr>
                <w:noProof/>
                <w:webHidden/>
                <w:sz w:val="24"/>
                <w:szCs w:val="24"/>
              </w:rPr>
              <w:fldChar w:fldCharType="end"/>
            </w:r>
          </w:hyperlink>
        </w:p>
        <w:p w14:paraId="219E6B2B" w14:textId="61AE3150"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67" w:history="1">
            <w:r w:rsidR="00EF3A28" w:rsidRPr="00213B46">
              <w:rPr>
                <w:rStyle w:val="Hyperlink"/>
                <w:noProof/>
                <w:sz w:val="24"/>
                <w:szCs w:val="24"/>
              </w:rPr>
              <w:t>Number, size and types of organisations working across the whole Third Sector in Leeds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_Toc72492967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37</w:t>
            </w:r>
            <w:r w:rsidR="00EF3A28" w:rsidRPr="00213B46">
              <w:rPr>
                <w:noProof/>
                <w:webHidden/>
                <w:sz w:val="24"/>
                <w:szCs w:val="24"/>
              </w:rPr>
              <w:fldChar w:fldCharType="end"/>
            </w:r>
          </w:hyperlink>
        </w:p>
        <w:p w14:paraId="5582188D" w14:textId="007FC8D9"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68" w:history="1">
            <w:r w:rsidR="00EF3A28" w:rsidRPr="00213B46">
              <w:rPr>
                <w:rStyle w:val="Hyperlink"/>
                <w:noProof/>
                <w:sz w:val="24"/>
                <w:szCs w:val="24"/>
              </w:rPr>
              <w:t>New, emerging, and un-constituted organisations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_Toc72492968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38</w:t>
            </w:r>
            <w:r w:rsidR="00EF3A28" w:rsidRPr="00213B46">
              <w:rPr>
                <w:noProof/>
                <w:webHidden/>
                <w:sz w:val="24"/>
                <w:szCs w:val="24"/>
              </w:rPr>
              <w:fldChar w:fldCharType="end"/>
            </w:r>
          </w:hyperlink>
        </w:p>
        <w:p w14:paraId="7AF4C172" w14:textId="256FF5C0"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69" w:history="1">
            <w:r w:rsidR="00EF3A28" w:rsidRPr="00213B46">
              <w:rPr>
                <w:rStyle w:val="Hyperlink"/>
                <w:noProof/>
                <w:sz w:val="24"/>
                <w:szCs w:val="24"/>
              </w:rPr>
              <w:t>Leeds’ Third Sector response to COVID -19</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_Toc72492969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39</w:t>
            </w:r>
            <w:r w:rsidR="00EF3A28" w:rsidRPr="00213B46">
              <w:rPr>
                <w:noProof/>
                <w:webHidden/>
                <w:sz w:val="24"/>
                <w:szCs w:val="24"/>
              </w:rPr>
              <w:fldChar w:fldCharType="end"/>
            </w:r>
          </w:hyperlink>
        </w:p>
        <w:p w14:paraId="1AAE25A8" w14:textId="7D993E8D" w:rsidR="00EF3A28" w:rsidRPr="00213B46" w:rsidRDefault="004153AD">
          <w:pPr>
            <w:pStyle w:val="TOC2"/>
            <w:tabs>
              <w:tab w:val="left" w:pos="660"/>
              <w:tab w:val="right" w:leader="dot" w:pos="9016"/>
            </w:tabs>
            <w:rPr>
              <w:rFonts w:asciiTheme="minorHAnsi" w:eastAsiaTheme="minorEastAsia" w:hAnsiTheme="minorHAnsi" w:cstheme="minorBidi"/>
              <w:noProof/>
              <w:sz w:val="24"/>
              <w:szCs w:val="24"/>
            </w:rPr>
          </w:pPr>
          <w:hyperlink w:anchor="_Toc72492970" w:history="1">
            <w:r w:rsidR="00EF3A28" w:rsidRPr="00213B46">
              <w:rPr>
                <w:rStyle w:val="Hyperlink"/>
                <w:noProof/>
                <w:sz w:val="24"/>
                <w:szCs w:val="24"/>
              </w:rPr>
              <w:t>4</w:t>
            </w:r>
            <w:r w:rsidR="00EF3A28" w:rsidRPr="00213B46">
              <w:rPr>
                <w:rFonts w:asciiTheme="minorHAnsi" w:eastAsiaTheme="minorEastAsia" w:hAnsiTheme="minorHAnsi" w:cstheme="minorBidi"/>
                <w:noProof/>
                <w:sz w:val="24"/>
                <w:szCs w:val="24"/>
              </w:rPr>
              <w:tab/>
            </w:r>
            <w:r w:rsidR="00EF3A28" w:rsidRPr="00213B46">
              <w:rPr>
                <w:rStyle w:val="Hyperlink"/>
                <w:noProof/>
                <w:sz w:val="24"/>
                <w:szCs w:val="24"/>
              </w:rPr>
              <w:t>Health and Care in Focus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_Toc72492970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43</w:t>
            </w:r>
            <w:r w:rsidR="00EF3A28" w:rsidRPr="00213B46">
              <w:rPr>
                <w:noProof/>
                <w:webHidden/>
                <w:sz w:val="24"/>
                <w:szCs w:val="24"/>
              </w:rPr>
              <w:fldChar w:fldCharType="end"/>
            </w:r>
          </w:hyperlink>
        </w:p>
        <w:p w14:paraId="25E75F98" w14:textId="096133B2"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71" w:history="1">
            <w:r w:rsidR="00EF3A28" w:rsidRPr="00213B46">
              <w:rPr>
                <w:rStyle w:val="Hyperlink"/>
                <w:noProof/>
                <w:sz w:val="24"/>
                <w:szCs w:val="24"/>
              </w:rPr>
              <w:t>Grassroots and peer-led organisations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_Toc72492971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46</w:t>
            </w:r>
            <w:r w:rsidR="00EF3A28" w:rsidRPr="00213B46">
              <w:rPr>
                <w:noProof/>
                <w:webHidden/>
                <w:sz w:val="24"/>
                <w:szCs w:val="24"/>
              </w:rPr>
              <w:fldChar w:fldCharType="end"/>
            </w:r>
          </w:hyperlink>
        </w:p>
        <w:p w14:paraId="384B2196" w14:textId="7E95165E"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72" w:history="1">
            <w:r w:rsidR="00EF3A28" w:rsidRPr="00213B46">
              <w:rPr>
                <w:rStyle w:val="Hyperlink"/>
                <w:noProof/>
                <w:sz w:val="24"/>
                <w:szCs w:val="24"/>
              </w:rPr>
              <w:t>Funding and sources of income</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_Toc72492972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48</w:t>
            </w:r>
            <w:r w:rsidR="00EF3A28" w:rsidRPr="00213B46">
              <w:rPr>
                <w:noProof/>
                <w:webHidden/>
                <w:sz w:val="24"/>
                <w:szCs w:val="24"/>
              </w:rPr>
              <w:fldChar w:fldCharType="end"/>
            </w:r>
          </w:hyperlink>
        </w:p>
        <w:p w14:paraId="35544964" w14:textId="54DB30F6"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73" w:history="1">
            <w:r w:rsidR="00EF3A28" w:rsidRPr="00213B46">
              <w:rPr>
                <w:rStyle w:val="Hyperlink"/>
                <w:noProof/>
                <w:sz w:val="24"/>
                <w:szCs w:val="24"/>
              </w:rPr>
              <w:t>Places and spaces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_Toc72492973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53</w:t>
            </w:r>
            <w:r w:rsidR="00EF3A28" w:rsidRPr="00213B46">
              <w:rPr>
                <w:noProof/>
                <w:webHidden/>
                <w:sz w:val="24"/>
                <w:szCs w:val="24"/>
              </w:rPr>
              <w:fldChar w:fldCharType="end"/>
            </w:r>
          </w:hyperlink>
        </w:p>
        <w:p w14:paraId="7D904941" w14:textId="22D66B66"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74" w:history="1">
            <w:r w:rsidR="00EF3A28" w:rsidRPr="00213B46">
              <w:rPr>
                <w:rStyle w:val="Hyperlink"/>
                <w:noProof/>
                <w:sz w:val="24"/>
                <w:szCs w:val="24"/>
              </w:rPr>
              <w:t>Other types of organisations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_Toc72492974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56</w:t>
            </w:r>
            <w:r w:rsidR="00EF3A28" w:rsidRPr="00213B46">
              <w:rPr>
                <w:noProof/>
                <w:webHidden/>
                <w:sz w:val="24"/>
                <w:szCs w:val="24"/>
              </w:rPr>
              <w:fldChar w:fldCharType="end"/>
            </w:r>
          </w:hyperlink>
        </w:p>
        <w:p w14:paraId="23575134" w14:textId="19D2EDA6" w:rsidR="00EF3A28" w:rsidRPr="00213B46" w:rsidRDefault="004153AD">
          <w:pPr>
            <w:pStyle w:val="TOC2"/>
            <w:tabs>
              <w:tab w:val="right" w:leader="dot" w:pos="9016"/>
            </w:tabs>
            <w:rPr>
              <w:rFonts w:asciiTheme="minorHAnsi" w:eastAsiaTheme="minorEastAsia" w:hAnsiTheme="minorHAnsi" w:cstheme="minorBidi"/>
              <w:noProof/>
              <w:sz w:val="24"/>
              <w:szCs w:val="24"/>
            </w:rPr>
          </w:pPr>
          <w:hyperlink w:anchor="_Toc72492975" w:history="1">
            <w:r w:rsidR="00EF3A28" w:rsidRPr="00213B46">
              <w:rPr>
                <w:rStyle w:val="Hyperlink"/>
                <w:noProof/>
                <w:sz w:val="24"/>
                <w:szCs w:val="24"/>
              </w:rPr>
              <w:t>5  What do they do?  What sectors do they work in, and who benefits?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_Toc72492975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59</w:t>
            </w:r>
            <w:r w:rsidR="00EF3A28" w:rsidRPr="00213B46">
              <w:rPr>
                <w:noProof/>
                <w:webHidden/>
                <w:sz w:val="24"/>
                <w:szCs w:val="24"/>
              </w:rPr>
              <w:fldChar w:fldCharType="end"/>
            </w:r>
          </w:hyperlink>
        </w:p>
        <w:p w14:paraId="67D304D7" w14:textId="5E4F454B"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76" w:history="1">
            <w:r w:rsidR="00EF3A28" w:rsidRPr="00213B46">
              <w:rPr>
                <w:rStyle w:val="Hyperlink"/>
                <w:noProof/>
                <w:sz w:val="24"/>
                <w:szCs w:val="24"/>
              </w:rPr>
              <w:t>Beneficiaries/service users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_Toc72492976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59</w:t>
            </w:r>
            <w:r w:rsidR="00EF3A28" w:rsidRPr="00213B46">
              <w:rPr>
                <w:noProof/>
                <w:webHidden/>
                <w:sz w:val="24"/>
                <w:szCs w:val="24"/>
              </w:rPr>
              <w:fldChar w:fldCharType="end"/>
            </w:r>
          </w:hyperlink>
        </w:p>
        <w:p w14:paraId="256D9ADA" w14:textId="14265D22"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77" w:history="1">
            <w:r w:rsidR="00EF3A28" w:rsidRPr="00213B46">
              <w:rPr>
                <w:rStyle w:val="Hyperlink"/>
                <w:noProof/>
                <w:sz w:val="24"/>
                <w:szCs w:val="24"/>
              </w:rPr>
              <w:t>People: volunteers, workers, trustees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_Toc72492977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61</w:t>
            </w:r>
            <w:r w:rsidR="00EF3A28" w:rsidRPr="00213B46">
              <w:rPr>
                <w:noProof/>
                <w:webHidden/>
                <w:sz w:val="24"/>
                <w:szCs w:val="24"/>
              </w:rPr>
              <w:fldChar w:fldCharType="end"/>
            </w:r>
          </w:hyperlink>
        </w:p>
        <w:p w14:paraId="78DA6280" w14:textId="1BF7E16A"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78" w:history="1">
            <w:r w:rsidR="00EF3A28" w:rsidRPr="00213B46">
              <w:rPr>
                <w:rStyle w:val="Hyperlink"/>
                <w:noProof/>
                <w:sz w:val="24"/>
                <w:szCs w:val="24"/>
              </w:rPr>
              <w:t>Health inequalities and the wider determinants of health</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_Toc72492978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63</w:t>
            </w:r>
            <w:r w:rsidR="00EF3A28" w:rsidRPr="00213B46">
              <w:rPr>
                <w:noProof/>
                <w:webHidden/>
                <w:sz w:val="24"/>
                <w:szCs w:val="24"/>
              </w:rPr>
              <w:fldChar w:fldCharType="end"/>
            </w:r>
          </w:hyperlink>
        </w:p>
        <w:p w14:paraId="6D01C960" w14:textId="0BBC7933"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79" w:history="1">
            <w:r w:rsidR="00EF3A28" w:rsidRPr="00213B46">
              <w:rPr>
                <w:rStyle w:val="Hyperlink"/>
                <w:noProof/>
                <w:sz w:val="24"/>
                <w:szCs w:val="24"/>
              </w:rPr>
              <w:t>The power and benefits of networks and collaboration</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_Toc72492979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66</w:t>
            </w:r>
            <w:r w:rsidR="00EF3A28" w:rsidRPr="00213B46">
              <w:rPr>
                <w:noProof/>
                <w:webHidden/>
                <w:sz w:val="24"/>
                <w:szCs w:val="24"/>
              </w:rPr>
              <w:fldChar w:fldCharType="end"/>
            </w:r>
          </w:hyperlink>
        </w:p>
        <w:p w14:paraId="789751E5" w14:textId="1C26D623" w:rsidR="00EF3A28" w:rsidRPr="00213B46" w:rsidRDefault="004153AD">
          <w:pPr>
            <w:pStyle w:val="TOC2"/>
            <w:tabs>
              <w:tab w:val="left" w:pos="660"/>
              <w:tab w:val="right" w:leader="dot" w:pos="9016"/>
            </w:tabs>
            <w:rPr>
              <w:rFonts w:asciiTheme="minorHAnsi" w:eastAsiaTheme="minorEastAsia" w:hAnsiTheme="minorHAnsi" w:cstheme="minorBidi"/>
              <w:noProof/>
              <w:sz w:val="24"/>
              <w:szCs w:val="24"/>
            </w:rPr>
          </w:pPr>
          <w:hyperlink w:anchor="_Toc72492980" w:history="1">
            <w:r w:rsidR="00EF3A28" w:rsidRPr="00213B46">
              <w:rPr>
                <w:rStyle w:val="Hyperlink"/>
                <w:noProof/>
                <w:sz w:val="24"/>
                <w:szCs w:val="24"/>
              </w:rPr>
              <w:t>6</w:t>
            </w:r>
            <w:r w:rsidR="00EF3A28" w:rsidRPr="00213B46">
              <w:rPr>
                <w:rFonts w:asciiTheme="minorHAnsi" w:eastAsiaTheme="minorEastAsia" w:hAnsiTheme="minorHAnsi" w:cstheme="minorBidi"/>
                <w:noProof/>
                <w:sz w:val="24"/>
                <w:szCs w:val="24"/>
              </w:rPr>
              <w:tab/>
            </w:r>
            <w:r w:rsidR="00EF3A28" w:rsidRPr="00213B46">
              <w:rPr>
                <w:rStyle w:val="Hyperlink"/>
                <w:noProof/>
                <w:sz w:val="24"/>
                <w:szCs w:val="24"/>
              </w:rPr>
              <w:t>The Third Sector for Health and Care in Leeds: ‘Harnessing the Power of Communities’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_Toc72492980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75</w:t>
            </w:r>
            <w:r w:rsidR="00EF3A28" w:rsidRPr="00213B46">
              <w:rPr>
                <w:noProof/>
                <w:webHidden/>
                <w:sz w:val="24"/>
                <w:szCs w:val="24"/>
              </w:rPr>
              <w:fldChar w:fldCharType="end"/>
            </w:r>
          </w:hyperlink>
        </w:p>
        <w:p w14:paraId="602DBF4B" w14:textId="0EB5AECC"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81" w:history="1">
            <w:r w:rsidR="00EF3A28" w:rsidRPr="00213B46">
              <w:rPr>
                <w:rStyle w:val="Hyperlink"/>
                <w:noProof/>
                <w:sz w:val="24"/>
                <w:szCs w:val="24"/>
              </w:rPr>
              <w:t>Connectedness – the Leeds Third Sector eco-system</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_Toc72492981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75</w:t>
            </w:r>
            <w:r w:rsidR="00EF3A28" w:rsidRPr="00213B46">
              <w:rPr>
                <w:noProof/>
                <w:webHidden/>
                <w:sz w:val="24"/>
                <w:szCs w:val="24"/>
              </w:rPr>
              <w:fldChar w:fldCharType="end"/>
            </w:r>
          </w:hyperlink>
        </w:p>
        <w:p w14:paraId="561078E3" w14:textId="694E5778"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82" w:history="1">
            <w:r w:rsidR="00EF3A28" w:rsidRPr="00213B46">
              <w:rPr>
                <w:rStyle w:val="Hyperlink"/>
                <w:noProof/>
                <w:sz w:val="24"/>
                <w:szCs w:val="24"/>
              </w:rPr>
              <w:t>The Life Course</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_Toc72492982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75</w:t>
            </w:r>
            <w:r w:rsidR="00EF3A28" w:rsidRPr="00213B46">
              <w:rPr>
                <w:noProof/>
                <w:webHidden/>
                <w:sz w:val="24"/>
                <w:szCs w:val="24"/>
              </w:rPr>
              <w:fldChar w:fldCharType="end"/>
            </w:r>
          </w:hyperlink>
        </w:p>
        <w:p w14:paraId="50FA71BC" w14:textId="78A60D3B"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83" w:history="1">
            <w:r w:rsidR="00EF3A28" w:rsidRPr="00213B46">
              <w:rPr>
                <w:rStyle w:val="Hyperlink"/>
                <w:noProof/>
                <w:sz w:val="24"/>
                <w:szCs w:val="24"/>
              </w:rPr>
              <w:t>Determinants of health</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_Toc72492983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75</w:t>
            </w:r>
            <w:r w:rsidR="00EF3A28" w:rsidRPr="00213B46">
              <w:rPr>
                <w:noProof/>
                <w:webHidden/>
                <w:sz w:val="24"/>
                <w:szCs w:val="24"/>
              </w:rPr>
              <w:fldChar w:fldCharType="end"/>
            </w:r>
          </w:hyperlink>
        </w:p>
        <w:p w14:paraId="32EA07E6" w14:textId="35760946"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84" w:history="1">
            <w:r w:rsidR="00EF3A28" w:rsidRPr="00213B46">
              <w:rPr>
                <w:rStyle w:val="Hyperlink"/>
                <w:noProof/>
                <w:sz w:val="24"/>
                <w:szCs w:val="24"/>
              </w:rPr>
              <w:t>Structure, support, and partnerships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_Toc72492984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76</w:t>
            </w:r>
            <w:r w:rsidR="00EF3A28" w:rsidRPr="00213B46">
              <w:rPr>
                <w:noProof/>
                <w:webHidden/>
                <w:sz w:val="24"/>
                <w:szCs w:val="24"/>
              </w:rPr>
              <w:fldChar w:fldCharType="end"/>
            </w:r>
          </w:hyperlink>
        </w:p>
        <w:p w14:paraId="573DCAC9" w14:textId="3B9A9999"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85" w:history="1">
            <w:r w:rsidR="00EF3A28" w:rsidRPr="00213B46">
              <w:rPr>
                <w:rStyle w:val="Hyperlink"/>
                <w:noProof/>
                <w:sz w:val="24"/>
                <w:szCs w:val="24"/>
              </w:rPr>
              <w:t>Governance, strategy/Leeds context</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_Toc72492985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76</w:t>
            </w:r>
            <w:r w:rsidR="00EF3A28" w:rsidRPr="00213B46">
              <w:rPr>
                <w:noProof/>
                <w:webHidden/>
                <w:sz w:val="24"/>
                <w:szCs w:val="24"/>
              </w:rPr>
              <w:fldChar w:fldCharType="end"/>
            </w:r>
          </w:hyperlink>
        </w:p>
        <w:p w14:paraId="78995EC0" w14:textId="5AB5E728"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86" w:history="1">
            <w:r w:rsidR="00EF3A28" w:rsidRPr="00213B46">
              <w:rPr>
                <w:rStyle w:val="Hyperlink"/>
                <w:noProof/>
                <w:sz w:val="24"/>
                <w:szCs w:val="24"/>
              </w:rPr>
              <w:t>Risks, challenges, and vulnerabilities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_Toc72492986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76</w:t>
            </w:r>
            <w:r w:rsidR="00EF3A28" w:rsidRPr="00213B46">
              <w:rPr>
                <w:noProof/>
                <w:webHidden/>
                <w:sz w:val="24"/>
                <w:szCs w:val="24"/>
              </w:rPr>
              <w:fldChar w:fldCharType="end"/>
            </w:r>
          </w:hyperlink>
        </w:p>
        <w:p w14:paraId="2ED4F4DF" w14:textId="1EF2D08D" w:rsidR="00EF3A28" w:rsidRPr="00213B46" w:rsidRDefault="004153AD">
          <w:pPr>
            <w:pStyle w:val="TOC3"/>
            <w:tabs>
              <w:tab w:val="right" w:leader="dot" w:pos="9016"/>
            </w:tabs>
            <w:rPr>
              <w:rFonts w:asciiTheme="minorHAnsi" w:eastAsiaTheme="minorEastAsia" w:hAnsiTheme="minorHAnsi" w:cstheme="minorBidi"/>
              <w:noProof/>
              <w:sz w:val="24"/>
              <w:szCs w:val="24"/>
            </w:rPr>
          </w:pPr>
          <w:hyperlink w:anchor="_Toc72492987" w:history="1">
            <w:r w:rsidR="00EF3A28" w:rsidRPr="00213B46">
              <w:rPr>
                <w:rStyle w:val="Hyperlink"/>
                <w:noProof/>
                <w:sz w:val="24"/>
                <w:szCs w:val="24"/>
              </w:rPr>
              <w:t>Beyond this report</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_Toc72492987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78</w:t>
            </w:r>
            <w:r w:rsidR="00EF3A28" w:rsidRPr="00213B46">
              <w:rPr>
                <w:noProof/>
                <w:webHidden/>
                <w:sz w:val="24"/>
                <w:szCs w:val="24"/>
              </w:rPr>
              <w:fldChar w:fldCharType="end"/>
            </w:r>
          </w:hyperlink>
        </w:p>
        <w:p w14:paraId="3AC2D213" w14:textId="3DA8C6FB" w:rsidR="00EF3A28" w:rsidRPr="00213B46" w:rsidRDefault="004153AD">
          <w:pPr>
            <w:pStyle w:val="TOC2"/>
            <w:tabs>
              <w:tab w:val="right" w:leader="dot" w:pos="9016"/>
            </w:tabs>
            <w:rPr>
              <w:rFonts w:asciiTheme="minorHAnsi" w:eastAsiaTheme="minorEastAsia" w:hAnsiTheme="minorHAnsi" w:cstheme="minorBidi"/>
              <w:noProof/>
              <w:sz w:val="24"/>
              <w:szCs w:val="24"/>
            </w:rPr>
          </w:pPr>
          <w:hyperlink w:anchor="_Toc72492988" w:history="1">
            <w:r w:rsidR="00EF3A28" w:rsidRPr="00213B46">
              <w:rPr>
                <w:rStyle w:val="Hyperlink"/>
                <w:noProof/>
                <w:sz w:val="24"/>
                <w:szCs w:val="24"/>
              </w:rPr>
              <w:t>Appendices</w:t>
            </w:r>
            <w:r w:rsidR="00EF3A28" w:rsidRPr="00213B46">
              <w:rPr>
                <w:noProof/>
                <w:webHidden/>
                <w:sz w:val="24"/>
                <w:szCs w:val="24"/>
              </w:rPr>
              <w:tab/>
            </w:r>
            <w:r w:rsidR="00EF3A28" w:rsidRPr="00213B46">
              <w:rPr>
                <w:noProof/>
                <w:webHidden/>
                <w:sz w:val="24"/>
                <w:szCs w:val="24"/>
              </w:rPr>
              <w:fldChar w:fldCharType="begin"/>
            </w:r>
            <w:r w:rsidR="00EF3A28" w:rsidRPr="00213B46">
              <w:rPr>
                <w:noProof/>
                <w:webHidden/>
                <w:sz w:val="24"/>
                <w:szCs w:val="24"/>
              </w:rPr>
              <w:instrText xml:space="preserve"> PAGEREF _Toc72492988 \h </w:instrText>
            </w:r>
            <w:r w:rsidR="00EF3A28" w:rsidRPr="00213B46">
              <w:rPr>
                <w:noProof/>
                <w:webHidden/>
                <w:sz w:val="24"/>
                <w:szCs w:val="24"/>
              </w:rPr>
            </w:r>
            <w:r w:rsidR="00EF3A28" w:rsidRPr="00213B46">
              <w:rPr>
                <w:noProof/>
                <w:webHidden/>
                <w:sz w:val="24"/>
                <w:szCs w:val="24"/>
              </w:rPr>
              <w:fldChar w:fldCharType="separate"/>
            </w:r>
            <w:r w:rsidR="00637BA2" w:rsidRPr="00213B46">
              <w:rPr>
                <w:noProof/>
                <w:webHidden/>
                <w:sz w:val="24"/>
                <w:szCs w:val="24"/>
              </w:rPr>
              <w:t>79</w:t>
            </w:r>
            <w:r w:rsidR="00EF3A28" w:rsidRPr="00213B46">
              <w:rPr>
                <w:noProof/>
                <w:webHidden/>
                <w:sz w:val="24"/>
                <w:szCs w:val="24"/>
              </w:rPr>
              <w:fldChar w:fldCharType="end"/>
            </w:r>
          </w:hyperlink>
        </w:p>
        <w:p w14:paraId="036E8AA3" w14:textId="5F01EC2E" w:rsidR="006E11A0" w:rsidRPr="00213B46" w:rsidRDefault="008C4170" w:rsidP="00DB4D7F">
          <w:pPr>
            <w:pStyle w:val="TOC2"/>
            <w:tabs>
              <w:tab w:val="right" w:leader="dot" w:pos="9016"/>
            </w:tabs>
            <w:spacing w:line="276" w:lineRule="auto"/>
            <w:rPr>
              <w:b/>
              <w:bCs/>
              <w:noProof/>
            </w:rPr>
          </w:pPr>
          <w:r w:rsidRPr="00213B46">
            <w:rPr>
              <w:b/>
              <w:bCs/>
              <w:noProof/>
              <w:sz w:val="24"/>
              <w:szCs w:val="24"/>
            </w:rPr>
            <w:fldChar w:fldCharType="end"/>
          </w:r>
        </w:p>
      </w:sdtContent>
    </w:sdt>
    <w:sdt>
      <w:sdtPr>
        <w:id w:val="-1529561581"/>
        <w:docPartObj>
          <w:docPartGallery w:val="Table of Contents"/>
          <w:docPartUnique/>
        </w:docPartObj>
      </w:sdtPr>
      <w:sdtEndPr/>
      <w:sdtContent>
        <w:p w14:paraId="7B6B7309" w14:textId="0021E6DD" w:rsidR="000F3061" w:rsidRPr="00213B46" w:rsidRDefault="008259F1" w:rsidP="00DB4D7F">
          <w:pPr>
            <w:pStyle w:val="NoSpacing"/>
            <w:spacing w:line="276" w:lineRule="auto"/>
          </w:pPr>
          <w:r w:rsidRPr="00213B46">
            <w:fldChar w:fldCharType="begin"/>
          </w:r>
          <w:r w:rsidRPr="00213B46">
            <w:instrText>TOC \h \u \z</w:instrText>
          </w:r>
          <w:r w:rsidRPr="00213B46">
            <w:fldChar w:fldCharType="end"/>
          </w:r>
        </w:p>
      </w:sdtContent>
    </w:sdt>
    <w:p w14:paraId="6A6A8C1F" w14:textId="5ACAF232" w:rsidR="008E61BD" w:rsidRPr="00213B46" w:rsidRDefault="000D2F83" w:rsidP="00CC5A57">
      <w:pPr>
        <w:pStyle w:val="Heading10"/>
        <w:spacing w:line="276" w:lineRule="auto"/>
        <w:jc w:val="left"/>
      </w:pPr>
      <w:bookmarkStart w:id="0" w:name="_Toc72492952"/>
      <w:r w:rsidRPr="00213B46">
        <w:lastRenderedPageBreak/>
        <w:t>Figure and tables</w:t>
      </w:r>
      <w:bookmarkEnd w:id="0"/>
    </w:p>
    <w:p w14:paraId="336469E3" w14:textId="68B0D405" w:rsidR="00E61293" w:rsidRPr="00213B46" w:rsidRDefault="00920EEE">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color w:val="000000" w:themeColor="text1"/>
          <w:sz w:val="24"/>
          <w:szCs w:val="24"/>
        </w:rPr>
        <w:fldChar w:fldCharType="begin"/>
      </w:r>
      <w:r w:rsidRPr="00213B46">
        <w:rPr>
          <w:rFonts w:asciiTheme="majorHAnsi" w:hAnsiTheme="majorHAnsi" w:cstheme="majorHAnsi"/>
          <w:i w:val="0"/>
          <w:iCs w:val="0"/>
          <w:color w:val="000000" w:themeColor="text1"/>
          <w:sz w:val="24"/>
          <w:szCs w:val="24"/>
        </w:rPr>
        <w:instrText xml:space="preserve"> TOC \u \t "Heading 7,1" </w:instrText>
      </w:r>
      <w:r w:rsidRPr="00213B46">
        <w:rPr>
          <w:rFonts w:asciiTheme="majorHAnsi" w:hAnsiTheme="majorHAnsi" w:cstheme="majorHAnsi"/>
          <w:i w:val="0"/>
          <w:iCs w:val="0"/>
          <w:color w:val="000000" w:themeColor="text1"/>
          <w:sz w:val="24"/>
          <w:szCs w:val="24"/>
        </w:rPr>
        <w:fldChar w:fldCharType="separate"/>
      </w:r>
      <w:r w:rsidR="00E61293" w:rsidRPr="00213B46">
        <w:rPr>
          <w:rFonts w:asciiTheme="majorHAnsi" w:hAnsiTheme="majorHAnsi" w:cstheme="majorHAnsi"/>
          <w:i w:val="0"/>
          <w:iCs w:val="0"/>
          <w:noProof/>
          <w:color w:val="000000" w:themeColor="text1"/>
          <w:sz w:val="24"/>
          <w:szCs w:val="24"/>
        </w:rPr>
        <w:t>Table i:  Composition of the Leeds Voluntary Community and Social Enterprise Sector</w:t>
      </w:r>
      <w:r w:rsidR="00E61293" w:rsidRPr="00213B46">
        <w:rPr>
          <w:rFonts w:asciiTheme="majorHAnsi" w:hAnsiTheme="majorHAnsi" w:cstheme="majorHAnsi"/>
          <w:i w:val="0"/>
          <w:iCs w:val="0"/>
          <w:noProof/>
          <w:color w:val="000000" w:themeColor="text1"/>
          <w:sz w:val="24"/>
          <w:szCs w:val="24"/>
        </w:rPr>
        <w:tab/>
      </w:r>
      <w:r w:rsidR="00E61293" w:rsidRPr="00213B46">
        <w:rPr>
          <w:rFonts w:asciiTheme="majorHAnsi" w:hAnsiTheme="majorHAnsi" w:cstheme="majorHAnsi"/>
          <w:i w:val="0"/>
          <w:iCs w:val="0"/>
          <w:noProof/>
          <w:color w:val="000000" w:themeColor="text1"/>
          <w:sz w:val="24"/>
          <w:szCs w:val="24"/>
        </w:rPr>
        <w:fldChar w:fldCharType="begin"/>
      </w:r>
      <w:r w:rsidR="00E61293" w:rsidRPr="00213B46">
        <w:rPr>
          <w:rFonts w:asciiTheme="majorHAnsi" w:hAnsiTheme="majorHAnsi" w:cstheme="majorHAnsi"/>
          <w:i w:val="0"/>
          <w:iCs w:val="0"/>
          <w:noProof/>
          <w:color w:val="000000" w:themeColor="text1"/>
          <w:sz w:val="24"/>
          <w:szCs w:val="24"/>
        </w:rPr>
        <w:instrText xml:space="preserve"> PAGEREF _Toc72492791 \h </w:instrText>
      </w:r>
      <w:r w:rsidR="00E61293" w:rsidRPr="00213B46">
        <w:rPr>
          <w:rFonts w:asciiTheme="majorHAnsi" w:hAnsiTheme="majorHAnsi" w:cstheme="majorHAnsi"/>
          <w:i w:val="0"/>
          <w:iCs w:val="0"/>
          <w:noProof/>
          <w:color w:val="000000" w:themeColor="text1"/>
          <w:sz w:val="24"/>
          <w:szCs w:val="24"/>
        </w:rPr>
      </w:r>
      <w:r w:rsidR="00E61293"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12</w:t>
      </w:r>
      <w:r w:rsidR="00E61293" w:rsidRPr="00213B46">
        <w:rPr>
          <w:rFonts w:asciiTheme="majorHAnsi" w:hAnsiTheme="majorHAnsi" w:cstheme="majorHAnsi"/>
          <w:i w:val="0"/>
          <w:iCs w:val="0"/>
          <w:noProof/>
          <w:color w:val="000000" w:themeColor="text1"/>
          <w:sz w:val="24"/>
          <w:szCs w:val="24"/>
        </w:rPr>
        <w:fldChar w:fldCharType="end"/>
      </w:r>
    </w:p>
    <w:p w14:paraId="2E3EF24C" w14:textId="612C706C"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ii:  Leeds Voluntary Community and Social Enterprise Sector activities, health and wellbeing impacts and beneficiaries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_Toc72492792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15</w:t>
      </w:r>
      <w:r w:rsidRPr="00213B46">
        <w:rPr>
          <w:rFonts w:asciiTheme="majorHAnsi" w:hAnsiTheme="majorHAnsi" w:cstheme="majorHAnsi"/>
          <w:i w:val="0"/>
          <w:iCs w:val="0"/>
          <w:noProof/>
          <w:color w:val="000000" w:themeColor="text1"/>
          <w:sz w:val="24"/>
          <w:szCs w:val="24"/>
        </w:rPr>
        <w:fldChar w:fldCharType="end"/>
      </w:r>
    </w:p>
    <w:p w14:paraId="3FE2165D" w14:textId="7245F460"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iii:  Contribution of the Voluntary Community and Social Enterprise Sector in Leeds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_Toc72492793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20</w:t>
      </w:r>
      <w:r w:rsidRPr="00213B46">
        <w:rPr>
          <w:rFonts w:asciiTheme="majorHAnsi" w:hAnsiTheme="majorHAnsi" w:cstheme="majorHAnsi"/>
          <w:i w:val="0"/>
          <w:iCs w:val="0"/>
          <w:noProof/>
          <w:color w:val="000000" w:themeColor="text1"/>
          <w:sz w:val="24"/>
          <w:szCs w:val="24"/>
        </w:rPr>
        <w:fldChar w:fldCharType="end"/>
      </w:r>
    </w:p>
    <w:p w14:paraId="5F80D5EF" w14:textId="6F66604E"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iv:  Executive summary of headlines and key findings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_Toc72492794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23</w:t>
      </w:r>
      <w:r w:rsidRPr="00213B46">
        <w:rPr>
          <w:rFonts w:asciiTheme="majorHAnsi" w:hAnsiTheme="majorHAnsi" w:cstheme="majorHAnsi"/>
          <w:i w:val="0"/>
          <w:iCs w:val="0"/>
          <w:noProof/>
          <w:color w:val="000000" w:themeColor="text1"/>
          <w:sz w:val="24"/>
          <w:szCs w:val="24"/>
        </w:rPr>
        <w:fldChar w:fldCharType="end"/>
      </w:r>
    </w:p>
    <w:p w14:paraId="6C9C1E18" w14:textId="4A35B2F0"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Figure 1:  ‘Determinants of health and well-being in our cities’ Barton and Grant, 2006</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_Toc72492795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29</w:t>
      </w:r>
      <w:r w:rsidRPr="00213B46">
        <w:rPr>
          <w:rFonts w:asciiTheme="majorHAnsi" w:hAnsiTheme="majorHAnsi" w:cstheme="majorHAnsi"/>
          <w:i w:val="0"/>
          <w:iCs w:val="0"/>
          <w:noProof/>
          <w:color w:val="000000" w:themeColor="text1"/>
          <w:sz w:val="24"/>
          <w:szCs w:val="24"/>
        </w:rPr>
        <w:fldChar w:fldCharType="end"/>
      </w:r>
    </w:p>
    <w:p w14:paraId="3C3B6A9E" w14:textId="7142EEA2"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Figure 2:  Layers of influence on individual health.  Dahlgren and Whitehead, 1991</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_Toc72492796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29</w:t>
      </w:r>
      <w:r w:rsidRPr="00213B46">
        <w:rPr>
          <w:rFonts w:asciiTheme="majorHAnsi" w:hAnsiTheme="majorHAnsi" w:cstheme="majorHAnsi"/>
          <w:i w:val="0"/>
          <w:iCs w:val="0"/>
          <w:noProof/>
          <w:color w:val="000000" w:themeColor="text1"/>
          <w:sz w:val="24"/>
          <w:szCs w:val="24"/>
        </w:rPr>
        <w:fldChar w:fldCharType="end"/>
      </w:r>
    </w:p>
    <w:p w14:paraId="4E75F874" w14:textId="6A60A8A7"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1:  Number, size and proportion of registered charities in Leeds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_Toc72492797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37</w:t>
      </w:r>
      <w:r w:rsidRPr="00213B46">
        <w:rPr>
          <w:rFonts w:asciiTheme="majorHAnsi" w:hAnsiTheme="majorHAnsi" w:cstheme="majorHAnsi"/>
          <w:i w:val="0"/>
          <w:iCs w:val="0"/>
          <w:noProof/>
          <w:color w:val="000000" w:themeColor="text1"/>
          <w:sz w:val="24"/>
          <w:szCs w:val="24"/>
        </w:rPr>
        <w:fldChar w:fldCharType="end"/>
      </w:r>
    </w:p>
    <w:p w14:paraId="1EC957CE" w14:textId="56D6F24B"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1:  Leeds Neighbourhood Networks (LNNs)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_Toc72492798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41</w:t>
      </w:r>
      <w:r w:rsidRPr="00213B46">
        <w:rPr>
          <w:rFonts w:asciiTheme="majorHAnsi" w:hAnsiTheme="majorHAnsi" w:cstheme="majorHAnsi"/>
          <w:i w:val="0"/>
          <w:iCs w:val="0"/>
          <w:noProof/>
          <w:color w:val="000000" w:themeColor="text1"/>
          <w:sz w:val="24"/>
          <w:szCs w:val="24"/>
        </w:rPr>
        <w:fldChar w:fldCharType="end"/>
      </w:r>
    </w:p>
    <w:p w14:paraId="2D3A2F43" w14:textId="777CAE90"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2:  Size and income of TSOs involved with health and care.</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_Toc72492799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44</w:t>
      </w:r>
      <w:r w:rsidRPr="00213B46">
        <w:rPr>
          <w:rFonts w:asciiTheme="majorHAnsi" w:hAnsiTheme="majorHAnsi" w:cstheme="majorHAnsi"/>
          <w:i w:val="0"/>
          <w:iCs w:val="0"/>
          <w:noProof/>
          <w:color w:val="000000" w:themeColor="text1"/>
          <w:sz w:val="24"/>
          <w:szCs w:val="24"/>
        </w:rPr>
        <w:fldChar w:fldCharType="end"/>
      </w:r>
    </w:p>
    <w:p w14:paraId="2C33E460" w14:textId="44514653"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3:  Health and care TSOs in Leeds with employee and volunteer estimates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_Toc72492800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45</w:t>
      </w:r>
      <w:r w:rsidRPr="00213B46">
        <w:rPr>
          <w:rFonts w:asciiTheme="majorHAnsi" w:hAnsiTheme="majorHAnsi" w:cstheme="majorHAnsi"/>
          <w:i w:val="0"/>
          <w:iCs w:val="0"/>
          <w:noProof/>
          <w:color w:val="000000" w:themeColor="text1"/>
          <w:sz w:val="24"/>
          <w:szCs w:val="24"/>
        </w:rPr>
        <w:fldChar w:fldCharType="end"/>
      </w:r>
    </w:p>
    <w:p w14:paraId="5DCCF1D8" w14:textId="10F31141"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2:  Battle Scars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_Toc72492801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47</w:t>
      </w:r>
      <w:r w:rsidRPr="00213B46">
        <w:rPr>
          <w:rFonts w:asciiTheme="majorHAnsi" w:hAnsiTheme="majorHAnsi" w:cstheme="majorHAnsi"/>
          <w:i w:val="0"/>
          <w:iCs w:val="0"/>
          <w:noProof/>
          <w:color w:val="000000" w:themeColor="text1"/>
          <w:sz w:val="24"/>
          <w:szCs w:val="24"/>
        </w:rPr>
        <w:fldChar w:fldCharType="end"/>
      </w:r>
    </w:p>
    <w:p w14:paraId="1A66C370" w14:textId="378DF399"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3:  Harnessing the Power of Communities Small Grant Programme</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_Toc72492802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49</w:t>
      </w:r>
      <w:r w:rsidRPr="00213B46">
        <w:rPr>
          <w:rFonts w:asciiTheme="majorHAnsi" w:hAnsiTheme="majorHAnsi" w:cstheme="majorHAnsi"/>
          <w:i w:val="0"/>
          <w:iCs w:val="0"/>
          <w:noProof/>
          <w:color w:val="000000" w:themeColor="text1"/>
          <w:sz w:val="24"/>
          <w:szCs w:val="24"/>
        </w:rPr>
        <w:fldChar w:fldCharType="end"/>
      </w:r>
    </w:p>
    <w:p w14:paraId="73645C9A" w14:textId="7E251B0B"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Figure 3:  Number of grants awarded (360 Giving data) per year in Leeds District</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_Toc72492803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51</w:t>
      </w:r>
      <w:r w:rsidRPr="00213B46">
        <w:rPr>
          <w:rFonts w:asciiTheme="majorHAnsi" w:hAnsiTheme="majorHAnsi" w:cstheme="majorHAnsi"/>
          <w:i w:val="0"/>
          <w:iCs w:val="0"/>
          <w:noProof/>
          <w:color w:val="000000" w:themeColor="text1"/>
          <w:sz w:val="24"/>
          <w:szCs w:val="24"/>
        </w:rPr>
        <w:fldChar w:fldCharType="end"/>
      </w:r>
    </w:p>
    <w:p w14:paraId="6C4173A2" w14:textId="2DCEDD4C"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4:  Meanwood Valley Urban Farm</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_Toc72492804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53</w:t>
      </w:r>
      <w:r w:rsidRPr="00213B46">
        <w:rPr>
          <w:rFonts w:asciiTheme="majorHAnsi" w:hAnsiTheme="majorHAnsi" w:cstheme="majorHAnsi"/>
          <w:i w:val="0"/>
          <w:iCs w:val="0"/>
          <w:noProof/>
          <w:color w:val="000000" w:themeColor="text1"/>
          <w:sz w:val="24"/>
          <w:szCs w:val="24"/>
        </w:rPr>
        <w:fldChar w:fldCharType="end"/>
      </w:r>
    </w:p>
    <w:p w14:paraId="25FDF913" w14:textId="1E248BBF"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5:  St Anne’s Community Services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_Toc72492805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56</w:t>
      </w:r>
      <w:r w:rsidRPr="00213B46">
        <w:rPr>
          <w:rFonts w:asciiTheme="majorHAnsi" w:hAnsiTheme="majorHAnsi" w:cstheme="majorHAnsi"/>
          <w:i w:val="0"/>
          <w:iCs w:val="0"/>
          <w:noProof/>
          <w:color w:val="000000" w:themeColor="text1"/>
          <w:sz w:val="24"/>
          <w:szCs w:val="24"/>
        </w:rPr>
        <w:fldChar w:fldCharType="end"/>
      </w:r>
    </w:p>
    <w:p w14:paraId="1B49250C" w14:textId="78AF3A4B"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6:  Social enterprises and their role in health and wellbeing</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_Toc72492806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58</w:t>
      </w:r>
      <w:r w:rsidRPr="00213B46">
        <w:rPr>
          <w:rFonts w:asciiTheme="majorHAnsi" w:hAnsiTheme="majorHAnsi" w:cstheme="majorHAnsi"/>
          <w:i w:val="0"/>
          <w:iCs w:val="0"/>
          <w:noProof/>
          <w:color w:val="000000" w:themeColor="text1"/>
          <w:sz w:val="24"/>
          <w:szCs w:val="24"/>
        </w:rPr>
        <w:fldChar w:fldCharType="end"/>
      </w:r>
    </w:p>
    <w:p w14:paraId="601EFA59" w14:textId="728BB312"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Figure 4:  Proportion of TSOs working with different beneficiary groups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_Toc72492807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59</w:t>
      </w:r>
      <w:r w:rsidRPr="00213B46">
        <w:rPr>
          <w:rFonts w:asciiTheme="majorHAnsi" w:hAnsiTheme="majorHAnsi" w:cstheme="majorHAnsi"/>
          <w:i w:val="0"/>
          <w:iCs w:val="0"/>
          <w:noProof/>
          <w:color w:val="000000" w:themeColor="text1"/>
          <w:sz w:val="24"/>
          <w:szCs w:val="24"/>
        </w:rPr>
        <w:fldChar w:fldCharType="end"/>
      </w:r>
    </w:p>
    <w:p w14:paraId="1F7722FE" w14:textId="641F7FC5"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7:  Shantona Women’s and Family Centre</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_Toc72492808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60</w:t>
      </w:r>
      <w:r w:rsidRPr="00213B46">
        <w:rPr>
          <w:rFonts w:asciiTheme="majorHAnsi" w:hAnsiTheme="majorHAnsi" w:cstheme="majorHAnsi"/>
          <w:i w:val="0"/>
          <w:iCs w:val="0"/>
          <w:noProof/>
          <w:color w:val="000000" w:themeColor="text1"/>
          <w:sz w:val="24"/>
          <w:szCs w:val="24"/>
        </w:rPr>
        <w:fldChar w:fldCharType="end"/>
      </w:r>
    </w:p>
    <w:p w14:paraId="38862B03" w14:textId="63159612"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4:  Average number of trustees and volunteers per TSO by size of organisation</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_Toc72492809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61</w:t>
      </w:r>
      <w:r w:rsidRPr="00213B46">
        <w:rPr>
          <w:rFonts w:asciiTheme="majorHAnsi" w:hAnsiTheme="majorHAnsi" w:cstheme="majorHAnsi"/>
          <w:i w:val="0"/>
          <w:iCs w:val="0"/>
          <w:noProof/>
          <w:color w:val="000000" w:themeColor="text1"/>
          <w:sz w:val="24"/>
          <w:szCs w:val="24"/>
        </w:rPr>
        <w:fldChar w:fldCharType="end"/>
      </w:r>
    </w:p>
    <w:p w14:paraId="0E2CE989" w14:textId="674D9979"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8:  CATCH</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_Toc72492810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63</w:t>
      </w:r>
      <w:r w:rsidRPr="00213B46">
        <w:rPr>
          <w:rFonts w:asciiTheme="majorHAnsi" w:hAnsiTheme="majorHAnsi" w:cstheme="majorHAnsi"/>
          <w:i w:val="0"/>
          <w:iCs w:val="0"/>
          <w:noProof/>
          <w:color w:val="000000" w:themeColor="text1"/>
          <w:sz w:val="24"/>
          <w:szCs w:val="24"/>
        </w:rPr>
        <w:fldChar w:fldCharType="end"/>
      </w:r>
    </w:p>
    <w:p w14:paraId="6C07DF45" w14:textId="1EC10F0E"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Figure 5:  Case studies operating across life course with diverse health and wellbeing impacts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_Toc72492811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65</w:t>
      </w:r>
      <w:r w:rsidRPr="00213B46">
        <w:rPr>
          <w:rFonts w:asciiTheme="majorHAnsi" w:hAnsiTheme="majorHAnsi" w:cstheme="majorHAnsi"/>
          <w:i w:val="0"/>
          <w:iCs w:val="0"/>
          <w:noProof/>
          <w:color w:val="000000" w:themeColor="text1"/>
          <w:sz w:val="24"/>
          <w:szCs w:val="24"/>
        </w:rPr>
        <w:fldChar w:fldCharType="end"/>
      </w:r>
    </w:p>
    <w:p w14:paraId="050D443E" w14:textId="0335692D"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9:  The Orion Partnership</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_Toc72492812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70</w:t>
      </w:r>
      <w:r w:rsidRPr="00213B46">
        <w:rPr>
          <w:rFonts w:asciiTheme="majorHAnsi" w:hAnsiTheme="majorHAnsi" w:cstheme="majorHAnsi"/>
          <w:i w:val="0"/>
          <w:iCs w:val="0"/>
          <w:noProof/>
          <w:color w:val="000000" w:themeColor="text1"/>
          <w:sz w:val="24"/>
          <w:szCs w:val="24"/>
        </w:rPr>
        <w:fldChar w:fldCharType="end"/>
      </w:r>
    </w:p>
    <w:p w14:paraId="68FFC0D5" w14:textId="1BF30B4C"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10:  Space 2</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_Toc72492813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70</w:t>
      </w:r>
      <w:r w:rsidRPr="00213B46">
        <w:rPr>
          <w:rFonts w:asciiTheme="majorHAnsi" w:hAnsiTheme="majorHAnsi" w:cstheme="majorHAnsi"/>
          <w:i w:val="0"/>
          <w:iCs w:val="0"/>
          <w:noProof/>
          <w:color w:val="000000" w:themeColor="text1"/>
          <w:sz w:val="24"/>
          <w:szCs w:val="24"/>
        </w:rPr>
        <w:fldChar w:fldCharType="end"/>
      </w:r>
    </w:p>
    <w:p w14:paraId="3695A211" w14:textId="1FEA509A"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11:  Zest</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_Toc72492814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71</w:t>
      </w:r>
      <w:r w:rsidRPr="00213B46">
        <w:rPr>
          <w:rFonts w:asciiTheme="majorHAnsi" w:hAnsiTheme="majorHAnsi" w:cstheme="majorHAnsi"/>
          <w:i w:val="0"/>
          <w:iCs w:val="0"/>
          <w:noProof/>
          <w:color w:val="000000" w:themeColor="text1"/>
          <w:sz w:val="24"/>
          <w:szCs w:val="24"/>
        </w:rPr>
        <w:fldChar w:fldCharType="end"/>
      </w:r>
    </w:p>
    <w:p w14:paraId="2577353A" w14:textId="03EE2D8E"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Figure 6:  Beneficiary groups at stage in life course with estimated numbers of TSOs and examples of TSOs or programmes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_Toc72492815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72</w:t>
      </w:r>
      <w:r w:rsidRPr="00213B46">
        <w:rPr>
          <w:rFonts w:asciiTheme="majorHAnsi" w:hAnsiTheme="majorHAnsi" w:cstheme="majorHAnsi"/>
          <w:i w:val="0"/>
          <w:iCs w:val="0"/>
          <w:noProof/>
          <w:color w:val="000000" w:themeColor="text1"/>
          <w:sz w:val="24"/>
          <w:szCs w:val="24"/>
        </w:rPr>
        <w:fldChar w:fldCharType="end"/>
      </w:r>
    </w:p>
    <w:p w14:paraId="6941BDBF" w14:textId="02457717"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Box 12:  Touchstone</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_Toc72492816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74</w:t>
      </w:r>
      <w:r w:rsidRPr="00213B46">
        <w:rPr>
          <w:rFonts w:asciiTheme="majorHAnsi" w:hAnsiTheme="majorHAnsi" w:cstheme="majorHAnsi"/>
          <w:i w:val="0"/>
          <w:iCs w:val="0"/>
          <w:noProof/>
          <w:color w:val="000000" w:themeColor="text1"/>
          <w:sz w:val="24"/>
          <w:szCs w:val="24"/>
        </w:rPr>
        <w:fldChar w:fldCharType="end"/>
      </w:r>
    </w:p>
    <w:p w14:paraId="1A1933C3" w14:textId="31DC06CF"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v:  Qualitative review of TSOs mapped against life course and wider determinants of health impacts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_Toc72492817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83</w:t>
      </w:r>
      <w:r w:rsidRPr="00213B46">
        <w:rPr>
          <w:rFonts w:asciiTheme="majorHAnsi" w:hAnsiTheme="majorHAnsi" w:cstheme="majorHAnsi"/>
          <w:i w:val="0"/>
          <w:iCs w:val="0"/>
          <w:noProof/>
          <w:color w:val="000000" w:themeColor="text1"/>
          <w:sz w:val="24"/>
          <w:szCs w:val="24"/>
        </w:rPr>
        <w:fldChar w:fldCharType="end"/>
      </w:r>
    </w:p>
    <w:p w14:paraId="53E37E7B" w14:textId="0DEAE2F0"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vi:  Key socio economic and demographic data for Leeds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_Toc72492818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88</w:t>
      </w:r>
      <w:r w:rsidRPr="00213B46">
        <w:rPr>
          <w:rFonts w:asciiTheme="majorHAnsi" w:hAnsiTheme="majorHAnsi" w:cstheme="majorHAnsi"/>
          <w:i w:val="0"/>
          <w:iCs w:val="0"/>
          <w:noProof/>
          <w:color w:val="000000" w:themeColor="text1"/>
          <w:sz w:val="24"/>
          <w:szCs w:val="24"/>
        </w:rPr>
        <w:fldChar w:fldCharType="end"/>
      </w:r>
    </w:p>
    <w:p w14:paraId="597808D4" w14:textId="288F285B"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Figure i:  Leeds Index of Multiple Deprivation 2019</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_Toc72492819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89</w:t>
      </w:r>
      <w:r w:rsidRPr="00213B46">
        <w:rPr>
          <w:rFonts w:asciiTheme="majorHAnsi" w:hAnsiTheme="majorHAnsi" w:cstheme="majorHAnsi"/>
          <w:i w:val="0"/>
          <w:iCs w:val="0"/>
          <w:noProof/>
          <w:color w:val="000000" w:themeColor="text1"/>
          <w:sz w:val="24"/>
          <w:szCs w:val="24"/>
        </w:rPr>
        <w:fldChar w:fldCharType="end"/>
      </w:r>
    </w:p>
    <w:p w14:paraId="6CF7862E" w14:textId="3FB244EE"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lastRenderedPageBreak/>
        <w:t>Figure ii:  Locations of Forum Central registered TSOs in Leeds.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_Toc72492820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90</w:t>
      </w:r>
      <w:r w:rsidRPr="00213B46">
        <w:rPr>
          <w:rFonts w:asciiTheme="majorHAnsi" w:hAnsiTheme="majorHAnsi" w:cstheme="majorHAnsi"/>
          <w:i w:val="0"/>
          <w:iCs w:val="0"/>
          <w:noProof/>
          <w:color w:val="000000" w:themeColor="text1"/>
          <w:sz w:val="24"/>
          <w:szCs w:val="24"/>
        </w:rPr>
        <w:fldChar w:fldCharType="end"/>
      </w:r>
    </w:p>
    <w:p w14:paraId="6EE37264" w14:textId="0A4AD5D9"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vii:  Major registered charities incomes and impacts on wider determinants of health.</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_Toc72492821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91</w:t>
      </w:r>
      <w:r w:rsidRPr="00213B46">
        <w:rPr>
          <w:rFonts w:asciiTheme="majorHAnsi" w:hAnsiTheme="majorHAnsi" w:cstheme="majorHAnsi"/>
          <w:i w:val="0"/>
          <w:iCs w:val="0"/>
          <w:noProof/>
          <w:color w:val="000000" w:themeColor="text1"/>
          <w:sz w:val="24"/>
          <w:szCs w:val="24"/>
        </w:rPr>
        <w:fldChar w:fldCharType="end"/>
      </w:r>
    </w:p>
    <w:p w14:paraId="26A864E2" w14:textId="6EC729A8"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viii:  Registered TSOs not included in analysis with 2020 incomes.</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_Toc72492822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92</w:t>
      </w:r>
      <w:r w:rsidRPr="00213B46">
        <w:rPr>
          <w:rFonts w:asciiTheme="majorHAnsi" w:hAnsiTheme="majorHAnsi" w:cstheme="majorHAnsi"/>
          <w:i w:val="0"/>
          <w:iCs w:val="0"/>
          <w:noProof/>
          <w:color w:val="000000" w:themeColor="text1"/>
          <w:sz w:val="24"/>
          <w:szCs w:val="24"/>
        </w:rPr>
        <w:fldChar w:fldCharType="end"/>
      </w:r>
    </w:p>
    <w:p w14:paraId="25330400" w14:textId="38A60ED4"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ix:  Number and average income of TSOs per income band. All majors included.</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_Toc72492823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92</w:t>
      </w:r>
      <w:r w:rsidRPr="00213B46">
        <w:rPr>
          <w:rFonts w:asciiTheme="majorHAnsi" w:hAnsiTheme="majorHAnsi" w:cstheme="majorHAnsi"/>
          <w:i w:val="0"/>
          <w:iCs w:val="0"/>
          <w:noProof/>
          <w:color w:val="000000" w:themeColor="text1"/>
          <w:sz w:val="24"/>
          <w:szCs w:val="24"/>
        </w:rPr>
        <w:fldChar w:fldCharType="end"/>
      </w:r>
    </w:p>
    <w:p w14:paraId="312D3BEF" w14:textId="1B43CD20"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x:  Breakdown of key funders of Leeds Third Sector Activity.</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_Toc72492824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94</w:t>
      </w:r>
      <w:r w:rsidRPr="00213B46">
        <w:rPr>
          <w:rFonts w:asciiTheme="majorHAnsi" w:hAnsiTheme="majorHAnsi" w:cstheme="majorHAnsi"/>
          <w:i w:val="0"/>
          <w:iCs w:val="0"/>
          <w:noProof/>
          <w:color w:val="000000" w:themeColor="text1"/>
          <w:sz w:val="24"/>
          <w:szCs w:val="24"/>
        </w:rPr>
        <w:fldChar w:fldCharType="end"/>
      </w:r>
    </w:p>
    <w:p w14:paraId="2F6101B0" w14:textId="75841077" w:rsidR="00E61293" w:rsidRPr="00213B46" w:rsidRDefault="00E61293">
      <w:pPr>
        <w:pStyle w:val="TOC1"/>
        <w:tabs>
          <w:tab w:val="right" w:leader="dot" w:pos="9016"/>
        </w:tabs>
        <w:rPr>
          <w:rFonts w:asciiTheme="majorHAnsi" w:hAnsiTheme="majorHAnsi" w:cstheme="majorHAnsi"/>
          <w:i w:val="0"/>
          <w:iCs w:val="0"/>
          <w:noProof/>
          <w:color w:val="000000" w:themeColor="text1"/>
          <w:sz w:val="24"/>
          <w:szCs w:val="24"/>
          <w:lang w:val="en-GB" w:eastAsia="en-GB"/>
        </w:rPr>
      </w:pPr>
      <w:r w:rsidRPr="00213B46">
        <w:rPr>
          <w:rFonts w:asciiTheme="majorHAnsi" w:hAnsiTheme="majorHAnsi" w:cstheme="majorHAnsi"/>
          <w:i w:val="0"/>
          <w:iCs w:val="0"/>
          <w:noProof/>
          <w:color w:val="000000" w:themeColor="text1"/>
          <w:sz w:val="24"/>
          <w:szCs w:val="24"/>
        </w:rPr>
        <w:t>Table xi:  Average numbers of funders, employees, volunteers and trustees per income band.</w:t>
      </w:r>
      <w:r w:rsidRPr="00213B46">
        <w:rPr>
          <w:rFonts w:asciiTheme="majorHAnsi" w:hAnsiTheme="majorHAnsi" w:cstheme="majorHAnsi"/>
          <w:i w:val="0"/>
          <w:iCs w:val="0"/>
          <w:noProof/>
          <w:color w:val="000000" w:themeColor="text1"/>
          <w:sz w:val="24"/>
          <w:szCs w:val="24"/>
        </w:rPr>
        <w:tab/>
      </w:r>
      <w:r w:rsidRPr="00213B46">
        <w:rPr>
          <w:rFonts w:asciiTheme="majorHAnsi" w:hAnsiTheme="majorHAnsi" w:cstheme="majorHAnsi"/>
          <w:i w:val="0"/>
          <w:iCs w:val="0"/>
          <w:noProof/>
          <w:color w:val="000000" w:themeColor="text1"/>
          <w:sz w:val="24"/>
          <w:szCs w:val="24"/>
        </w:rPr>
        <w:fldChar w:fldCharType="begin"/>
      </w:r>
      <w:r w:rsidRPr="00213B46">
        <w:rPr>
          <w:rFonts w:asciiTheme="majorHAnsi" w:hAnsiTheme="majorHAnsi" w:cstheme="majorHAnsi"/>
          <w:i w:val="0"/>
          <w:iCs w:val="0"/>
          <w:noProof/>
          <w:color w:val="000000" w:themeColor="text1"/>
          <w:sz w:val="24"/>
          <w:szCs w:val="24"/>
        </w:rPr>
        <w:instrText xml:space="preserve"> PAGEREF _Toc72492825 \h </w:instrText>
      </w:r>
      <w:r w:rsidRPr="00213B46">
        <w:rPr>
          <w:rFonts w:asciiTheme="majorHAnsi" w:hAnsiTheme="majorHAnsi" w:cstheme="majorHAnsi"/>
          <w:i w:val="0"/>
          <w:iCs w:val="0"/>
          <w:noProof/>
          <w:color w:val="000000" w:themeColor="text1"/>
          <w:sz w:val="24"/>
          <w:szCs w:val="24"/>
        </w:rPr>
      </w:r>
      <w:r w:rsidRPr="00213B46">
        <w:rPr>
          <w:rFonts w:asciiTheme="majorHAnsi" w:hAnsiTheme="majorHAnsi" w:cstheme="majorHAnsi"/>
          <w:i w:val="0"/>
          <w:iCs w:val="0"/>
          <w:noProof/>
          <w:color w:val="000000" w:themeColor="text1"/>
          <w:sz w:val="24"/>
          <w:szCs w:val="24"/>
        </w:rPr>
        <w:fldChar w:fldCharType="separate"/>
      </w:r>
      <w:r w:rsidR="00637BA2" w:rsidRPr="00213B46">
        <w:rPr>
          <w:rFonts w:asciiTheme="majorHAnsi" w:hAnsiTheme="majorHAnsi" w:cstheme="majorHAnsi"/>
          <w:i w:val="0"/>
          <w:iCs w:val="0"/>
          <w:noProof/>
          <w:color w:val="000000" w:themeColor="text1"/>
          <w:sz w:val="24"/>
          <w:szCs w:val="24"/>
        </w:rPr>
        <w:t>95</w:t>
      </w:r>
      <w:r w:rsidRPr="00213B46">
        <w:rPr>
          <w:rFonts w:asciiTheme="majorHAnsi" w:hAnsiTheme="majorHAnsi" w:cstheme="majorHAnsi"/>
          <w:i w:val="0"/>
          <w:iCs w:val="0"/>
          <w:noProof/>
          <w:color w:val="000000" w:themeColor="text1"/>
          <w:sz w:val="24"/>
          <w:szCs w:val="24"/>
        </w:rPr>
        <w:fldChar w:fldCharType="end"/>
      </w:r>
    </w:p>
    <w:p w14:paraId="34BBA7F7" w14:textId="378A89D1" w:rsidR="009114A2" w:rsidRPr="00213B46" w:rsidRDefault="00920EEE" w:rsidP="00B74204">
      <w:pPr>
        <w:pStyle w:val="TOC1"/>
        <w:tabs>
          <w:tab w:val="right" w:leader="dot" w:pos="9016"/>
        </w:tabs>
      </w:pPr>
      <w:r w:rsidRPr="00213B46">
        <w:rPr>
          <w:rFonts w:asciiTheme="majorHAnsi" w:hAnsiTheme="majorHAnsi" w:cstheme="majorHAnsi"/>
          <w:i w:val="0"/>
          <w:iCs w:val="0"/>
          <w:color w:val="000000" w:themeColor="text1"/>
          <w:sz w:val="24"/>
          <w:szCs w:val="24"/>
        </w:rPr>
        <w:fldChar w:fldCharType="end"/>
      </w:r>
    </w:p>
    <w:p w14:paraId="64292710" w14:textId="77777777" w:rsidR="000F3061" w:rsidRPr="00213B46" w:rsidRDefault="000F3061" w:rsidP="008B7A4D">
      <w:pPr>
        <w:spacing w:line="276" w:lineRule="auto"/>
        <w:sectPr w:rsidR="000F3061" w:rsidRPr="00213B46">
          <w:footerReference w:type="default" r:id="rId13"/>
          <w:pgSz w:w="11906" w:h="16838"/>
          <w:pgMar w:top="1440" w:right="1440" w:bottom="1440" w:left="1440" w:header="708" w:footer="708" w:gutter="0"/>
          <w:pgNumType w:start="1"/>
          <w:cols w:space="720"/>
        </w:sectPr>
      </w:pPr>
    </w:p>
    <w:p w14:paraId="19CC8853" w14:textId="0CAD58BC" w:rsidR="000F3061" w:rsidRPr="00213B46" w:rsidRDefault="008259F1" w:rsidP="00CC5A57">
      <w:pPr>
        <w:pStyle w:val="Heading10"/>
        <w:spacing w:line="276" w:lineRule="auto"/>
        <w:jc w:val="left"/>
      </w:pPr>
      <w:bookmarkStart w:id="1" w:name="_Toc62411037"/>
      <w:bookmarkStart w:id="2" w:name="_Toc72492953"/>
      <w:r w:rsidRPr="00213B46">
        <w:lastRenderedPageBreak/>
        <w:t>Executive summary</w:t>
      </w:r>
      <w:bookmarkEnd w:id="1"/>
      <w:bookmarkEnd w:id="2"/>
    </w:p>
    <w:p w14:paraId="602ED928" w14:textId="307C1A87" w:rsidR="000F3061" w:rsidRPr="00213B46" w:rsidRDefault="008259F1" w:rsidP="00CC5A57">
      <w:pPr>
        <w:spacing w:line="276" w:lineRule="auto"/>
        <w:rPr>
          <w:sz w:val="24"/>
          <w:szCs w:val="24"/>
        </w:rPr>
      </w:pPr>
      <w:r w:rsidRPr="00213B46">
        <w:rPr>
          <w:sz w:val="24"/>
          <w:szCs w:val="24"/>
        </w:rPr>
        <w:t xml:space="preserve">We often hear that Leeds has a strong </w:t>
      </w:r>
      <w:r w:rsidR="001A2A86" w:rsidRPr="00213B46">
        <w:rPr>
          <w:sz w:val="24"/>
          <w:szCs w:val="24"/>
        </w:rPr>
        <w:t xml:space="preserve">and active </w:t>
      </w:r>
      <w:r w:rsidR="00625878" w:rsidRPr="00213B46">
        <w:rPr>
          <w:sz w:val="24"/>
          <w:szCs w:val="24"/>
        </w:rPr>
        <w:t>Third Sector</w:t>
      </w:r>
      <w:r w:rsidR="00A118E7" w:rsidRPr="00213B46">
        <w:rPr>
          <w:sz w:val="24"/>
          <w:szCs w:val="24"/>
        </w:rPr>
        <w:t xml:space="preserve"> </w:t>
      </w:r>
      <w:r w:rsidRPr="00213B46">
        <w:rPr>
          <w:sz w:val="24"/>
          <w:szCs w:val="24"/>
        </w:rPr>
        <w:t>that</w:t>
      </w:r>
      <w:r w:rsidR="00F042B4" w:rsidRPr="00213B46">
        <w:rPr>
          <w:sz w:val="24"/>
          <w:szCs w:val="24"/>
        </w:rPr>
        <w:t xml:space="preserve"> </w:t>
      </w:r>
      <w:r w:rsidRPr="00213B46">
        <w:rPr>
          <w:sz w:val="24"/>
          <w:szCs w:val="24"/>
        </w:rPr>
        <w:t>makes a significant contribution to people living in Leeds</w:t>
      </w:r>
      <w:r w:rsidR="009226AF" w:rsidRPr="00213B46">
        <w:rPr>
          <w:sz w:val="24"/>
          <w:szCs w:val="24"/>
        </w:rPr>
        <w:t>, their health and wellbeing</w:t>
      </w:r>
      <w:r w:rsidR="00391AAB" w:rsidRPr="00213B46">
        <w:rPr>
          <w:sz w:val="24"/>
          <w:szCs w:val="24"/>
        </w:rPr>
        <w:t>,</w:t>
      </w:r>
      <w:r w:rsidRPr="00213B46">
        <w:rPr>
          <w:sz w:val="24"/>
          <w:szCs w:val="24"/>
        </w:rPr>
        <w:t xml:space="preserve"> and to the local economy</w:t>
      </w:r>
      <w:r w:rsidR="005F70B7" w:rsidRPr="00213B46">
        <w:rPr>
          <w:sz w:val="24"/>
          <w:szCs w:val="24"/>
        </w:rPr>
        <w:t>,</w:t>
      </w:r>
      <w:r w:rsidRPr="00213B46">
        <w:rPr>
          <w:sz w:val="24"/>
          <w:szCs w:val="24"/>
        </w:rPr>
        <w:t xml:space="preserve"> and that it delivers valuable impact.  But these claims have</w:t>
      </w:r>
      <w:r w:rsidR="00B16F0A" w:rsidRPr="00213B46">
        <w:rPr>
          <w:sz w:val="24"/>
          <w:szCs w:val="24"/>
        </w:rPr>
        <w:t>,</w:t>
      </w:r>
      <w:r w:rsidRPr="00213B46">
        <w:rPr>
          <w:sz w:val="24"/>
          <w:szCs w:val="24"/>
        </w:rPr>
        <w:t xml:space="preserve"> </w:t>
      </w:r>
      <w:r w:rsidR="00773AA0" w:rsidRPr="00213B46">
        <w:rPr>
          <w:sz w:val="24"/>
          <w:szCs w:val="24"/>
        </w:rPr>
        <w:t>until now</w:t>
      </w:r>
      <w:r w:rsidR="00B16F0A" w:rsidRPr="00213B46">
        <w:rPr>
          <w:sz w:val="24"/>
          <w:szCs w:val="24"/>
        </w:rPr>
        <w:t>,</w:t>
      </w:r>
      <w:r w:rsidRPr="00213B46">
        <w:rPr>
          <w:sz w:val="24"/>
          <w:szCs w:val="24"/>
        </w:rPr>
        <w:t xml:space="preserve"> lacked a strong</w:t>
      </w:r>
      <w:r w:rsidR="00391AAB" w:rsidRPr="00213B46">
        <w:rPr>
          <w:sz w:val="24"/>
          <w:szCs w:val="24"/>
        </w:rPr>
        <w:t xml:space="preserve">, </w:t>
      </w:r>
      <w:r w:rsidR="00A42B3E" w:rsidRPr="00213B46">
        <w:rPr>
          <w:sz w:val="24"/>
          <w:szCs w:val="24"/>
        </w:rPr>
        <w:t>collective,</w:t>
      </w:r>
      <w:r w:rsidRPr="00213B46">
        <w:rPr>
          <w:sz w:val="24"/>
          <w:szCs w:val="24"/>
        </w:rPr>
        <w:t xml:space="preserve"> evidence </w:t>
      </w:r>
      <w:r w:rsidR="00D97B5B" w:rsidRPr="00213B46">
        <w:rPr>
          <w:sz w:val="24"/>
          <w:szCs w:val="24"/>
        </w:rPr>
        <w:t>base</w:t>
      </w:r>
      <w:r w:rsidR="00CB4EDF" w:rsidRPr="00213B46">
        <w:rPr>
          <w:sz w:val="24"/>
          <w:szCs w:val="24"/>
        </w:rPr>
        <w:t xml:space="preserve">, so </w:t>
      </w:r>
      <w:r w:rsidRPr="00213B46">
        <w:rPr>
          <w:sz w:val="24"/>
          <w:szCs w:val="24"/>
        </w:rPr>
        <w:t>we have n</w:t>
      </w:r>
      <w:r w:rsidR="003D2524" w:rsidRPr="00213B46">
        <w:rPr>
          <w:sz w:val="24"/>
          <w:szCs w:val="24"/>
        </w:rPr>
        <w:t xml:space="preserve">ot </w:t>
      </w:r>
      <w:r w:rsidRPr="00213B46">
        <w:rPr>
          <w:sz w:val="24"/>
          <w:szCs w:val="24"/>
        </w:rPr>
        <w:t xml:space="preserve">had a clear understanding of what the </w:t>
      </w:r>
      <w:r w:rsidR="00856DE1" w:rsidRPr="00213B46">
        <w:rPr>
          <w:sz w:val="24"/>
          <w:szCs w:val="24"/>
        </w:rPr>
        <w:t xml:space="preserve">Third Sector </w:t>
      </w:r>
      <w:r w:rsidRPr="00213B46">
        <w:rPr>
          <w:sz w:val="24"/>
          <w:szCs w:val="24"/>
        </w:rPr>
        <w:t>looks like in Leeds</w:t>
      </w:r>
      <w:r w:rsidR="00684209" w:rsidRPr="00213B46">
        <w:rPr>
          <w:sz w:val="24"/>
          <w:szCs w:val="24"/>
        </w:rPr>
        <w:t>,</w:t>
      </w:r>
      <w:r w:rsidR="00BC5D7A" w:rsidRPr="00213B46">
        <w:rPr>
          <w:sz w:val="24"/>
          <w:szCs w:val="24"/>
        </w:rPr>
        <w:t xml:space="preserve"> </w:t>
      </w:r>
      <w:r w:rsidRPr="00213B46">
        <w:rPr>
          <w:sz w:val="24"/>
          <w:szCs w:val="24"/>
        </w:rPr>
        <w:t xml:space="preserve">what it contributes to the </w:t>
      </w:r>
      <w:r w:rsidR="004864AC" w:rsidRPr="00213B46">
        <w:rPr>
          <w:sz w:val="24"/>
          <w:szCs w:val="24"/>
        </w:rPr>
        <w:t>city</w:t>
      </w:r>
      <w:r w:rsidRPr="00213B46">
        <w:rPr>
          <w:sz w:val="24"/>
          <w:szCs w:val="24"/>
        </w:rPr>
        <w:t xml:space="preserve"> and its people</w:t>
      </w:r>
      <w:proofErr w:type="gramStart"/>
      <w:r w:rsidRPr="00213B46">
        <w:rPr>
          <w:sz w:val="24"/>
          <w:szCs w:val="24"/>
        </w:rPr>
        <w:t xml:space="preserve">.  </w:t>
      </w:r>
      <w:proofErr w:type="gramEnd"/>
    </w:p>
    <w:p w14:paraId="08D35ED0" w14:textId="719A4E23" w:rsidR="00EB00AA" w:rsidRPr="00213B46" w:rsidRDefault="008259F1" w:rsidP="00CC5A57">
      <w:pPr>
        <w:spacing w:line="276" w:lineRule="auto"/>
        <w:rPr>
          <w:sz w:val="24"/>
          <w:szCs w:val="24"/>
        </w:rPr>
      </w:pPr>
      <w:r w:rsidRPr="00213B46">
        <w:rPr>
          <w:sz w:val="24"/>
          <w:szCs w:val="24"/>
        </w:rPr>
        <w:t>This re</w:t>
      </w:r>
      <w:r w:rsidR="003F5208" w:rsidRPr="00213B46">
        <w:rPr>
          <w:sz w:val="24"/>
          <w:szCs w:val="24"/>
        </w:rPr>
        <w:t>search</w:t>
      </w:r>
      <w:r w:rsidRPr="00213B46">
        <w:rPr>
          <w:sz w:val="24"/>
          <w:szCs w:val="24"/>
        </w:rPr>
        <w:t xml:space="preserve"> starts to </w:t>
      </w:r>
      <w:r w:rsidR="008C324B" w:rsidRPr="00213B46">
        <w:rPr>
          <w:sz w:val="24"/>
          <w:szCs w:val="24"/>
        </w:rPr>
        <w:t xml:space="preserve">address this by </w:t>
      </w:r>
      <w:r w:rsidRPr="00213B46">
        <w:rPr>
          <w:sz w:val="24"/>
          <w:szCs w:val="24"/>
        </w:rPr>
        <w:t>bring</w:t>
      </w:r>
      <w:r w:rsidR="008C324B" w:rsidRPr="00213B46">
        <w:rPr>
          <w:sz w:val="24"/>
          <w:szCs w:val="24"/>
        </w:rPr>
        <w:t>ing</w:t>
      </w:r>
      <w:r w:rsidRPr="00213B46">
        <w:rPr>
          <w:sz w:val="24"/>
          <w:szCs w:val="24"/>
        </w:rPr>
        <w:t xml:space="preserve"> together data and findings from a </w:t>
      </w:r>
      <w:r w:rsidR="003830EF" w:rsidRPr="00213B46">
        <w:rPr>
          <w:sz w:val="24"/>
          <w:szCs w:val="24"/>
        </w:rPr>
        <w:t xml:space="preserve">wide </w:t>
      </w:r>
      <w:r w:rsidRPr="00213B46">
        <w:rPr>
          <w:sz w:val="24"/>
          <w:szCs w:val="24"/>
        </w:rPr>
        <w:t xml:space="preserve">range of </w:t>
      </w:r>
      <w:r w:rsidR="00781E44" w:rsidRPr="00213B46">
        <w:rPr>
          <w:sz w:val="24"/>
          <w:szCs w:val="24"/>
        </w:rPr>
        <w:t xml:space="preserve">qualitative and quantitative </w:t>
      </w:r>
      <w:r w:rsidRPr="00213B46">
        <w:rPr>
          <w:sz w:val="24"/>
          <w:szCs w:val="24"/>
        </w:rPr>
        <w:t>sources</w:t>
      </w:r>
      <w:r w:rsidR="003830EF" w:rsidRPr="00213B46">
        <w:rPr>
          <w:sz w:val="24"/>
          <w:szCs w:val="24"/>
        </w:rPr>
        <w:t xml:space="preserve"> from across the</w:t>
      </w:r>
      <w:r w:rsidR="00D20B4D" w:rsidRPr="00213B46">
        <w:rPr>
          <w:sz w:val="24"/>
          <w:szCs w:val="24"/>
        </w:rPr>
        <w:t xml:space="preserve"> </w:t>
      </w:r>
      <w:r w:rsidR="004864AC" w:rsidRPr="00213B46">
        <w:rPr>
          <w:sz w:val="24"/>
          <w:szCs w:val="24"/>
        </w:rPr>
        <w:t>city</w:t>
      </w:r>
      <w:proofErr w:type="gramStart"/>
      <w:r w:rsidR="00781E44" w:rsidRPr="00213B46">
        <w:rPr>
          <w:sz w:val="24"/>
          <w:szCs w:val="24"/>
        </w:rPr>
        <w:t>.</w:t>
      </w:r>
      <w:r w:rsidR="007B753A" w:rsidRPr="00213B46">
        <w:rPr>
          <w:sz w:val="24"/>
          <w:szCs w:val="24"/>
        </w:rPr>
        <w:t xml:space="preserve"> </w:t>
      </w:r>
      <w:r w:rsidR="00D20B4D" w:rsidRPr="00213B46">
        <w:rPr>
          <w:sz w:val="24"/>
          <w:szCs w:val="24"/>
        </w:rPr>
        <w:t xml:space="preserve"> </w:t>
      </w:r>
      <w:proofErr w:type="gramEnd"/>
      <w:r w:rsidR="00781E44" w:rsidRPr="00213B46">
        <w:rPr>
          <w:sz w:val="24"/>
          <w:szCs w:val="24"/>
        </w:rPr>
        <w:t xml:space="preserve">It </w:t>
      </w:r>
      <w:r w:rsidRPr="00213B46">
        <w:rPr>
          <w:sz w:val="24"/>
          <w:szCs w:val="24"/>
        </w:rPr>
        <w:t>aim</w:t>
      </w:r>
      <w:r w:rsidR="004306E0" w:rsidRPr="00213B46">
        <w:rPr>
          <w:sz w:val="24"/>
          <w:szCs w:val="24"/>
        </w:rPr>
        <w:t>s</w:t>
      </w:r>
      <w:r w:rsidRPr="00213B46">
        <w:rPr>
          <w:sz w:val="24"/>
          <w:szCs w:val="24"/>
        </w:rPr>
        <w:t xml:space="preserve"> to present a clearer picture of the </w:t>
      </w:r>
      <w:r w:rsidR="00856DE1" w:rsidRPr="00213B46">
        <w:rPr>
          <w:sz w:val="24"/>
          <w:szCs w:val="24"/>
        </w:rPr>
        <w:t>Third Sector</w:t>
      </w:r>
      <w:r w:rsidRPr="00213B46">
        <w:rPr>
          <w:sz w:val="24"/>
          <w:szCs w:val="24"/>
        </w:rPr>
        <w:t xml:space="preserve"> in Leeds</w:t>
      </w:r>
      <w:r w:rsidR="00546802" w:rsidRPr="00213B46">
        <w:rPr>
          <w:sz w:val="24"/>
          <w:szCs w:val="24"/>
        </w:rPr>
        <w:t>,</w:t>
      </w:r>
      <w:r w:rsidRPr="00213B46">
        <w:rPr>
          <w:sz w:val="24"/>
          <w:szCs w:val="24"/>
        </w:rPr>
        <w:t xml:space="preserve"> </w:t>
      </w:r>
      <w:proofErr w:type="gramStart"/>
      <w:r w:rsidR="00562DFF" w:rsidRPr="00213B46">
        <w:rPr>
          <w:sz w:val="24"/>
          <w:szCs w:val="24"/>
        </w:rPr>
        <w:t>in particular the</w:t>
      </w:r>
      <w:proofErr w:type="gramEnd"/>
      <w:r w:rsidR="00562DFF" w:rsidRPr="00213B46">
        <w:rPr>
          <w:sz w:val="24"/>
          <w:szCs w:val="24"/>
        </w:rPr>
        <w:t xml:space="preserve"> </w:t>
      </w:r>
      <w:r w:rsidR="0082046B" w:rsidRPr="00213B46">
        <w:rPr>
          <w:sz w:val="24"/>
          <w:szCs w:val="24"/>
        </w:rPr>
        <w:t xml:space="preserve">hugely </w:t>
      </w:r>
      <w:r w:rsidR="00562DFF" w:rsidRPr="00213B46">
        <w:rPr>
          <w:sz w:val="24"/>
          <w:szCs w:val="24"/>
        </w:rPr>
        <w:t xml:space="preserve">significant role </w:t>
      </w:r>
      <w:r w:rsidR="007F6D12" w:rsidRPr="00213B46">
        <w:rPr>
          <w:sz w:val="24"/>
          <w:szCs w:val="24"/>
        </w:rPr>
        <w:t xml:space="preserve">the Sector plays in health and </w:t>
      </w:r>
      <w:r w:rsidR="00FF4E9A" w:rsidRPr="00213B46">
        <w:rPr>
          <w:sz w:val="24"/>
          <w:szCs w:val="24"/>
        </w:rPr>
        <w:t>care</w:t>
      </w:r>
      <w:r w:rsidR="003C6607" w:rsidRPr="00213B46">
        <w:rPr>
          <w:sz w:val="24"/>
          <w:szCs w:val="24"/>
        </w:rPr>
        <w:t xml:space="preserve">. </w:t>
      </w:r>
      <w:r w:rsidR="00D758B2" w:rsidRPr="00213B46">
        <w:rPr>
          <w:sz w:val="24"/>
          <w:szCs w:val="24"/>
        </w:rPr>
        <w:t xml:space="preserve">The aim here is to build a </w:t>
      </w:r>
      <w:r w:rsidR="00783E36" w:rsidRPr="00213B46">
        <w:rPr>
          <w:sz w:val="24"/>
          <w:szCs w:val="24"/>
        </w:rPr>
        <w:t>‘snap</w:t>
      </w:r>
      <w:r w:rsidR="00771F34" w:rsidRPr="00213B46">
        <w:rPr>
          <w:sz w:val="24"/>
          <w:szCs w:val="24"/>
        </w:rPr>
        <w:t>-</w:t>
      </w:r>
      <w:r w:rsidR="00783E36" w:rsidRPr="00213B46">
        <w:rPr>
          <w:sz w:val="24"/>
          <w:szCs w:val="24"/>
        </w:rPr>
        <w:t xml:space="preserve">shot’ of Leeds </w:t>
      </w:r>
      <w:r w:rsidR="00FF4E9A" w:rsidRPr="00213B46">
        <w:rPr>
          <w:sz w:val="24"/>
          <w:szCs w:val="24"/>
        </w:rPr>
        <w:t xml:space="preserve">that can be updated periodically, in order </w:t>
      </w:r>
      <w:r w:rsidR="00783E36" w:rsidRPr="00213B46">
        <w:rPr>
          <w:sz w:val="24"/>
          <w:szCs w:val="24"/>
        </w:rPr>
        <w:t>to support</w:t>
      </w:r>
      <w:r w:rsidRPr="00213B46">
        <w:rPr>
          <w:sz w:val="24"/>
          <w:szCs w:val="24"/>
        </w:rPr>
        <w:t xml:space="preserve"> </w:t>
      </w:r>
      <w:r w:rsidR="00783E36" w:rsidRPr="00213B46">
        <w:rPr>
          <w:sz w:val="24"/>
          <w:szCs w:val="24"/>
        </w:rPr>
        <w:t xml:space="preserve">people </w:t>
      </w:r>
      <w:r w:rsidRPr="00213B46">
        <w:rPr>
          <w:sz w:val="24"/>
          <w:szCs w:val="24"/>
        </w:rPr>
        <w:t xml:space="preserve">within the </w:t>
      </w:r>
      <w:r w:rsidR="00481D04" w:rsidRPr="00213B46">
        <w:rPr>
          <w:sz w:val="24"/>
          <w:szCs w:val="24"/>
        </w:rPr>
        <w:t>S</w:t>
      </w:r>
      <w:r w:rsidRPr="00213B46">
        <w:rPr>
          <w:sz w:val="24"/>
          <w:szCs w:val="24"/>
        </w:rPr>
        <w:t>ector</w:t>
      </w:r>
      <w:r w:rsidR="00771F34" w:rsidRPr="00213B46">
        <w:rPr>
          <w:sz w:val="24"/>
          <w:szCs w:val="24"/>
        </w:rPr>
        <w:t>,</w:t>
      </w:r>
      <w:r w:rsidR="00481D04" w:rsidRPr="00213B46">
        <w:rPr>
          <w:sz w:val="24"/>
          <w:szCs w:val="24"/>
        </w:rPr>
        <w:t xml:space="preserve"> key </w:t>
      </w:r>
      <w:r w:rsidRPr="00213B46">
        <w:rPr>
          <w:sz w:val="24"/>
          <w:szCs w:val="24"/>
        </w:rPr>
        <w:t>stakeholders</w:t>
      </w:r>
      <w:r w:rsidR="00E25372" w:rsidRPr="00213B46">
        <w:rPr>
          <w:sz w:val="24"/>
          <w:szCs w:val="24"/>
        </w:rPr>
        <w:t>,</w:t>
      </w:r>
      <w:r w:rsidR="00481D04" w:rsidRPr="00213B46">
        <w:rPr>
          <w:sz w:val="24"/>
          <w:szCs w:val="24"/>
        </w:rPr>
        <w:t xml:space="preserve"> and decision makers</w:t>
      </w:r>
      <w:r w:rsidR="00AE720B" w:rsidRPr="00213B46">
        <w:rPr>
          <w:sz w:val="24"/>
          <w:szCs w:val="24"/>
        </w:rPr>
        <w:t>, including commissioners,</w:t>
      </w:r>
      <w:r w:rsidRPr="00213B46">
        <w:rPr>
          <w:sz w:val="24"/>
          <w:szCs w:val="24"/>
        </w:rPr>
        <w:t xml:space="preserve"> that </w:t>
      </w:r>
      <w:r w:rsidR="003F5208" w:rsidRPr="00213B46">
        <w:rPr>
          <w:sz w:val="24"/>
          <w:szCs w:val="24"/>
        </w:rPr>
        <w:t>collaborate</w:t>
      </w:r>
      <w:r w:rsidRPr="00213B46">
        <w:rPr>
          <w:sz w:val="24"/>
          <w:szCs w:val="24"/>
        </w:rPr>
        <w:t xml:space="preserve"> with </w:t>
      </w:r>
      <w:r w:rsidR="00856DE1" w:rsidRPr="00213B46">
        <w:rPr>
          <w:sz w:val="24"/>
          <w:szCs w:val="24"/>
        </w:rPr>
        <w:t>Third Sector Organisations</w:t>
      </w:r>
      <w:r w:rsidRPr="00213B46">
        <w:rPr>
          <w:sz w:val="24"/>
          <w:szCs w:val="24"/>
        </w:rPr>
        <w:t xml:space="preserve"> </w:t>
      </w:r>
      <w:r w:rsidR="00856DE1" w:rsidRPr="00213B46">
        <w:rPr>
          <w:sz w:val="24"/>
          <w:szCs w:val="24"/>
        </w:rPr>
        <w:t xml:space="preserve">(TSOs) </w:t>
      </w:r>
      <w:r w:rsidRPr="00213B46">
        <w:rPr>
          <w:sz w:val="24"/>
          <w:szCs w:val="24"/>
        </w:rPr>
        <w:t xml:space="preserve">in the </w:t>
      </w:r>
      <w:proofErr w:type="gramStart"/>
      <w:r w:rsidR="003F5208" w:rsidRPr="00213B46">
        <w:rPr>
          <w:sz w:val="24"/>
          <w:szCs w:val="24"/>
        </w:rPr>
        <w:t>C</w:t>
      </w:r>
      <w:r w:rsidRPr="00213B46">
        <w:rPr>
          <w:sz w:val="24"/>
          <w:szCs w:val="24"/>
        </w:rPr>
        <w:t>ity</w:t>
      </w:r>
      <w:proofErr w:type="gramEnd"/>
      <w:r w:rsidRPr="00213B46">
        <w:rPr>
          <w:sz w:val="24"/>
          <w:szCs w:val="24"/>
        </w:rPr>
        <w:t xml:space="preserve">.  </w:t>
      </w:r>
    </w:p>
    <w:p w14:paraId="6C0E06CE" w14:textId="2BD55E83" w:rsidR="00F66411" w:rsidRPr="00213B46" w:rsidRDefault="00EB00AA" w:rsidP="00CC5A57">
      <w:pPr>
        <w:spacing w:line="276" w:lineRule="auto"/>
        <w:rPr>
          <w:sz w:val="24"/>
          <w:szCs w:val="24"/>
        </w:rPr>
      </w:pPr>
      <w:r w:rsidRPr="00213B46">
        <w:rPr>
          <w:sz w:val="24"/>
          <w:szCs w:val="24"/>
        </w:rPr>
        <w:t xml:space="preserve">The focus of this </w:t>
      </w:r>
      <w:r w:rsidR="000456CD" w:rsidRPr="00213B46">
        <w:rPr>
          <w:sz w:val="24"/>
          <w:szCs w:val="24"/>
        </w:rPr>
        <w:t>report</w:t>
      </w:r>
      <w:r w:rsidRPr="00213B46">
        <w:rPr>
          <w:sz w:val="24"/>
          <w:szCs w:val="24"/>
        </w:rPr>
        <w:t xml:space="preserve"> is to articulate the key findings</w:t>
      </w:r>
      <w:r w:rsidR="000456CD" w:rsidRPr="00213B46">
        <w:rPr>
          <w:sz w:val="24"/>
          <w:szCs w:val="24"/>
        </w:rPr>
        <w:t xml:space="preserve"> from the research</w:t>
      </w:r>
      <w:r w:rsidR="003C6607" w:rsidRPr="00213B46">
        <w:rPr>
          <w:sz w:val="24"/>
          <w:szCs w:val="24"/>
        </w:rPr>
        <w:t>,</w:t>
      </w:r>
      <w:r w:rsidRPr="00213B46">
        <w:rPr>
          <w:sz w:val="24"/>
          <w:szCs w:val="24"/>
        </w:rPr>
        <w:t xml:space="preserve"> </w:t>
      </w:r>
      <w:r w:rsidR="007063EE" w:rsidRPr="00213B46">
        <w:rPr>
          <w:sz w:val="24"/>
          <w:szCs w:val="24"/>
        </w:rPr>
        <w:t>with a focus on</w:t>
      </w:r>
      <w:r w:rsidR="00511145" w:rsidRPr="00213B46">
        <w:rPr>
          <w:sz w:val="24"/>
          <w:szCs w:val="24"/>
        </w:rPr>
        <w:t xml:space="preserve"> how the</w:t>
      </w:r>
      <w:r w:rsidRPr="00213B46">
        <w:rPr>
          <w:sz w:val="24"/>
          <w:szCs w:val="24"/>
        </w:rPr>
        <w:t xml:space="preserve"> Leeds </w:t>
      </w:r>
      <w:r w:rsidR="00856DE1" w:rsidRPr="00213B46">
        <w:rPr>
          <w:sz w:val="24"/>
          <w:szCs w:val="24"/>
        </w:rPr>
        <w:t>Third Sector</w:t>
      </w:r>
      <w:r w:rsidRPr="00213B46">
        <w:rPr>
          <w:sz w:val="24"/>
          <w:szCs w:val="24"/>
        </w:rPr>
        <w:t xml:space="preserve"> support</w:t>
      </w:r>
      <w:r w:rsidR="005F53EE" w:rsidRPr="00213B46">
        <w:rPr>
          <w:sz w:val="24"/>
          <w:szCs w:val="24"/>
        </w:rPr>
        <w:t>s</w:t>
      </w:r>
      <w:r w:rsidRPr="00213B46">
        <w:rPr>
          <w:sz w:val="24"/>
          <w:szCs w:val="24"/>
        </w:rPr>
        <w:t xml:space="preserve"> health </w:t>
      </w:r>
      <w:r w:rsidR="008B7570" w:rsidRPr="00213B46">
        <w:rPr>
          <w:sz w:val="24"/>
          <w:szCs w:val="24"/>
        </w:rPr>
        <w:t>and</w:t>
      </w:r>
      <w:r w:rsidRPr="00213B46">
        <w:rPr>
          <w:sz w:val="24"/>
          <w:szCs w:val="24"/>
        </w:rPr>
        <w:t xml:space="preserve"> </w:t>
      </w:r>
      <w:r w:rsidR="00FF4E9A" w:rsidRPr="00213B46">
        <w:rPr>
          <w:sz w:val="24"/>
          <w:szCs w:val="24"/>
        </w:rPr>
        <w:t>care</w:t>
      </w:r>
      <w:r w:rsidR="009825DD" w:rsidRPr="00213B46">
        <w:rPr>
          <w:sz w:val="24"/>
          <w:szCs w:val="24"/>
        </w:rPr>
        <w:t xml:space="preserve">.  </w:t>
      </w:r>
      <w:r w:rsidR="00513F89" w:rsidRPr="00213B46">
        <w:rPr>
          <w:sz w:val="24"/>
          <w:szCs w:val="24"/>
        </w:rPr>
        <w:t xml:space="preserve">It shows that </w:t>
      </w:r>
      <w:r w:rsidR="00856DE1" w:rsidRPr="00213B46">
        <w:rPr>
          <w:sz w:val="24"/>
          <w:szCs w:val="24"/>
        </w:rPr>
        <w:t>TSOs</w:t>
      </w:r>
      <w:r w:rsidR="009825DD" w:rsidRPr="00213B46">
        <w:rPr>
          <w:sz w:val="24"/>
          <w:szCs w:val="24"/>
        </w:rPr>
        <w:t xml:space="preserve"> w</w:t>
      </w:r>
      <w:r w:rsidR="004736C6" w:rsidRPr="00213B46">
        <w:rPr>
          <w:sz w:val="24"/>
          <w:szCs w:val="24"/>
        </w:rPr>
        <w:t xml:space="preserve">ith impacts in health and </w:t>
      </w:r>
      <w:r w:rsidR="00FF4E9A" w:rsidRPr="00213B46">
        <w:rPr>
          <w:sz w:val="24"/>
          <w:szCs w:val="24"/>
        </w:rPr>
        <w:t xml:space="preserve">care </w:t>
      </w:r>
      <w:r w:rsidR="004736C6" w:rsidRPr="00213B46">
        <w:rPr>
          <w:sz w:val="24"/>
          <w:szCs w:val="24"/>
        </w:rPr>
        <w:t>account for around</w:t>
      </w:r>
      <w:r w:rsidRPr="00213B46">
        <w:rPr>
          <w:sz w:val="24"/>
          <w:szCs w:val="24"/>
        </w:rPr>
        <w:t xml:space="preserve"> three-quarters of the whole </w:t>
      </w:r>
      <w:r w:rsidR="00856DE1" w:rsidRPr="00213B46">
        <w:rPr>
          <w:sz w:val="24"/>
          <w:szCs w:val="24"/>
        </w:rPr>
        <w:t>Third Sector</w:t>
      </w:r>
      <w:r w:rsidR="00B16043" w:rsidRPr="00213B46">
        <w:rPr>
          <w:sz w:val="24"/>
          <w:szCs w:val="24"/>
        </w:rPr>
        <w:t xml:space="preserve"> in Leeds</w:t>
      </w:r>
      <w:r w:rsidR="00AC390A" w:rsidRPr="00213B46">
        <w:rPr>
          <w:sz w:val="24"/>
          <w:szCs w:val="24"/>
        </w:rPr>
        <w:t>. W</w:t>
      </w:r>
      <w:r w:rsidR="00B16043" w:rsidRPr="00213B46">
        <w:rPr>
          <w:sz w:val="24"/>
          <w:szCs w:val="24"/>
        </w:rPr>
        <w:t xml:space="preserve">hilst this report </w:t>
      </w:r>
      <w:r w:rsidRPr="00213B46">
        <w:rPr>
          <w:sz w:val="24"/>
          <w:szCs w:val="24"/>
        </w:rPr>
        <w:t xml:space="preserve">does not provide a </w:t>
      </w:r>
      <w:r w:rsidR="00F45E29" w:rsidRPr="00213B46">
        <w:rPr>
          <w:sz w:val="24"/>
          <w:szCs w:val="24"/>
        </w:rPr>
        <w:t xml:space="preserve">detailed </w:t>
      </w:r>
      <w:r w:rsidRPr="00213B46">
        <w:rPr>
          <w:sz w:val="24"/>
          <w:szCs w:val="24"/>
        </w:rPr>
        <w:t xml:space="preserve">picture for the </w:t>
      </w:r>
      <w:r w:rsidR="00606CC5" w:rsidRPr="00213B46">
        <w:rPr>
          <w:sz w:val="24"/>
          <w:szCs w:val="24"/>
        </w:rPr>
        <w:t>C</w:t>
      </w:r>
      <w:r w:rsidRPr="00213B46">
        <w:rPr>
          <w:sz w:val="24"/>
          <w:szCs w:val="24"/>
        </w:rPr>
        <w:t xml:space="preserve">ity’s entire </w:t>
      </w:r>
      <w:r w:rsidR="00856DE1" w:rsidRPr="00213B46">
        <w:rPr>
          <w:sz w:val="24"/>
          <w:szCs w:val="24"/>
        </w:rPr>
        <w:t>Third Sector</w:t>
      </w:r>
      <w:r w:rsidRPr="00213B46">
        <w:rPr>
          <w:sz w:val="24"/>
          <w:szCs w:val="24"/>
        </w:rPr>
        <w:t xml:space="preserve">, we anticipate </w:t>
      </w:r>
      <w:r w:rsidR="005F53EE" w:rsidRPr="00213B46">
        <w:rPr>
          <w:sz w:val="24"/>
          <w:szCs w:val="24"/>
        </w:rPr>
        <w:t xml:space="preserve">its findings will </w:t>
      </w:r>
      <w:r w:rsidR="00FF4E9A" w:rsidRPr="00213B46">
        <w:rPr>
          <w:sz w:val="24"/>
          <w:szCs w:val="24"/>
        </w:rPr>
        <w:t xml:space="preserve">also </w:t>
      </w:r>
      <w:r w:rsidR="005F53EE" w:rsidRPr="00213B46">
        <w:rPr>
          <w:sz w:val="24"/>
          <w:szCs w:val="24"/>
        </w:rPr>
        <w:t>be</w:t>
      </w:r>
      <w:r w:rsidR="00FF4E9A" w:rsidRPr="00213B46">
        <w:rPr>
          <w:sz w:val="24"/>
          <w:szCs w:val="24"/>
        </w:rPr>
        <w:t xml:space="preserve"> extremely</w:t>
      </w:r>
      <w:r w:rsidR="005F53EE" w:rsidRPr="00213B46">
        <w:rPr>
          <w:sz w:val="24"/>
          <w:szCs w:val="24"/>
        </w:rPr>
        <w:t xml:space="preserve"> useful for wider </w:t>
      </w:r>
      <w:r w:rsidR="00856DE1" w:rsidRPr="00213B46">
        <w:rPr>
          <w:sz w:val="24"/>
          <w:szCs w:val="24"/>
        </w:rPr>
        <w:t xml:space="preserve">Third Sector </w:t>
      </w:r>
      <w:r w:rsidRPr="00213B46">
        <w:rPr>
          <w:sz w:val="24"/>
          <w:szCs w:val="24"/>
        </w:rPr>
        <w:t xml:space="preserve">partners </w:t>
      </w:r>
      <w:r w:rsidR="00766A51" w:rsidRPr="00213B46">
        <w:rPr>
          <w:sz w:val="24"/>
          <w:szCs w:val="24"/>
        </w:rPr>
        <w:t xml:space="preserve">as a platform </w:t>
      </w:r>
      <w:r w:rsidRPr="00213B46">
        <w:rPr>
          <w:sz w:val="24"/>
          <w:szCs w:val="24"/>
        </w:rPr>
        <w:t xml:space="preserve">to help them produce that fuller picture in the future.  </w:t>
      </w:r>
    </w:p>
    <w:p w14:paraId="2E45D959" w14:textId="6AED8722" w:rsidR="00EF25F2" w:rsidRPr="00213B46" w:rsidRDefault="000A09EC" w:rsidP="00EF25F2">
      <w:pPr>
        <w:spacing w:line="276" w:lineRule="auto"/>
        <w:rPr>
          <w:sz w:val="24"/>
          <w:szCs w:val="24"/>
        </w:rPr>
      </w:pPr>
      <w:r w:rsidRPr="00213B46">
        <w:rPr>
          <w:sz w:val="24"/>
          <w:szCs w:val="24"/>
        </w:rPr>
        <w:t>This report</w:t>
      </w:r>
      <w:r w:rsidR="009A4627" w:rsidRPr="00213B46">
        <w:rPr>
          <w:sz w:val="24"/>
          <w:szCs w:val="24"/>
        </w:rPr>
        <w:t xml:space="preserve">, </w:t>
      </w:r>
      <w:r w:rsidR="00BF50A3" w:rsidRPr="00213B46">
        <w:rPr>
          <w:sz w:val="24"/>
          <w:szCs w:val="24"/>
        </w:rPr>
        <w:t>together with case studie</w:t>
      </w:r>
      <w:r w:rsidR="004E75C8" w:rsidRPr="00213B46">
        <w:rPr>
          <w:sz w:val="24"/>
          <w:szCs w:val="24"/>
        </w:rPr>
        <w:t>s</w:t>
      </w:r>
      <w:r w:rsidR="004278DD" w:rsidRPr="00213B46">
        <w:rPr>
          <w:rStyle w:val="FootnoteReference"/>
          <w:sz w:val="24"/>
          <w:szCs w:val="24"/>
        </w:rPr>
        <w:footnoteReference w:id="1"/>
      </w:r>
      <w:r w:rsidR="004E75C8" w:rsidRPr="00213B46">
        <w:rPr>
          <w:sz w:val="24"/>
          <w:szCs w:val="24"/>
        </w:rPr>
        <w:t xml:space="preserve"> of </w:t>
      </w:r>
      <w:r w:rsidR="00D7153B" w:rsidRPr="00213B46">
        <w:rPr>
          <w:sz w:val="24"/>
          <w:szCs w:val="24"/>
        </w:rPr>
        <w:t xml:space="preserve">eleven </w:t>
      </w:r>
      <w:proofErr w:type="spellStart"/>
      <w:r w:rsidR="00D7153B" w:rsidRPr="00213B46">
        <w:rPr>
          <w:sz w:val="24"/>
          <w:szCs w:val="24"/>
        </w:rPr>
        <w:t>Leeds’</w:t>
      </w:r>
      <w:proofErr w:type="spellEnd"/>
      <w:r w:rsidR="00D7153B" w:rsidRPr="00213B46">
        <w:rPr>
          <w:sz w:val="24"/>
          <w:szCs w:val="24"/>
        </w:rPr>
        <w:t xml:space="preserve"> </w:t>
      </w:r>
      <w:r w:rsidR="00856DE1" w:rsidRPr="00213B46">
        <w:rPr>
          <w:sz w:val="24"/>
          <w:szCs w:val="24"/>
        </w:rPr>
        <w:t>TSOs</w:t>
      </w:r>
      <w:r w:rsidR="009A4627" w:rsidRPr="00213B46">
        <w:rPr>
          <w:sz w:val="24"/>
          <w:szCs w:val="24"/>
        </w:rPr>
        <w:t xml:space="preserve">, </w:t>
      </w:r>
      <w:r w:rsidR="001F4781" w:rsidRPr="00213B46">
        <w:rPr>
          <w:sz w:val="24"/>
          <w:szCs w:val="24"/>
        </w:rPr>
        <w:t xml:space="preserve">articulates and evidences the strength, capacity, </w:t>
      </w:r>
      <w:r w:rsidR="00CE2E4C" w:rsidRPr="00213B46">
        <w:rPr>
          <w:sz w:val="24"/>
          <w:szCs w:val="24"/>
        </w:rPr>
        <w:t>diversity</w:t>
      </w:r>
      <w:r w:rsidR="00AF5ACB" w:rsidRPr="00213B46">
        <w:rPr>
          <w:sz w:val="24"/>
          <w:szCs w:val="24"/>
        </w:rPr>
        <w:t>,</w:t>
      </w:r>
      <w:r w:rsidR="00CE2E4C" w:rsidRPr="00213B46">
        <w:rPr>
          <w:sz w:val="24"/>
          <w:szCs w:val="24"/>
        </w:rPr>
        <w:t xml:space="preserve"> and importance of the </w:t>
      </w:r>
      <w:r w:rsidR="00787AAE" w:rsidRPr="00213B46">
        <w:rPr>
          <w:sz w:val="24"/>
          <w:szCs w:val="24"/>
        </w:rPr>
        <w:t xml:space="preserve">Third </w:t>
      </w:r>
      <w:r w:rsidR="00CE2E4C" w:rsidRPr="00213B46">
        <w:rPr>
          <w:sz w:val="24"/>
          <w:szCs w:val="24"/>
        </w:rPr>
        <w:t xml:space="preserve">Sector as a </w:t>
      </w:r>
      <w:r w:rsidR="0050195E" w:rsidRPr="00213B46">
        <w:rPr>
          <w:sz w:val="24"/>
          <w:szCs w:val="24"/>
        </w:rPr>
        <w:t>strategic</w:t>
      </w:r>
      <w:r w:rsidR="00CE2E4C" w:rsidRPr="00213B46">
        <w:rPr>
          <w:sz w:val="24"/>
          <w:szCs w:val="24"/>
        </w:rPr>
        <w:t xml:space="preserve"> partner in the wider </w:t>
      </w:r>
      <w:r w:rsidR="002F31EF" w:rsidRPr="00213B46">
        <w:rPr>
          <w:sz w:val="24"/>
          <w:szCs w:val="24"/>
        </w:rPr>
        <w:t xml:space="preserve">health and </w:t>
      </w:r>
      <w:r w:rsidR="00FF4E9A" w:rsidRPr="00213B46">
        <w:rPr>
          <w:sz w:val="24"/>
          <w:szCs w:val="24"/>
        </w:rPr>
        <w:t xml:space="preserve">care </w:t>
      </w:r>
      <w:r w:rsidR="002F31EF" w:rsidRPr="00213B46">
        <w:rPr>
          <w:sz w:val="24"/>
          <w:szCs w:val="24"/>
        </w:rPr>
        <w:t>system of Leeds.</w:t>
      </w:r>
      <w:r w:rsidR="0050195E" w:rsidRPr="00213B46">
        <w:rPr>
          <w:sz w:val="24"/>
          <w:szCs w:val="24"/>
        </w:rPr>
        <w:t xml:space="preserve">  </w:t>
      </w:r>
      <w:r w:rsidR="00EF25F2" w:rsidRPr="00213B46">
        <w:rPr>
          <w:sz w:val="24"/>
          <w:szCs w:val="24"/>
        </w:rPr>
        <w:t>It is an opportunity to acknowledge and celebrate the Third Sector in Leeds – and be proud of what Leeds has.</w:t>
      </w:r>
    </w:p>
    <w:p w14:paraId="385CC41C" w14:textId="7AA3CAD1" w:rsidR="0082046B" w:rsidRPr="00213B46" w:rsidRDefault="0050195E" w:rsidP="00A240B0">
      <w:pPr>
        <w:spacing w:line="276" w:lineRule="auto"/>
        <w:rPr>
          <w:sz w:val="24"/>
          <w:szCs w:val="24"/>
        </w:rPr>
      </w:pPr>
      <w:r w:rsidRPr="00213B46">
        <w:rPr>
          <w:sz w:val="24"/>
          <w:szCs w:val="24"/>
        </w:rPr>
        <w:t xml:space="preserve">It </w:t>
      </w:r>
      <w:r w:rsidR="00AF5ACB" w:rsidRPr="00213B46">
        <w:rPr>
          <w:sz w:val="24"/>
          <w:szCs w:val="24"/>
        </w:rPr>
        <w:t>pr</w:t>
      </w:r>
      <w:r w:rsidR="008C7EDF" w:rsidRPr="00213B46">
        <w:rPr>
          <w:sz w:val="24"/>
          <w:szCs w:val="24"/>
        </w:rPr>
        <w:t>ovides detail on the composition of the Sector, its size and sources of income</w:t>
      </w:r>
      <w:r w:rsidR="00FC75E6" w:rsidRPr="00213B46">
        <w:rPr>
          <w:sz w:val="24"/>
          <w:szCs w:val="24"/>
        </w:rPr>
        <w:t>, the people who work and volunteer</w:t>
      </w:r>
      <w:r w:rsidR="0006206E" w:rsidRPr="00213B46">
        <w:rPr>
          <w:sz w:val="24"/>
          <w:szCs w:val="24"/>
        </w:rPr>
        <w:t xml:space="preserve"> in </w:t>
      </w:r>
      <w:r w:rsidR="00E45942" w:rsidRPr="00213B46">
        <w:rPr>
          <w:sz w:val="24"/>
          <w:szCs w:val="24"/>
        </w:rPr>
        <w:t>it</w:t>
      </w:r>
      <w:r w:rsidR="0006206E" w:rsidRPr="00213B46">
        <w:rPr>
          <w:sz w:val="24"/>
          <w:szCs w:val="24"/>
        </w:rPr>
        <w:t xml:space="preserve">, and the </w:t>
      </w:r>
      <w:r w:rsidR="0033269E" w:rsidRPr="00213B46">
        <w:rPr>
          <w:sz w:val="24"/>
          <w:szCs w:val="24"/>
        </w:rPr>
        <w:t>positive impacts of the</w:t>
      </w:r>
      <w:r w:rsidR="0056248F" w:rsidRPr="00213B46">
        <w:rPr>
          <w:sz w:val="24"/>
          <w:szCs w:val="24"/>
        </w:rPr>
        <w:t>ir</w:t>
      </w:r>
      <w:r w:rsidR="0033269E" w:rsidRPr="00213B46">
        <w:rPr>
          <w:sz w:val="24"/>
          <w:szCs w:val="24"/>
        </w:rPr>
        <w:t xml:space="preserve"> work across a </w:t>
      </w:r>
      <w:r w:rsidR="00F33F23" w:rsidRPr="00213B46">
        <w:rPr>
          <w:sz w:val="24"/>
          <w:szCs w:val="24"/>
        </w:rPr>
        <w:t xml:space="preserve">diverse </w:t>
      </w:r>
      <w:r w:rsidR="0033269E" w:rsidRPr="00213B46">
        <w:rPr>
          <w:sz w:val="24"/>
          <w:szCs w:val="24"/>
        </w:rPr>
        <w:t xml:space="preserve">range of beneficiaries.  </w:t>
      </w:r>
      <w:r w:rsidR="00770E4F" w:rsidRPr="00213B46">
        <w:rPr>
          <w:sz w:val="24"/>
          <w:szCs w:val="24"/>
        </w:rPr>
        <w:t>It</w:t>
      </w:r>
      <w:r w:rsidR="006F679D" w:rsidRPr="00213B46">
        <w:rPr>
          <w:sz w:val="24"/>
          <w:szCs w:val="24"/>
        </w:rPr>
        <w:t xml:space="preserve"> also </w:t>
      </w:r>
      <w:r w:rsidR="00DB7755" w:rsidRPr="00213B46">
        <w:rPr>
          <w:sz w:val="24"/>
          <w:szCs w:val="24"/>
        </w:rPr>
        <w:t>explores</w:t>
      </w:r>
      <w:r w:rsidR="00BD1054" w:rsidRPr="00213B46">
        <w:rPr>
          <w:sz w:val="24"/>
          <w:szCs w:val="24"/>
        </w:rPr>
        <w:t xml:space="preserve"> and illustrates</w:t>
      </w:r>
      <w:r w:rsidR="0082046B" w:rsidRPr="00213B46">
        <w:rPr>
          <w:sz w:val="24"/>
          <w:szCs w:val="24"/>
        </w:rPr>
        <w:t xml:space="preserve"> the added value and wealth of wider benefits that </w:t>
      </w:r>
      <w:r w:rsidR="00161165" w:rsidRPr="00213B46">
        <w:rPr>
          <w:sz w:val="24"/>
          <w:szCs w:val="24"/>
        </w:rPr>
        <w:t>TS</w:t>
      </w:r>
      <w:r w:rsidR="0082046B" w:rsidRPr="00213B46">
        <w:rPr>
          <w:sz w:val="24"/>
          <w:szCs w:val="24"/>
        </w:rPr>
        <w:t>Os achieve for the health and care of people in Leeds, particularly:</w:t>
      </w:r>
    </w:p>
    <w:p w14:paraId="212AD2CD" w14:textId="62BA7240" w:rsidR="0082046B" w:rsidRPr="00213B46" w:rsidRDefault="0082046B" w:rsidP="00D108C1">
      <w:pPr>
        <w:pStyle w:val="ListParagraph"/>
        <w:numPr>
          <w:ilvl w:val="0"/>
          <w:numId w:val="100"/>
        </w:numPr>
        <w:spacing w:line="276" w:lineRule="auto"/>
        <w:rPr>
          <w:sz w:val="24"/>
          <w:szCs w:val="24"/>
        </w:rPr>
      </w:pPr>
      <w:r w:rsidRPr="00213B46">
        <w:rPr>
          <w:sz w:val="24"/>
          <w:szCs w:val="24"/>
        </w:rPr>
        <w:t>Supporting those experiencing the greatest health inequalities</w:t>
      </w:r>
    </w:p>
    <w:p w14:paraId="0813B469" w14:textId="78A89F38" w:rsidR="006F679D" w:rsidRPr="00213B46" w:rsidRDefault="008A1A77" w:rsidP="00D108C1">
      <w:pPr>
        <w:pStyle w:val="ListParagraph"/>
        <w:numPr>
          <w:ilvl w:val="0"/>
          <w:numId w:val="100"/>
        </w:numPr>
        <w:spacing w:line="276" w:lineRule="auto"/>
        <w:rPr>
          <w:sz w:val="24"/>
          <w:szCs w:val="24"/>
        </w:rPr>
      </w:pPr>
      <w:r w:rsidRPr="00213B46">
        <w:rPr>
          <w:sz w:val="24"/>
          <w:szCs w:val="24"/>
        </w:rPr>
        <w:t>Supporting people t</w:t>
      </w:r>
      <w:r w:rsidR="0082046B" w:rsidRPr="00213B46">
        <w:rPr>
          <w:sz w:val="24"/>
          <w:szCs w:val="24"/>
        </w:rPr>
        <w:t>hroughout their l</w:t>
      </w:r>
      <w:r w:rsidR="006F679D" w:rsidRPr="00213B46">
        <w:rPr>
          <w:sz w:val="24"/>
          <w:szCs w:val="24"/>
        </w:rPr>
        <w:t>ife course</w:t>
      </w:r>
    </w:p>
    <w:p w14:paraId="25AECBE1" w14:textId="77F12BBD" w:rsidR="006F679D" w:rsidRPr="00213B46" w:rsidRDefault="00575554" w:rsidP="00D108C1">
      <w:pPr>
        <w:pStyle w:val="ListParagraph"/>
        <w:numPr>
          <w:ilvl w:val="0"/>
          <w:numId w:val="100"/>
        </w:numPr>
        <w:spacing w:line="276" w:lineRule="auto"/>
        <w:rPr>
          <w:sz w:val="24"/>
          <w:szCs w:val="24"/>
        </w:rPr>
      </w:pPr>
      <w:r w:rsidRPr="00213B46">
        <w:rPr>
          <w:sz w:val="24"/>
          <w:szCs w:val="24"/>
        </w:rPr>
        <w:t>A</w:t>
      </w:r>
      <w:r w:rsidR="004905D8" w:rsidRPr="00213B46">
        <w:rPr>
          <w:sz w:val="24"/>
          <w:szCs w:val="24"/>
        </w:rPr>
        <w:t>ddressing challenges a</w:t>
      </w:r>
      <w:r w:rsidRPr="00213B46">
        <w:rPr>
          <w:sz w:val="24"/>
          <w:szCs w:val="24"/>
        </w:rPr>
        <w:t>cross the w</w:t>
      </w:r>
      <w:r w:rsidR="006F679D" w:rsidRPr="00213B46">
        <w:rPr>
          <w:sz w:val="24"/>
          <w:szCs w:val="24"/>
        </w:rPr>
        <w:t>ider determinants of health (</w:t>
      </w:r>
      <w:proofErr w:type="gramStart"/>
      <w:r w:rsidR="006F679D" w:rsidRPr="00213B46">
        <w:rPr>
          <w:sz w:val="24"/>
          <w:szCs w:val="24"/>
        </w:rPr>
        <w:t>e.g.</w:t>
      </w:r>
      <w:proofErr w:type="gramEnd"/>
      <w:r w:rsidRPr="00213B46">
        <w:rPr>
          <w:sz w:val="24"/>
          <w:szCs w:val="24"/>
        </w:rPr>
        <w:t xml:space="preserve"> housing, employment, income, physical activities)</w:t>
      </w:r>
    </w:p>
    <w:p w14:paraId="093D81E8" w14:textId="38A93B87" w:rsidR="006F679D" w:rsidRPr="00213B46" w:rsidRDefault="00964E17" w:rsidP="00D108C1">
      <w:pPr>
        <w:pStyle w:val="ListParagraph"/>
        <w:numPr>
          <w:ilvl w:val="0"/>
          <w:numId w:val="100"/>
        </w:numPr>
        <w:spacing w:line="276" w:lineRule="auto"/>
        <w:rPr>
          <w:sz w:val="24"/>
          <w:szCs w:val="24"/>
        </w:rPr>
      </w:pPr>
      <w:r w:rsidRPr="00213B46">
        <w:rPr>
          <w:sz w:val="24"/>
          <w:szCs w:val="24"/>
        </w:rPr>
        <w:t>Supporting people with c</w:t>
      </w:r>
      <w:r w:rsidR="006F679D" w:rsidRPr="00213B46">
        <w:rPr>
          <w:sz w:val="24"/>
          <w:szCs w:val="24"/>
        </w:rPr>
        <w:t xml:space="preserve">omplex health </w:t>
      </w:r>
      <w:r w:rsidR="00575554" w:rsidRPr="00213B46">
        <w:rPr>
          <w:sz w:val="24"/>
          <w:szCs w:val="24"/>
        </w:rPr>
        <w:t>issues</w:t>
      </w:r>
    </w:p>
    <w:p w14:paraId="1C2358D9" w14:textId="390E3F96" w:rsidR="0082046B" w:rsidRPr="00213B46" w:rsidRDefault="0082046B" w:rsidP="00D108C1">
      <w:pPr>
        <w:pStyle w:val="ListParagraph"/>
        <w:numPr>
          <w:ilvl w:val="0"/>
          <w:numId w:val="100"/>
        </w:numPr>
        <w:spacing w:line="276" w:lineRule="auto"/>
        <w:rPr>
          <w:sz w:val="24"/>
          <w:szCs w:val="24"/>
        </w:rPr>
      </w:pPr>
      <w:r w:rsidRPr="00213B46">
        <w:rPr>
          <w:sz w:val="24"/>
          <w:szCs w:val="24"/>
        </w:rPr>
        <w:t>Prevention</w:t>
      </w:r>
      <w:r w:rsidR="00575554" w:rsidRPr="00213B46">
        <w:rPr>
          <w:sz w:val="24"/>
          <w:szCs w:val="24"/>
        </w:rPr>
        <w:t xml:space="preserve"> and/or early intervention, including personalised support (</w:t>
      </w:r>
      <w:r w:rsidRPr="00213B46">
        <w:rPr>
          <w:sz w:val="24"/>
          <w:szCs w:val="24"/>
        </w:rPr>
        <w:t>Left Shift</w:t>
      </w:r>
      <w:r w:rsidR="00575554" w:rsidRPr="00213B46">
        <w:rPr>
          <w:sz w:val="24"/>
          <w:szCs w:val="24"/>
        </w:rPr>
        <w:t>) to</w:t>
      </w:r>
      <w:r w:rsidRPr="00213B46">
        <w:rPr>
          <w:sz w:val="24"/>
          <w:szCs w:val="24"/>
        </w:rPr>
        <w:t xml:space="preserve"> keep people well</w:t>
      </w:r>
    </w:p>
    <w:p w14:paraId="7DC9DCE3" w14:textId="55DFE9D1" w:rsidR="0082046B" w:rsidRPr="00213B46" w:rsidRDefault="0082046B" w:rsidP="00D108C1">
      <w:pPr>
        <w:pStyle w:val="ListParagraph"/>
        <w:numPr>
          <w:ilvl w:val="0"/>
          <w:numId w:val="100"/>
        </w:numPr>
        <w:spacing w:line="276" w:lineRule="auto"/>
        <w:rPr>
          <w:sz w:val="24"/>
          <w:szCs w:val="24"/>
        </w:rPr>
      </w:pPr>
      <w:r w:rsidRPr="00213B46">
        <w:rPr>
          <w:sz w:val="24"/>
          <w:szCs w:val="24"/>
        </w:rPr>
        <w:t>Place-based or via their communit</w:t>
      </w:r>
      <w:r w:rsidR="00575554" w:rsidRPr="00213B46">
        <w:rPr>
          <w:sz w:val="24"/>
          <w:szCs w:val="24"/>
        </w:rPr>
        <w:t>ies</w:t>
      </w:r>
      <w:r w:rsidRPr="00213B46">
        <w:rPr>
          <w:sz w:val="24"/>
          <w:szCs w:val="24"/>
        </w:rPr>
        <w:t xml:space="preserve"> of interest (</w:t>
      </w:r>
      <w:proofErr w:type="gramStart"/>
      <w:r w:rsidR="00575554" w:rsidRPr="00213B46">
        <w:rPr>
          <w:sz w:val="24"/>
          <w:szCs w:val="24"/>
        </w:rPr>
        <w:t>e.g.</w:t>
      </w:r>
      <w:proofErr w:type="gramEnd"/>
      <w:r w:rsidR="00575554" w:rsidRPr="00213B46">
        <w:rPr>
          <w:sz w:val="24"/>
          <w:szCs w:val="24"/>
        </w:rPr>
        <w:t xml:space="preserve"> groups of people who share an identity</w:t>
      </w:r>
      <w:r w:rsidR="00260039" w:rsidRPr="00213B46">
        <w:rPr>
          <w:sz w:val="24"/>
          <w:szCs w:val="24"/>
        </w:rPr>
        <w:t>,</w:t>
      </w:r>
      <w:r w:rsidR="00575554" w:rsidRPr="00213B46">
        <w:rPr>
          <w:sz w:val="24"/>
          <w:szCs w:val="24"/>
        </w:rPr>
        <w:t xml:space="preserve"> or those who share an experience)</w:t>
      </w:r>
    </w:p>
    <w:p w14:paraId="56AF84B7" w14:textId="78F6E6C4" w:rsidR="00575554" w:rsidRPr="00213B46" w:rsidRDefault="0082046B" w:rsidP="008E3EA3">
      <w:pPr>
        <w:pStyle w:val="ListParagraph"/>
        <w:numPr>
          <w:ilvl w:val="0"/>
          <w:numId w:val="100"/>
        </w:numPr>
        <w:spacing w:line="276" w:lineRule="auto"/>
        <w:rPr>
          <w:sz w:val="24"/>
          <w:szCs w:val="24"/>
        </w:rPr>
      </w:pPr>
      <w:r w:rsidRPr="00213B46">
        <w:rPr>
          <w:sz w:val="24"/>
          <w:szCs w:val="24"/>
        </w:rPr>
        <w:lastRenderedPageBreak/>
        <w:t>Intersectionality</w:t>
      </w:r>
      <w:r w:rsidR="00575554" w:rsidRPr="00213B46">
        <w:rPr>
          <w:sz w:val="24"/>
          <w:szCs w:val="24"/>
        </w:rPr>
        <w:t xml:space="preserve">, reflecting the combined impact </w:t>
      </w:r>
      <w:r w:rsidR="00575554" w:rsidRPr="00213B46">
        <w:rPr>
          <w:color w:val="000000"/>
          <w:sz w:val="24"/>
          <w:szCs w:val="24"/>
        </w:rPr>
        <w:t>combination of gender, race, faith, disability and/or socio-economic status</w:t>
      </w:r>
      <w:r w:rsidR="00260039" w:rsidRPr="00213B46">
        <w:rPr>
          <w:color w:val="000000"/>
          <w:sz w:val="24"/>
          <w:szCs w:val="24"/>
        </w:rPr>
        <w:t>.</w:t>
      </w:r>
    </w:p>
    <w:p w14:paraId="65B370B4" w14:textId="7A27F05C" w:rsidR="006F679D" w:rsidRPr="00213B46" w:rsidRDefault="0082046B">
      <w:pPr>
        <w:spacing w:line="276" w:lineRule="auto"/>
        <w:rPr>
          <w:sz w:val="24"/>
          <w:szCs w:val="24"/>
        </w:rPr>
      </w:pPr>
      <w:r w:rsidRPr="00213B46">
        <w:rPr>
          <w:sz w:val="24"/>
          <w:szCs w:val="24"/>
        </w:rPr>
        <w:t>These are all benefits that are advocated for and valued by health and care commissioners</w:t>
      </w:r>
      <w:r w:rsidR="00260039" w:rsidRPr="00213B46">
        <w:rPr>
          <w:sz w:val="24"/>
          <w:szCs w:val="24"/>
        </w:rPr>
        <w:t xml:space="preserve"> and </w:t>
      </w:r>
      <w:r w:rsidRPr="00213B46">
        <w:rPr>
          <w:sz w:val="24"/>
          <w:szCs w:val="24"/>
        </w:rPr>
        <w:t>organisations in Leeds</w:t>
      </w:r>
      <w:r w:rsidR="00BA0F85" w:rsidRPr="00213B46">
        <w:rPr>
          <w:sz w:val="24"/>
          <w:szCs w:val="24"/>
        </w:rPr>
        <w:t>,</w:t>
      </w:r>
      <w:r w:rsidRPr="00213B46">
        <w:rPr>
          <w:sz w:val="24"/>
          <w:szCs w:val="24"/>
        </w:rPr>
        <w:t xml:space="preserve"> but </w:t>
      </w:r>
      <w:r w:rsidR="00BA0F85" w:rsidRPr="00213B46">
        <w:rPr>
          <w:sz w:val="24"/>
          <w:szCs w:val="24"/>
        </w:rPr>
        <w:t xml:space="preserve">they </w:t>
      </w:r>
      <w:r w:rsidRPr="00213B46">
        <w:rPr>
          <w:sz w:val="24"/>
          <w:szCs w:val="24"/>
        </w:rPr>
        <w:t>are not always understood as well as they should be.</w:t>
      </w:r>
      <w:r w:rsidR="00F2397C" w:rsidRPr="00213B46">
        <w:rPr>
          <w:sz w:val="24"/>
          <w:szCs w:val="24"/>
        </w:rPr>
        <w:t xml:space="preserve"> The report has highlighted vulnerabilities within the Sector to illustrate why, at this critical time for the wider health and care system, it is crucial that the Sector and its City partners continue to work collectively to mitigate these.  </w:t>
      </w:r>
    </w:p>
    <w:p w14:paraId="508125DC" w14:textId="4F63A29F" w:rsidR="00EB2DE5" w:rsidRPr="00213B46" w:rsidRDefault="00EB2DE5" w:rsidP="00CC5A57">
      <w:pPr>
        <w:spacing w:line="276" w:lineRule="auto"/>
        <w:rPr>
          <w:sz w:val="24"/>
          <w:szCs w:val="24"/>
        </w:rPr>
      </w:pPr>
      <w:r w:rsidRPr="00213B46">
        <w:rPr>
          <w:sz w:val="24"/>
          <w:szCs w:val="24"/>
        </w:rPr>
        <w:t xml:space="preserve">The research </w:t>
      </w:r>
      <w:r w:rsidR="00E35B5E" w:rsidRPr="00213B46">
        <w:rPr>
          <w:sz w:val="24"/>
          <w:szCs w:val="24"/>
        </w:rPr>
        <w:t>also</w:t>
      </w:r>
      <w:r w:rsidR="00F66411" w:rsidRPr="00213B46">
        <w:rPr>
          <w:sz w:val="24"/>
          <w:szCs w:val="24"/>
        </w:rPr>
        <w:t xml:space="preserve"> </w:t>
      </w:r>
      <w:r w:rsidR="00E35B5E" w:rsidRPr="00213B46">
        <w:rPr>
          <w:sz w:val="24"/>
          <w:szCs w:val="24"/>
        </w:rPr>
        <w:t xml:space="preserve">highlights </w:t>
      </w:r>
      <w:r w:rsidRPr="00213B46">
        <w:rPr>
          <w:sz w:val="24"/>
          <w:szCs w:val="24"/>
        </w:rPr>
        <w:t>a number of gaps in our knowledge and identifie</w:t>
      </w:r>
      <w:r w:rsidR="00E56EAC" w:rsidRPr="00213B46">
        <w:rPr>
          <w:sz w:val="24"/>
          <w:szCs w:val="24"/>
        </w:rPr>
        <w:t>s</w:t>
      </w:r>
      <w:r w:rsidRPr="00213B46">
        <w:rPr>
          <w:sz w:val="24"/>
          <w:szCs w:val="24"/>
        </w:rPr>
        <w:t xml:space="preserve"> further research priorities for the immediate future</w:t>
      </w:r>
      <w:r w:rsidR="00BB0694" w:rsidRPr="00213B46">
        <w:rPr>
          <w:sz w:val="24"/>
          <w:szCs w:val="24"/>
        </w:rPr>
        <w:t>, t</w:t>
      </w:r>
      <w:r w:rsidR="003C6607" w:rsidRPr="00213B46">
        <w:rPr>
          <w:sz w:val="24"/>
          <w:szCs w:val="24"/>
        </w:rPr>
        <w:t>hese include</w:t>
      </w:r>
      <w:r w:rsidR="00BB0694" w:rsidRPr="00213B46">
        <w:rPr>
          <w:sz w:val="24"/>
          <w:szCs w:val="24"/>
        </w:rPr>
        <w:t>:</w:t>
      </w:r>
      <w:r w:rsidRPr="00213B46">
        <w:rPr>
          <w:sz w:val="24"/>
          <w:szCs w:val="24"/>
        </w:rPr>
        <w:t xml:space="preserve"> </w:t>
      </w:r>
      <w:r w:rsidR="0083117B" w:rsidRPr="00213B46">
        <w:rPr>
          <w:sz w:val="24"/>
          <w:szCs w:val="24"/>
        </w:rPr>
        <w:t xml:space="preserve">how best to </w:t>
      </w:r>
      <w:r w:rsidR="008C501D" w:rsidRPr="00213B46">
        <w:rPr>
          <w:sz w:val="24"/>
          <w:szCs w:val="24"/>
        </w:rPr>
        <w:t xml:space="preserve">ensure that leaders with lived experience </w:t>
      </w:r>
      <w:r w:rsidR="00E56EAC" w:rsidRPr="00213B46">
        <w:rPr>
          <w:sz w:val="24"/>
          <w:szCs w:val="24"/>
        </w:rPr>
        <w:t xml:space="preserve">of the issues they </w:t>
      </w:r>
      <w:r w:rsidR="00B96FB4" w:rsidRPr="00213B46">
        <w:rPr>
          <w:sz w:val="24"/>
          <w:szCs w:val="24"/>
        </w:rPr>
        <w:t xml:space="preserve">seek to address </w:t>
      </w:r>
      <w:r w:rsidR="00802192" w:rsidRPr="00213B46">
        <w:rPr>
          <w:sz w:val="24"/>
          <w:szCs w:val="24"/>
        </w:rPr>
        <w:t>are engaged with decision making</w:t>
      </w:r>
      <w:r w:rsidR="00BB0694" w:rsidRPr="00213B46">
        <w:rPr>
          <w:sz w:val="24"/>
          <w:szCs w:val="24"/>
        </w:rPr>
        <w:t>;</w:t>
      </w:r>
      <w:r w:rsidR="00802192" w:rsidRPr="00213B46">
        <w:rPr>
          <w:sz w:val="24"/>
          <w:szCs w:val="24"/>
        </w:rPr>
        <w:t xml:space="preserve"> </w:t>
      </w:r>
      <w:r w:rsidR="00073720" w:rsidRPr="00213B46">
        <w:rPr>
          <w:sz w:val="24"/>
          <w:szCs w:val="24"/>
        </w:rPr>
        <w:t xml:space="preserve">how to </w:t>
      </w:r>
      <w:r w:rsidR="000E46AB" w:rsidRPr="00213B46">
        <w:rPr>
          <w:sz w:val="24"/>
          <w:szCs w:val="24"/>
        </w:rPr>
        <w:t xml:space="preserve">ensure </w:t>
      </w:r>
      <w:r w:rsidR="00961B0C" w:rsidRPr="00213B46">
        <w:rPr>
          <w:sz w:val="24"/>
          <w:szCs w:val="24"/>
        </w:rPr>
        <w:t xml:space="preserve">sustainability </w:t>
      </w:r>
      <w:r w:rsidR="000E46AB" w:rsidRPr="00213B46">
        <w:rPr>
          <w:sz w:val="24"/>
          <w:szCs w:val="24"/>
        </w:rPr>
        <w:t xml:space="preserve">and equitable distribution </w:t>
      </w:r>
      <w:r w:rsidR="00961B0C" w:rsidRPr="00213B46">
        <w:rPr>
          <w:sz w:val="24"/>
          <w:szCs w:val="24"/>
        </w:rPr>
        <w:t xml:space="preserve">of </w:t>
      </w:r>
      <w:r w:rsidRPr="00213B46">
        <w:rPr>
          <w:sz w:val="24"/>
          <w:szCs w:val="24"/>
        </w:rPr>
        <w:t>fund</w:t>
      </w:r>
      <w:r w:rsidR="00961B0C" w:rsidRPr="00213B46">
        <w:rPr>
          <w:sz w:val="24"/>
          <w:szCs w:val="24"/>
        </w:rPr>
        <w:t>ing</w:t>
      </w:r>
      <w:r w:rsidR="00BB0694" w:rsidRPr="00213B46">
        <w:rPr>
          <w:sz w:val="24"/>
          <w:szCs w:val="24"/>
        </w:rPr>
        <w:t>;</w:t>
      </w:r>
      <w:r w:rsidRPr="00213B46">
        <w:rPr>
          <w:sz w:val="24"/>
          <w:szCs w:val="24"/>
        </w:rPr>
        <w:t xml:space="preserve"> and how</w:t>
      </w:r>
      <w:r w:rsidR="001C61B7" w:rsidRPr="00213B46">
        <w:rPr>
          <w:sz w:val="24"/>
          <w:szCs w:val="24"/>
        </w:rPr>
        <w:t xml:space="preserve"> best</w:t>
      </w:r>
      <w:r w:rsidRPr="00213B46">
        <w:rPr>
          <w:sz w:val="24"/>
          <w:szCs w:val="24"/>
        </w:rPr>
        <w:t xml:space="preserve"> to su</w:t>
      </w:r>
      <w:r w:rsidR="001C61B7" w:rsidRPr="00213B46">
        <w:rPr>
          <w:sz w:val="24"/>
          <w:szCs w:val="24"/>
        </w:rPr>
        <w:t>pport people</w:t>
      </w:r>
      <w:r w:rsidRPr="00213B46">
        <w:rPr>
          <w:sz w:val="24"/>
          <w:szCs w:val="24"/>
        </w:rPr>
        <w:t xml:space="preserve"> and build capacity</w:t>
      </w:r>
      <w:r w:rsidR="001C61B7" w:rsidRPr="00213B46">
        <w:rPr>
          <w:sz w:val="24"/>
          <w:szCs w:val="24"/>
        </w:rPr>
        <w:t xml:space="preserve"> in the Sector to ensure </w:t>
      </w:r>
      <w:r w:rsidR="00552F63" w:rsidRPr="00213B46">
        <w:rPr>
          <w:sz w:val="24"/>
          <w:szCs w:val="24"/>
        </w:rPr>
        <w:t xml:space="preserve">it can </w:t>
      </w:r>
      <w:r w:rsidR="00CD5770" w:rsidRPr="00213B46">
        <w:rPr>
          <w:sz w:val="24"/>
          <w:szCs w:val="24"/>
        </w:rPr>
        <w:t>continue</w:t>
      </w:r>
      <w:r w:rsidR="00552F63" w:rsidRPr="00213B46">
        <w:rPr>
          <w:sz w:val="24"/>
          <w:szCs w:val="24"/>
        </w:rPr>
        <w:t xml:space="preserve"> to contribute to the richness and diversity of Leeds.</w:t>
      </w:r>
      <w:r w:rsidRPr="00213B46">
        <w:rPr>
          <w:sz w:val="24"/>
          <w:szCs w:val="24"/>
        </w:rPr>
        <w:t xml:space="preserve">  </w:t>
      </w:r>
    </w:p>
    <w:p w14:paraId="10FB7297" w14:textId="77777777" w:rsidR="007E6281" w:rsidRPr="00213B46" w:rsidRDefault="00E35B5E" w:rsidP="00CC5A57">
      <w:pPr>
        <w:spacing w:line="276" w:lineRule="auto"/>
        <w:rPr>
          <w:sz w:val="24"/>
          <w:szCs w:val="24"/>
        </w:rPr>
      </w:pPr>
      <w:r w:rsidRPr="00213B46">
        <w:rPr>
          <w:sz w:val="24"/>
          <w:szCs w:val="24"/>
        </w:rPr>
        <w:t xml:space="preserve">There have been challenges in undertaking this research. </w:t>
      </w:r>
      <w:r w:rsidR="004D2623" w:rsidRPr="00213B46">
        <w:rPr>
          <w:sz w:val="24"/>
          <w:szCs w:val="24"/>
        </w:rPr>
        <w:t xml:space="preserve"> </w:t>
      </w:r>
      <w:r w:rsidRPr="00213B46">
        <w:rPr>
          <w:sz w:val="24"/>
          <w:szCs w:val="24"/>
        </w:rPr>
        <w:t>Most notably, as the first of its kind for Leeds</w:t>
      </w:r>
      <w:r w:rsidR="00EC7FB1" w:rsidRPr="00213B46">
        <w:rPr>
          <w:sz w:val="24"/>
          <w:szCs w:val="24"/>
        </w:rPr>
        <w:t>,</w:t>
      </w:r>
      <w:r w:rsidRPr="00213B46">
        <w:rPr>
          <w:sz w:val="24"/>
          <w:szCs w:val="24"/>
        </w:rPr>
        <w:t xml:space="preserve"> </w:t>
      </w:r>
      <w:r w:rsidR="00EC7FB1" w:rsidRPr="00213B46">
        <w:rPr>
          <w:sz w:val="24"/>
          <w:szCs w:val="24"/>
        </w:rPr>
        <w:t xml:space="preserve">a number of </w:t>
      </w:r>
      <w:r w:rsidRPr="00213B46">
        <w:rPr>
          <w:sz w:val="24"/>
          <w:szCs w:val="24"/>
        </w:rPr>
        <w:t>assumptions have had to be drawn where</w:t>
      </w:r>
      <w:r w:rsidR="00EA64A3" w:rsidRPr="00213B46">
        <w:rPr>
          <w:sz w:val="24"/>
          <w:szCs w:val="24"/>
        </w:rPr>
        <w:t>, for example,</w:t>
      </w:r>
      <w:r w:rsidRPr="00213B46">
        <w:rPr>
          <w:sz w:val="24"/>
          <w:szCs w:val="24"/>
        </w:rPr>
        <w:t xml:space="preserve"> data are</w:t>
      </w:r>
      <w:r w:rsidR="00736476" w:rsidRPr="00213B46">
        <w:rPr>
          <w:sz w:val="24"/>
          <w:szCs w:val="24"/>
        </w:rPr>
        <w:t xml:space="preserve"> </w:t>
      </w:r>
      <w:r w:rsidRPr="00213B46">
        <w:rPr>
          <w:sz w:val="24"/>
          <w:szCs w:val="24"/>
        </w:rPr>
        <w:t>n</w:t>
      </w:r>
      <w:r w:rsidR="00736476" w:rsidRPr="00213B46">
        <w:rPr>
          <w:sz w:val="24"/>
          <w:szCs w:val="24"/>
        </w:rPr>
        <w:t>o</w:t>
      </w:r>
      <w:r w:rsidRPr="00213B46">
        <w:rPr>
          <w:sz w:val="24"/>
          <w:szCs w:val="24"/>
        </w:rPr>
        <w:t xml:space="preserve">t available, are incomplete, </w:t>
      </w:r>
      <w:r w:rsidR="00FF4E9A" w:rsidRPr="00213B46">
        <w:rPr>
          <w:sz w:val="24"/>
          <w:szCs w:val="24"/>
        </w:rPr>
        <w:t xml:space="preserve">are </w:t>
      </w:r>
      <w:r w:rsidRPr="00213B46">
        <w:rPr>
          <w:sz w:val="24"/>
          <w:szCs w:val="24"/>
        </w:rPr>
        <w:t>insufficiently granular (</w:t>
      </w:r>
      <w:proofErr w:type="gramStart"/>
      <w:r w:rsidRPr="00213B46">
        <w:rPr>
          <w:sz w:val="24"/>
          <w:szCs w:val="24"/>
        </w:rPr>
        <w:t>e.g.</w:t>
      </w:r>
      <w:proofErr w:type="gramEnd"/>
      <w:r w:rsidRPr="00213B46">
        <w:rPr>
          <w:sz w:val="24"/>
          <w:szCs w:val="24"/>
        </w:rPr>
        <w:t xml:space="preserve"> not Leeds specific or not Sector specific), or inconsistent</w:t>
      </w:r>
      <w:r w:rsidR="00496A61" w:rsidRPr="00213B46">
        <w:rPr>
          <w:sz w:val="24"/>
          <w:szCs w:val="24"/>
        </w:rPr>
        <w:t xml:space="preserve"> across different sources</w:t>
      </w:r>
      <w:r w:rsidRPr="00213B46">
        <w:rPr>
          <w:sz w:val="24"/>
          <w:szCs w:val="24"/>
        </w:rPr>
        <w:t xml:space="preserve">.  </w:t>
      </w:r>
      <w:r w:rsidR="001E60C2" w:rsidRPr="00213B46">
        <w:rPr>
          <w:sz w:val="24"/>
          <w:szCs w:val="24"/>
        </w:rPr>
        <w:t>An</w:t>
      </w:r>
      <w:r w:rsidR="004D2623" w:rsidRPr="00213B46">
        <w:rPr>
          <w:sz w:val="24"/>
          <w:szCs w:val="24"/>
        </w:rPr>
        <w:t xml:space="preserve">other major challenge is, of course, the impact of the COVID-19 pandemic on the </w:t>
      </w:r>
      <w:r w:rsidR="00856DE1" w:rsidRPr="00213B46">
        <w:rPr>
          <w:sz w:val="24"/>
          <w:szCs w:val="24"/>
        </w:rPr>
        <w:t>Third Sector</w:t>
      </w:r>
      <w:r w:rsidR="005B45D1" w:rsidRPr="00213B46">
        <w:rPr>
          <w:sz w:val="24"/>
          <w:szCs w:val="24"/>
        </w:rPr>
        <w:t>.  As</w:t>
      </w:r>
      <w:r w:rsidR="00575554" w:rsidRPr="00213B46">
        <w:rPr>
          <w:sz w:val="24"/>
          <w:szCs w:val="24"/>
        </w:rPr>
        <w:t xml:space="preserve"> identified in the Resilience Survey</w:t>
      </w:r>
      <w:r w:rsidR="00A47D7D" w:rsidRPr="00213B46">
        <w:rPr>
          <w:rStyle w:val="FootnoteReference"/>
          <w:sz w:val="24"/>
          <w:szCs w:val="24"/>
        </w:rPr>
        <w:footnoteReference w:id="2"/>
      </w:r>
      <w:r w:rsidR="00AE720B" w:rsidRPr="00213B46">
        <w:rPr>
          <w:sz w:val="24"/>
          <w:szCs w:val="24"/>
        </w:rPr>
        <w:t xml:space="preserve"> findings co-ordinated by V</w:t>
      </w:r>
      <w:r w:rsidR="005B45D1" w:rsidRPr="00213B46">
        <w:rPr>
          <w:sz w:val="24"/>
          <w:szCs w:val="24"/>
        </w:rPr>
        <w:t xml:space="preserve">oluntary Action Leeds, </w:t>
      </w:r>
      <w:r w:rsidR="004D2623" w:rsidRPr="00213B46">
        <w:rPr>
          <w:sz w:val="24"/>
          <w:szCs w:val="24"/>
        </w:rPr>
        <w:t xml:space="preserve">the picture in Leeds is likely to change considerably </w:t>
      </w:r>
      <w:r w:rsidR="002B1506" w:rsidRPr="00213B46">
        <w:rPr>
          <w:sz w:val="24"/>
          <w:szCs w:val="24"/>
        </w:rPr>
        <w:t xml:space="preserve">throughout </w:t>
      </w:r>
      <w:r w:rsidR="004D2623" w:rsidRPr="00213B46">
        <w:rPr>
          <w:sz w:val="24"/>
          <w:szCs w:val="24"/>
        </w:rPr>
        <w:t xml:space="preserve">2021.  </w:t>
      </w:r>
    </w:p>
    <w:p w14:paraId="3D8482F7" w14:textId="77777777" w:rsidR="007E6281" w:rsidRPr="00213B46" w:rsidRDefault="007E6281" w:rsidP="00CC5A57">
      <w:pPr>
        <w:spacing w:line="276" w:lineRule="auto"/>
        <w:rPr>
          <w:sz w:val="24"/>
          <w:szCs w:val="24"/>
        </w:rPr>
      </w:pPr>
    </w:p>
    <w:p w14:paraId="0143D1F9" w14:textId="1967C886" w:rsidR="00F97389" w:rsidRPr="00213B46" w:rsidRDefault="00E35B5E" w:rsidP="00CC5A57">
      <w:pPr>
        <w:spacing w:line="276" w:lineRule="auto"/>
        <w:rPr>
          <w:sz w:val="24"/>
          <w:szCs w:val="24"/>
        </w:rPr>
      </w:pPr>
      <w:r w:rsidRPr="00213B46">
        <w:rPr>
          <w:sz w:val="24"/>
          <w:szCs w:val="24"/>
        </w:rPr>
        <w:t xml:space="preserve">This report reflects on these </w:t>
      </w:r>
      <w:r w:rsidR="00F97389" w:rsidRPr="00213B46">
        <w:rPr>
          <w:sz w:val="24"/>
          <w:szCs w:val="24"/>
        </w:rPr>
        <w:t xml:space="preserve">challenges </w:t>
      </w:r>
      <w:r w:rsidRPr="00213B46">
        <w:rPr>
          <w:sz w:val="24"/>
          <w:szCs w:val="24"/>
        </w:rPr>
        <w:t xml:space="preserve">to draw out and articulate key findings as clearly and consistently as possible </w:t>
      </w:r>
      <w:r w:rsidR="00FF4E9A" w:rsidRPr="00213B46">
        <w:rPr>
          <w:sz w:val="24"/>
          <w:szCs w:val="24"/>
        </w:rPr>
        <w:t>in order to</w:t>
      </w:r>
      <w:r w:rsidRPr="00213B46">
        <w:rPr>
          <w:sz w:val="24"/>
          <w:szCs w:val="24"/>
        </w:rPr>
        <w:t xml:space="preserve"> provide a degree of confidence in the headline figures calculated.  Where gaps in knowledge remain, these are explained.  This research should therefore be seen as</w:t>
      </w:r>
      <w:r w:rsidR="0052245B" w:rsidRPr="00213B46">
        <w:rPr>
          <w:sz w:val="24"/>
          <w:szCs w:val="24"/>
        </w:rPr>
        <w:t xml:space="preserve"> a platform for future research</w:t>
      </w:r>
      <w:r w:rsidRPr="00213B46">
        <w:rPr>
          <w:sz w:val="24"/>
          <w:szCs w:val="24"/>
        </w:rPr>
        <w:t xml:space="preserve"> </w:t>
      </w:r>
      <w:r w:rsidR="00FB24EF" w:rsidRPr="00213B46">
        <w:rPr>
          <w:sz w:val="24"/>
          <w:szCs w:val="24"/>
        </w:rPr>
        <w:t xml:space="preserve">and </w:t>
      </w:r>
      <w:r w:rsidRPr="00213B46">
        <w:rPr>
          <w:sz w:val="24"/>
          <w:szCs w:val="24"/>
        </w:rPr>
        <w:t xml:space="preserve">a first step in a process to improve our understanding and articulation of the </w:t>
      </w:r>
      <w:r w:rsidR="00856DE1" w:rsidRPr="00213B46">
        <w:rPr>
          <w:sz w:val="24"/>
          <w:szCs w:val="24"/>
        </w:rPr>
        <w:t>Third Sector</w:t>
      </w:r>
      <w:r w:rsidR="006A2B25" w:rsidRPr="00213B46">
        <w:rPr>
          <w:sz w:val="24"/>
          <w:szCs w:val="24"/>
        </w:rPr>
        <w:t xml:space="preserve">, </w:t>
      </w:r>
      <w:r w:rsidRPr="00213B46">
        <w:rPr>
          <w:sz w:val="24"/>
          <w:szCs w:val="24"/>
        </w:rPr>
        <w:t xml:space="preserve">its </w:t>
      </w:r>
      <w:r w:rsidR="00BE588F" w:rsidRPr="00213B46">
        <w:rPr>
          <w:sz w:val="24"/>
          <w:szCs w:val="24"/>
        </w:rPr>
        <w:t>role</w:t>
      </w:r>
      <w:r w:rsidR="006A2B25" w:rsidRPr="00213B46">
        <w:rPr>
          <w:sz w:val="24"/>
          <w:szCs w:val="24"/>
        </w:rPr>
        <w:t xml:space="preserve"> and value to</w:t>
      </w:r>
      <w:r w:rsidRPr="00213B46">
        <w:rPr>
          <w:sz w:val="24"/>
          <w:szCs w:val="24"/>
        </w:rPr>
        <w:t xml:space="preserve"> </w:t>
      </w:r>
      <w:r w:rsidR="006A2B25" w:rsidRPr="00213B46">
        <w:rPr>
          <w:sz w:val="24"/>
          <w:szCs w:val="24"/>
        </w:rPr>
        <w:t xml:space="preserve">the </w:t>
      </w:r>
      <w:proofErr w:type="gramStart"/>
      <w:r w:rsidR="006A2B25" w:rsidRPr="00213B46">
        <w:rPr>
          <w:sz w:val="24"/>
          <w:szCs w:val="24"/>
        </w:rPr>
        <w:t>City</w:t>
      </w:r>
      <w:proofErr w:type="gramEnd"/>
      <w:r w:rsidRPr="00213B46">
        <w:rPr>
          <w:sz w:val="24"/>
          <w:szCs w:val="24"/>
        </w:rPr>
        <w:t xml:space="preserve">.  </w:t>
      </w:r>
      <w:r w:rsidR="00FC6590" w:rsidRPr="00213B46">
        <w:rPr>
          <w:sz w:val="24"/>
          <w:szCs w:val="24"/>
        </w:rPr>
        <w:t>Forum Central and Voluntary Action Leeds alongside our partners and stakeholders expect to build on this foundation over time to continue this process.</w:t>
      </w:r>
    </w:p>
    <w:p w14:paraId="3B5E020A" w14:textId="742A2249" w:rsidR="000F3061" w:rsidRPr="00213B46" w:rsidRDefault="002B14BA" w:rsidP="00CC5A57">
      <w:pPr>
        <w:spacing w:line="276" w:lineRule="auto"/>
        <w:rPr>
          <w:sz w:val="24"/>
          <w:szCs w:val="24"/>
        </w:rPr>
      </w:pPr>
      <w:r w:rsidRPr="00213B46">
        <w:rPr>
          <w:sz w:val="24"/>
          <w:szCs w:val="24"/>
        </w:rPr>
        <w:t>In summary,</w:t>
      </w:r>
      <w:r w:rsidRPr="00213B46">
        <w:t xml:space="preserve"> </w:t>
      </w:r>
      <w:r w:rsidRPr="00213B46">
        <w:rPr>
          <w:sz w:val="24"/>
          <w:szCs w:val="24"/>
        </w:rPr>
        <w:t>t</w:t>
      </w:r>
      <w:r w:rsidR="008259F1" w:rsidRPr="00213B46">
        <w:rPr>
          <w:sz w:val="24"/>
          <w:szCs w:val="24"/>
        </w:rPr>
        <w:t>h</w:t>
      </w:r>
      <w:r w:rsidR="002475E5" w:rsidRPr="00213B46">
        <w:rPr>
          <w:sz w:val="24"/>
          <w:szCs w:val="24"/>
        </w:rPr>
        <w:t>e full</w:t>
      </w:r>
      <w:r w:rsidR="008259F1" w:rsidRPr="00213B46">
        <w:rPr>
          <w:sz w:val="24"/>
          <w:szCs w:val="24"/>
        </w:rPr>
        <w:t xml:space="preserve"> report </w:t>
      </w:r>
      <w:r w:rsidRPr="00213B46">
        <w:rPr>
          <w:sz w:val="24"/>
          <w:szCs w:val="24"/>
        </w:rPr>
        <w:t>details</w:t>
      </w:r>
      <w:r w:rsidR="008259F1" w:rsidRPr="00213B46">
        <w:rPr>
          <w:sz w:val="24"/>
          <w:szCs w:val="24"/>
        </w:rPr>
        <w:t xml:space="preserve"> the </w:t>
      </w:r>
      <w:r w:rsidR="0034680C" w:rsidRPr="00213B46">
        <w:rPr>
          <w:sz w:val="24"/>
          <w:szCs w:val="24"/>
        </w:rPr>
        <w:t xml:space="preserve">key </w:t>
      </w:r>
      <w:r w:rsidR="008259F1" w:rsidRPr="00213B46">
        <w:rPr>
          <w:sz w:val="24"/>
          <w:szCs w:val="24"/>
        </w:rPr>
        <w:t>findings</w:t>
      </w:r>
      <w:r w:rsidR="0034680C" w:rsidRPr="00213B46">
        <w:rPr>
          <w:sz w:val="24"/>
          <w:szCs w:val="24"/>
        </w:rPr>
        <w:t xml:space="preserve"> and critical reflections</w:t>
      </w:r>
      <w:r w:rsidR="008259F1" w:rsidRPr="00213B46">
        <w:rPr>
          <w:sz w:val="24"/>
          <w:szCs w:val="24"/>
        </w:rPr>
        <w:t xml:space="preserve"> from a review of publicly available quantitative and qualitative data with brief follow up interviews with key stakeholders</w:t>
      </w:r>
      <w:r w:rsidR="007775FA" w:rsidRPr="00213B46">
        <w:rPr>
          <w:sz w:val="24"/>
          <w:szCs w:val="24"/>
        </w:rPr>
        <w:t>,</w:t>
      </w:r>
      <w:r w:rsidR="008259F1" w:rsidRPr="00213B46">
        <w:rPr>
          <w:sz w:val="24"/>
          <w:szCs w:val="24"/>
          <w:vertAlign w:val="superscript"/>
        </w:rPr>
        <w:footnoteReference w:id="3"/>
      </w:r>
      <w:r w:rsidR="008259F1" w:rsidRPr="00213B46">
        <w:rPr>
          <w:sz w:val="24"/>
          <w:szCs w:val="24"/>
        </w:rPr>
        <w:t xml:space="preserve"> to present a ‘snap-shot’ of the value and reach of this </w:t>
      </w:r>
      <w:r w:rsidR="00A42F4F" w:rsidRPr="00213B46">
        <w:rPr>
          <w:sz w:val="24"/>
          <w:szCs w:val="24"/>
        </w:rPr>
        <w:t xml:space="preserve">important </w:t>
      </w:r>
      <w:r w:rsidR="008259F1" w:rsidRPr="00213B46">
        <w:rPr>
          <w:sz w:val="24"/>
          <w:szCs w:val="24"/>
        </w:rPr>
        <w:t xml:space="preserve">sector.  </w:t>
      </w:r>
      <w:r w:rsidR="002475E5" w:rsidRPr="00213B46">
        <w:rPr>
          <w:sz w:val="24"/>
          <w:szCs w:val="24"/>
        </w:rPr>
        <w:t>This executive summary</w:t>
      </w:r>
      <w:r w:rsidR="00691D0D" w:rsidRPr="00213B46">
        <w:rPr>
          <w:sz w:val="24"/>
          <w:szCs w:val="24"/>
        </w:rPr>
        <w:t xml:space="preserve"> (summarised below in tables </w:t>
      </w:r>
      <w:proofErr w:type="spellStart"/>
      <w:r w:rsidR="00691D0D" w:rsidRPr="00213B46">
        <w:rPr>
          <w:sz w:val="24"/>
          <w:szCs w:val="24"/>
        </w:rPr>
        <w:t>i</w:t>
      </w:r>
      <w:proofErr w:type="spellEnd"/>
      <w:r w:rsidR="00691D0D" w:rsidRPr="00213B46">
        <w:rPr>
          <w:sz w:val="24"/>
          <w:szCs w:val="24"/>
        </w:rPr>
        <w:t xml:space="preserve"> to </w:t>
      </w:r>
      <w:r w:rsidR="004D7D14" w:rsidRPr="00213B46">
        <w:rPr>
          <w:sz w:val="24"/>
          <w:szCs w:val="24"/>
        </w:rPr>
        <w:t>iv</w:t>
      </w:r>
      <w:r w:rsidR="00691D0D" w:rsidRPr="00213B46">
        <w:rPr>
          <w:sz w:val="24"/>
          <w:szCs w:val="24"/>
        </w:rPr>
        <w:t>)</w:t>
      </w:r>
      <w:r w:rsidR="001F2F8A" w:rsidRPr="00213B46">
        <w:rPr>
          <w:rStyle w:val="FootnoteReference"/>
          <w:sz w:val="24"/>
          <w:szCs w:val="24"/>
        </w:rPr>
        <w:footnoteReference w:id="4"/>
      </w:r>
      <w:r w:rsidR="009D3821" w:rsidRPr="00213B46">
        <w:rPr>
          <w:sz w:val="24"/>
          <w:szCs w:val="24"/>
        </w:rPr>
        <w:t xml:space="preserve"> is </w:t>
      </w:r>
      <w:r w:rsidR="00AE6939" w:rsidRPr="00213B46">
        <w:rPr>
          <w:sz w:val="24"/>
          <w:szCs w:val="24"/>
        </w:rPr>
        <w:t xml:space="preserve">structured around the </w:t>
      </w:r>
      <w:r w:rsidR="001853BE" w:rsidRPr="00213B46">
        <w:rPr>
          <w:sz w:val="24"/>
          <w:szCs w:val="24"/>
        </w:rPr>
        <w:t>k</w:t>
      </w:r>
      <w:r w:rsidR="00AE6939" w:rsidRPr="00213B46">
        <w:rPr>
          <w:sz w:val="24"/>
          <w:szCs w:val="24"/>
        </w:rPr>
        <w:t xml:space="preserve">ey </w:t>
      </w:r>
      <w:r w:rsidR="001853BE" w:rsidRPr="00213B46">
        <w:rPr>
          <w:sz w:val="24"/>
          <w:szCs w:val="24"/>
        </w:rPr>
        <w:t>r</w:t>
      </w:r>
      <w:r w:rsidR="00AE6939" w:rsidRPr="00213B46">
        <w:rPr>
          <w:sz w:val="24"/>
          <w:szCs w:val="24"/>
        </w:rPr>
        <w:t xml:space="preserve">esearch </w:t>
      </w:r>
      <w:r w:rsidR="001853BE" w:rsidRPr="00213B46">
        <w:rPr>
          <w:sz w:val="24"/>
          <w:szCs w:val="24"/>
        </w:rPr>
        <w:t>q</w:t>
      </w:r>
      <w:r w:rsidR="00E04D9B" w:rsidRPr="00213B46">
        <w:rPr>
          <w:sz w:val="24"/>
          <w:szCs w:val="24"/>
        </w:rPr>
        <w:t>uestions</w:t>
      </w:r>
      <w:r w:rsidR="00DB51C9" w:rsidRPr="00213B46">
        <w:rPr>
          <w:sz w:val="24"/>
          <w:szCs w:val="24"/>
        </w:rPr>
        <w:t xml:space="preserve"> developed with the </w:t>
      </w:r>
      <w:r w:rsidR="00992B6C" w:rsidRPr="00213B46">
        <w:rPr>
          <w:sz w:val="24"/>
          <w:szCs w:val="24"/>
        </w:rPr>
        <w:t>State of the Sector (</w:t>
      </w:r>
      <w:proofErr w:type="spellStart"/>
      <w:r w:rsidR="00DB51C9" w:rsidRPr="00213B46">
        <w:rPr>
          <w:sz w:val="24"/>
          <w:szCs w:val="24"/>
        </w:rPr>
        <w:t>SotS</w:t>
      </w:r>
      <w:proofErr w:type="spellEnd"/>
      <w:r w:rsidR="00992B6C" w:rsidRPr="00213B46">
        <w:rPr>
          <w:sz w:val="24"/>
          <w:szCs w:val="24"/>
        </w:rPr>
        <w:t>)</w:t>
      </w:r>
      <w:r w:rsidR="00DB51C9" w:rsidRPr="00213B46">
        <w:rPr>
          <w:sz w:val="24"/>
          <w:szCs w:val="24"/>
        </w:rPr>
        <w:t xml:space="preserve"> Advisory Group</w:t>
      </w:r>
      <w:r w:rsidR="009D3821" w:rsidRPr="00213B46">
        <w:rPr>
          <w:sz w:val="24"/>
          <w:szCs w:val="24"/>
        </w:rPr>
        <w:t>.</w:t>
      </w:r>
      <w:r w:rsidR="00E04D9B" w:rsidRPr="00213B46">
        <w:rPr>
          <w:rStyle w:val="FootnoteReference"/>
          <w:sz w:val="24"/>
          <w:szCs w:val="24"/>
        </w:rPr>
        <w:footnoteReference w:id="5"/>
      </w:r>
      <w:r w:rsidR="002475E5" w:rsidRPr="00213B46">
        <w:rPr>
          <w:sz w:val="24"/>
          <w:szCs w:val="24"/>
        </w:rPr>
        <w:t xml:space="preserve"> </w:t>
      </w:r>
      <w:r w:rsidR="0034680C" w:rsidRPr="00213B46">
        <w:rPr>
          <w:sz w:val="24"/>
          <w:szCs w:val="24"/>
        </w:rPr>
        <w:t xml:space="preserve"> </w:t>
      </w:r>
      <w:r w:rsidR="008259F1" w:rsidRPr="00213B46">
        <w:rPr>
          <w:sz w:val="24"/>
          <w:szCs w:val="24"/>
        </w:rPr>
        <w:t xml:space="preserve">Detailed findings, </w:t>
      </w:r>
      <w:r w:rsidR="007B0A4E" w:rsidRPr="00213B46">
        <w:rPr>
          <w:sz w:val="24"/>
          <w:szCs w:val="24"/>
        </w:rPr>
        <w:t xml:space="preserve">a range of brief </w:t>
      </w:r>
      <w:r w:rsidR="008259F1" w:rsidRPr="00213B46">
        <w:rPr>
          <w:sz w:val="24"/>
          <w:szCs w:val="24"/>
        </w:rPr>
        <w:t xml:space="preserve">examples, and </w:t>
      </w:r>
      <w:r w:rsidR="007B0A4E" w:rsidRPr="00213B46">
        <w:rPr>
          <w:sz w:val="24"/>
          <w:szCs w:val="24"/>
        </w:rPr>
        <w:t xml:space="preserve">more </w:t>
      </w:r>
      <w:proofErr w:type="gramStart"/>
      <w:r w:rsidR="008259F1" w:rsidRPr="00213B46">
        <w:rPr>
          <w:sz w:val="24"/>
          <w:szCs w:val="24"/>
        </w:rPr>
        <w:t>in depth</w:t>
      </w:r>
      <w:proofErr w:type="gramEnd"/>
      <w:r w:rsidR="008259F1" w:rsidRPr="00213B46">
        <w:rPr>
          <w:sz w:val="24"/>
          <w:szCs w:val="24"/>
        </w:rPr>
        <w:t xml:space="preserve"> case studies are used throughout</w:t>
      </w:r>
      <w:r w:rsidR="003C6607" w:rsidRPr="00213B46">
        <w:rPr>
          <w:sz w:val="24"/>
          <w:szCs w:val="24"/>
        </w:rPr>
        <w:t xml:space="preserve"> the </w:t>
      </w:r>
      <w:r w:rsidR="003C6607" w:rsidRPr="00213B46">
        <w:rPr>
          <w:sz w:val="24"/>
          <w:szCs w:val="24"/>
        </w:rPr>
        <w:lastRenderedPageBreak/>
        <w:t>report</w:t>
      </w:r>
      <w:r w:rsidR="008259F1" w:rsidRPr="00213B46">
        <w:rPr>
          <w:sz w:val="24"/>
          <w:szCs w:val="24"/>
        </w:rPr>
        <w:t xml:space="preserve"> to illustrate the </w:t>
      </w:r>
      <w:r w:rsidR="007B0A4E" w:rsidRPr="00213B46">
        <w:rPr>
          <w:sz w:val="24"/>
          <w:szCs w:val="24"/>
        </w:rPr>
        <w:t>S</w:t>
      </w:r>
      <w:r w:rsidR="008259F1" w:rsidRPr="00213B46">
        <w:rPr>
          <w:sz w:val="24"/>
          <w:szCs w:val="24"/>
        </w:rPr>
        <w:t xml:space="preserve">ector's impact on health and </w:t>
      </w:r>
      <w:r w:rsidR="00FF4E9A" w:rsidRPr="00213B46">
        <w:rPr>
          <w:sz w:val="24"/>
          <w:szCs w:val="24"/>
        </w:rPr>
        <w:t xml:space="preserve">care </w:t>
      </w:r>
      <w:r w:rsidR="008259F1" w:rsidRPr="00213B46">
        <w:rPr>
          <w:sz w:val="24"/>
          <w:szCs w:val="24"/>
        </w:rPr>
        <w:t>in Leeds</w:t>
      </w:r>
      <w:r w:rsidR="007B0A4E" w:rsidRPr="00213B46">
        <w:rPr>
          <w:sz w:val="24"/>
          <w:szCs w:val="24"/>
        </w:rPr>
        <w:t xml:space="preserve"> to</w:t>
      </w:r>
      <w:r w:rsidR="0087373B" w:rsidRPr="00213B46">
        <w:rPr>
          <w:sz w:val="24"/>
          <w:szCs w:val="24"/>
        </w:rPr>
        <w:t xml:space="preserve"> </w:t>
      </w:r>
      <w:r w:rsidR="008259F1" w:rsidRPr="00213B46">
        <w:rPr>
          <w:sz w:val="24"/>
          <w:szCs w:val="24"/>
        </w:rPr>
        <w:t xml:space="preserve">help decision-makers understand the </w:t>
      </w:r>
      <w:r w:rsidR="0087373B" w:rsidRPr="00213B46">
        <w:rPr>
          <w:sz w:val="24"/>
          <w:szCs w:val="24"/>
        </w:rPr>
        <w:t>Sector</w:t>
      </w:r>
      <w:r w:rsidR="007732EE" w:rsidRPr="00213B46">
        <w:rPr>
          <w:sz w:val="24"/>
          <w:szCs w:val="24"/>
        </w:rPr>
        <w:t xml:space="preserve"> </w:t>
      </w:r>
      <w:r w:rsidR="007B0A4E" w:rsidRPr="00213B46">
        <w:rPr>
          <w:sz w:val="24"/>
          <w:szCs w:val="24"/>
        </w:rPr>
        <w:t>and</w:t>
      </w:r>
      <w:r w:rsidR="008259F1" w:rsidRPr="00213B46">
        <w:rPr>
          <w:sz w:val="24"/>
          <w:szCs w:val="24"/>
        </w:rPr>
        <w:t xml:space="preserve"> ensure its</w:t>
      </w:r>
      <w:r w:rsidR="007732EE" w:rsidRPr="00213B46">
        <w:rPr>
          <w:sz w:val="24"/>
          <w:szCs w:val="24"/>
        </w:rPr>
        <w:t xml:space="preserve"> continued</w:t>
      </w:r>
      <w:r w:rsidR="008259F1" w:rsidRPr="00213B46">
        <w:rPr>
          <w:sz w:val="24"/>
          <w:szCs w:val="24"/>
        </w:rPr>
        <w:t xml:space="preserve"> sustainability and growth.</w:t>
      </w:r>
    </w:p>
    <w:p w14:paraId="3E8F2F79" w14:textId="77777777" w:rsidR="001F4925" w:rsidRPr="00213B46" w:rsidRDefault="001F4925" w:rsidP="00CC5A57">
      <w:pPr>
        <w:spacing w:line="276" w:lineRule="auto"/>
        <w:rPr>
          <w:strike/>
        </w:rPr>
        <w:sectPr w:rsidR="001F4925" w:rsidRPr="00213B46" w:rsidSect="00D108C1">
          <w:pgSz w:w="11906" w:h="16838"/>
          <w:pgMar w:top="1440" w:right="1440" w:bottom="1440" w:left="1440" w:header="709" w:footer="709" w:gutter="0"/>
          <w:cols w:space="720"/>
          <w:docGrid w:linePitch="299"/>
        </w:sectPr>
      </w:pPr>
    </w:p>
    <w:tbl>
      <w:tblPr>
        <w:tblStyle w:val="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9781"/>
      </w:tblGrid>
      <w:tr w:rsidR="004806C0" w:rsidRPr="00213B46" w14:paraId="6A1F35DD" w14:textId="77777777" w:rsidTr="74AC0C6E">
        <w:trPr>
          <w:trHeight w:val="601"/>
        </w:trPr>
        <w:tc>
          <w:tcPr>
            <w:tcW w:w="13178" w:type="dxa"/>
            <w:gridSpan w:val="2"/>
            <w:shd w:val="clear" w:color="auto" w:fill="17365D" w:themeFill="text2" w:themeFillShade="BF"/>
            <w:tcMar>
              <w:top w:w="113" w:type="dxa"/>
              <w:bottom w:w="113" w:type="dxa"/>
              <w:right w:w="227" w:type="dxa"/>
            </w:tcMar>
            <w:vAlign w:val="center"/>
          </w:tcPr>
          <w:p w14:paraId="0F848641" w14:textId="2DDA7644" w:rsidR="004806C0" w:rsidRPr="00213B46" w:rsidRDefault="004806C0" w:rsidP="00CC5A57">
            <w:pPr>
              <w:spacing w:after="0" w:line="276" w:lineRule="auto"/>
              <w:rPr>
                <w:b/>
                <w:bCs/>
                <w:sz w:val="24"/>
                <w:szCs w:val="24"/>
              </w:rPr>
            </w:pPr>
            <w:r w:rsidRPr="00213B46">
              <w:rPr>
                <w:b/>
                <w:bCs/>
                <w:color w:val="FFFFFF" w:themeColor="background1"/>
                <w:sz w:val="24"/>
                <w:szCs w:val="24"/>
              </w:rPr>
              <w:lastRenderedPageBreak/>
              <w:t xml:space="preserve">What does the </w:t>
            </w:r>
            <w:r w:rsidR="00902209" w:rsidRPr="00213B46">
              <w:rPr>
                <w:b/>
                <w:bCs/>
                <w:color w:val="FFFFFF" w:themeColor="background1"/>
                <w:sz w:val="24"/>
                <w:szCs w:val="24"/>
              </w:rPr>
              <w:t>Third</w:t>
            </w:r>
            <w:r w:rsidRPr="00213B46">
              <w:rPr>
                <w:b/>
                <w:bCs/>
                <w:color w:val="FFFFFF" w:themeColor="background1"/>
                <w:sz w:val="24"/>
                <w:szCs w:val="24"/>
              </w:rPr>
              <w:t xml:space="preserve"> Sector in Leeds look like?</w:t>
            </w:r>
            <w:r w:rsidR="003943F5" w:rsidRPr="00213B46">
              <w:rPr>
                <w:b/>
                <w:bCs/>
                <w:color w:val="FFFFFF" w:themeColor="background1"/>
                <w:sz w:val="24"/>
                <w:szCs w:val="24"/>
              </w:rPr>
              <w:t xml:space="preserve"> </w:t>
            </w:r>
          </w:p>
        </w:tc>
      </w:tr>
      <w:tr w:rsidR="000F3061" w:rsidRPr="00213B46" w14:paraId="06332BEB" w14:textId="77777777" w:rsidTr="00CC5A57">
        <w:tc>
          <w:tcPr>
            <w:tcW w:w="3397" w:type="dxa"/>
            <w:tcMar>
              <w:top w:w="113" w:type="dxa"/>
              <w:bottom w:w="113" w:type="dxa"/>
              <w:right w:w="227" w:type="dxa"/>
            </w:tcMar>
          </w:tcPr>
          <w:p w14:paraId="4A625FB6" w14:textId="77777777" w:rsidR="000F3061" w:rsidRPr="00213B46" w:rsidRDefault="008259F1" w:rsidP="00CC5A57">
            <w:pPr>
              <w:spacing w:after="0" w:line="276" w:lineRule="auto"/>
              <w:ind w:left="313"/>
              <w:rPr>
                <w:i/>
                <w:sz w:val="24"/>
                <w:szCs w:val="24"/>
              </w:rPr>
            </w:pPr>
            <w:r w:rsidRPr="00213B46">
              <w:rPr>
                <w:i/>
                <w:sz w:val="24"/>
                <w:szCs w:val="24"/>
              </w:rPr>
              <w:t>How many organisations are there?</w:t>
            </w:r>
          </w:p>
          <w:p w14:paraId="3AFEAFB2" w14:textId="77777777" w:rsidR="000F3061" w:rsidRPr="00213B46" w:rsidRDefault="000F3061" w:rsidP="00CC5A57">
            <w:pPr>
              <w:spacing w:after="0" w:line="276" w:lineRule="auto"/>
              <w:ind w:left="313"/>
              <w:rPr>
                <w:i/>
                <w:sz w:val="24"/>
                <w:szCs w:val="24"/>
              </w:rPr>
            </w:pPr>
          </w:p>
          <w:p w14:paraId="57A70CB0" w14:textId="77777777" w:rsidR="000F3061" w:rsidRPr="00213B46" w:rsidRDefault="000F3061" w:rsidP="00CC5A57">
            <w:pPr>
              <w:spacing w:after="0" w:line="276" w:lineRule="auto"/>
              <w:ind w:left="313"/>
              <w:rPr>
                <w:sz w:val="24"/>
                <w:szCs w:val="24"/>
              </w:rPr>
            </w:pPr>
          </w:p>
        </w:tc>
        <w:tc>
          <w:tcPr>
            <w:tcW w:w="9781" w:type="dxa"/>
            <w:tcMar>
              <w:top w:w="113" w:type="dxa"/>
              <w:bottom w:w="113" w:type="dxa"/>
              <w:right w:w="227" w:type="dxa"/>
            </w:tcMar>
          </w:tcPr>
          <w:p w14:paraId="3E9EB1A6" w14:textId="30F7E4DF" w:rsidR="000F3061" w:rsidRPr="00213B46" w:rsidRDefault="008259F1" w:rsidP="00CC5A57">
            <w:pPr>
              <w:numPr>
                <w:ilvl w:val="0"/>
                <w:numId w:val="41"/>
              </w:numPr>
              <w:pBdr>
                <w:top w:val="nil"/>
                <w:left w:val="nil"/>
                <w:bottom w:val="nil"/>
                <w:right w:val="nil"/>
                <w:between w:val="nil"/>
              </w:pBdr>
              <w:spacing w:after="0" w:line="276" w:lineRule="auto"/>
              <w:ind w:left="612"/>
              <w:rPr>
                <w:color w:val="000000"/>
                <w:sz w:val="24"/>
                <w:szCs w:val="24"/>
              </w:rPr>
            </w:pPr>
            <w:r w:rsidRPr="00213B46">
              <w:rPr>
                <w:color w:val="000000"/>
                <w:sz w:val="24"/>
                <w:szCs w:val="24"/>
              </w:rPr>
              <w:t>Total registered charities = 1,5</w:t>
            </w:r>
            <w:r w:rsidR="00C40C42" w:rsidRPr="00213B46">
              <w:rPr>
                <w:color w:val="000000"/>
                <w:sz w:val="24"/>
                <w:szCs w:val="24"/>
              </w:rPr>
              <w:t>3</w:t>
            </w:r>
            <w:r w:rsidRPr="00213B46">
              <w:rPr>
                <w:color w:val="000000"/>
                <w:sz w:val="24"/>
                <w:szCs w:val="24"/>
              </w:rPr>
              <w:t>3</w:t>
            </w:r>
            <w:r w:rsidR="00764F00" w:rsidRPr="00213B46">
              <w:rPr>
                <w:rStyle w:val="FootnoteReference"/>
                <w:color w:val="000000"/>
                <w:sz w:val="24"/>
                <w:szCs w:val="24"/>
              </w:rPr>
              <w:footnoteReference w:id="6"/>
            </w:r>
          </w:p>
          <w:p w14:paraId="691214DA" w14:textId="31141482" w:rsidR="000F3061" w:rsidRPr="00213B46" w:rsidRDefault="00A46732" w:rsidP="00CC5A57">
            <w:pPr>
              <w:numPr>
                <w:ilvl w:val="0"/>
                <w:numId w:val="41"/>
              </w:numPr>
              <w:pBdr>
                <w:top w:val="nil"/>
                <w:left w:val="nil"/>
                <w:bottom w:val="nil"/>
                <w:right w:val="nil"/>
                <w:between w:val="nil"/>
              </w:pBdr>
              <w:spacing w:after="0" w:line="276" w:lineRule="auto"/>
              <w:ind w:left="612"/>
              <w:rPr>
                <w:color w:val="000000"/>
                <w:sz w:val="24"/>
                <w:szCs w:val="24"/>
              </w:rPr>
            </w:pPr>
            <w:r w:rsidRPr="00213B46">
              <w:rPr>
                <w:color w:val="000000"/>
                <w:sz w:val="24"/>
                <w:szCs w:val="24"/>
              </w:rPr>
              <w:t>A</w:t>
            </w:r>
            <w:r w:rsidR="006034AA" w:rsidRPr="00213B46">
              <w:rPr>
                <w:color w:val="000000"/>
                <w:sz w:val="24"/>
                <w:szCs w:val="24"/>
              </w:rPr>
              <w:t xml:space="preserve">n estimated 2,000 </w:t>
            </w:r>
            <w:r w:rsidR="008259F1" w:rsidRPr="00213B46">
              <w:rPr>
                <w:color w:val="000000"/>
                <w:sz w:val="24"/>
                <w:szCs w:val="24"/>
              </w:rPr>
              <w:t xml:space="preserve">new, emerging, un-constituted, or otherwise informal, organisations are </w:t>
            </w:r>
            <w:r w:rsidR="006034AA" w:rsidRPr="00213B46">
              <w:rPr>
                <w:color w:val="000000"/>
                <w:sz w:val="24"/>
                <w:szCs w:val="24"/>
              </w:rPr>
              <w:t xml:space="preserve">also </w:t>
            </w:r>
            <w:r w:rsidR="008259F1" w:rsidRPr="00213B46">
              <w:rPr>
                <w:color w:val="000000"/>
                <w:sz w:val="24"/>
                <w:szCs w:val="24"/>
              </w:rPr>
              <w:t xml:space="preserve">working in </w:t>
            </w:r>
            <w:r w:rsidRPr="00213B46">
              <w:rPr>
                <w:color w:val="000000"/>
                <w:sz w:val="24"/>
                <w:szCs w:val="24"/>
              </w:rPr>
              <w:t xml:space="preserve">the </w:t>
            </w:r>
            <w:r w:rsidR="00856DE1" w:rsidRPr="00213B46">
              <w:rPr>
                <w:color w:val="000000"/>
                <w:sz w:val="24"/>
                <w:szCs w:val="24"/>
              </w:rPr>
              <w:t>Third Sector</w:t>
            </w:r>
            <w:r w:rsidR="008259F1" w:rsidRPr="00213B46">
              <w:rPr>
                <w:color w:val="000000"/>
                <w:sz w:val="24"/>
                <w:szCs w:val="24"/>
              </w:rPr>
              <w:t>.  These organisations are well connected to their communities, increasing opportunities for inclusion of diverse voices</w:t>
            </w:r>
            <w:r w:rsidR="004D7D14" w:rsidRPr="00213B46">
              <w:rPr>
                <w:color w:val="000000"/>
                <w:sz w:val="24"/>
                <w:szCs w:val="24"/>
              </w:rPr>
              <w:t>.</w:t>
            </w:r>
          </w:p>
          <w:p w14:paraId="75B6F072" w14:textId="6A637C5E" w:rsidR="000F3061" w:rsidRPr="00213B46" w:rsidRDefault="008259F1" w:rsidP="00CC5A57">
            <w:pPr>
              <w:numPr>
                <w:ilvl w:val="0"/>
                <w:numId w:val="41"/>
              </w:numPr>
              <w:pBdr>
                <w:top w:val="nil"/>
                <w:left w:val="nil"/>
                <w:bottom w:val="nil"/>
                <w:right w:val="nil"/>
                <w:between w:val="nil"/>
              </w:pBdr>
              <w:spacing w:after="0" w:line="276" w:lineRule="auto"/>
              <w:ind w:left="612"/>
              <w:rPr>
                <w:b/>
                <w:color w:val="000000"/>
                <w:sz w:val="24"/>
                <w:szCs w:val="24"/>
              </w:rPr>
            </w:pPr>
            <w:r w:rsidRPr="00213B46">
              <w:rPr>
                <w:b/>
                <w:color w:val="000000"/>
                <w:sz w:val="24"/>
                <w:szCs w:val="24"/>
              </w:rPr>
              <w:t xml:space="preserve">Estimated total number of </w:t>
            </w:r>
            <w:r w:rsidR="00856DE1" w:rsidRPr="00213B46">
              <w:rPr>
                <w:b/>
                <w:color w:val="000000"/>
                <w:sz w:val="24"/>
                <w:szCs w:val="24"/>
              </w:rPr>
              <w:t>TSOs</w:t>
            </w:r>
            <w:r w:rsidRPr="00213B46">
              <w:rPr>
                <w:b/>
                <w:color w:val="000000"/>
                <w:sz w:val="24"/>
                <w:szCs w:val="24"/>
              </w:rPr>
              <w:t xml:space="preserve"> in Leeds = 3,500</w:t>
            </w:r>
            <w:r w:rsidR="004D7D14" w:rsidRPr="00213B46">
              <w:rPr>
                <w:b/>
                <w:color w:val="000000"/>
                <w:sz w:val="24"/>
                <w:szCs w:val="24"/>
              </w:rPr>
              <w:t>.</w:t>
            </w:r>
          </w:p>
        </w:tc>
      </w:tr>
      <w:tr w:rsidR="0012695D" w:rsidRPr="00213B46" w14:paraId="7F1DB78C" w14:textId="77777777" w:rsidTr="00CC5A57">
        <w:tc>
          <w:tcPr>
            <w:tcW w:w="3397" w:type="dxa"/>
            <w:tcMar>
              <w:top w:w="113" w:type="dxa"/>
              <w:bottom w:w="113" w:type="dxa"/>
              <w:right w:w="227" w:type="dxa"/>
            </w:tcMar>
          </w:tcPr>
          <w:p w14:paraId="170CC23F" w14:textId="16AE9E99" w:rsidR="0012695D" w:rsidRPr="00213B46" w:rsidRDefault="0012695D" w:rsidP="00CC5A57">
            <w:pPr>
              <w:spacing w:after="0" w:line="276" w:lineRule="auto"/>
              <w:ind w:left="313"/>
              <w:rPr>
                <w:i/>
                <w:sz w:val="24"/>
                <w:szCs w:val="24"/>
              </w:rPr>
            </w:pPr>
            <w:r w:rsidRPr="00213B46">
              <w:rPr>
                <w:i/>
                <w:iCs/>
                <w:color w:val="000000" w:themeColor="text1"/>
                <w:sz w:val="24"/>
                <w:szCs w:val="24"/>
              </w:rPr>
              <w:t xml:space="preserve">What size are they? </w:t>
            </w:r>
          </w:p>
        </w:tc>
        <w:tc>
          <w:tcPr>
            <w:tcW w:w="9781" w:type="dxa"/>
            <w:tcMar>
              <w:top w:w="113" w:type="dxa"/>
              <w:bottom w:w="113" w:type="dxa"/>
              <w:right w:w="227" w:type="dxa"/>
            </w:tcMar>
          </w:tcPr>
          <w:p w14:paraId="6077F026" w14:textId="748B6577" w:rsidR="0012695D" w:rsidRPr="00213B46" w:rsidRDefault="00896774" w:rsidP="00CC5A57">
            <w:pPr>
              <w:numPr>
                <w:ilvl w:val="0"/>
                <w:numId w:val="41"/>
              </w:numPr>
              <w:pBdr>
                <w:top w:val="nil"/>
                <w:left w:val="nil"/>
                <w:bottom w:val="nil"/>
                <w:right w:val="nil"/>
                <w:between w:val="nil"/>
              </w:pBdr>
              <w:spacing w:after="0" w:line="276" w:lineRule="auto"/>
              <w:ind w:left="612"/>
              <w:rPr>
                <w:color w:val="000000"/>
                <w:sz w:val="24"/>
                <w:szCs w:val="24"/>
              </w:rPr>
            </w:pPr>
            <w:r w:rsidRPr="00213B46">
              <w:rPr>
                <w:color w:val="000000" w:themeColor="text1"/>
                <w:sz w:val="24"/>
                <w:szCs w:val="24"/>
              </w:rPr>
              <w:t>Around</w:t>
            </w:r>
            <w:r w:rsidR="00EB6D9C" w:rsidRPr="00213B46">
              <w:rPr>
                <w:color w:val="000000" w:themeColor="text1"/>
                <w:sz w:val="24"/>
                <w:szCs w:val="24"/>
              </w:rPr>
              <w:t xml:space="preserve"> </w:t>
            </w:r>
            <w:r w:rsidR="0012695D" w:rsidRPr="00213B46">
              <w:rPr>
                <w:color w:val="000000" w:themeColor="text1"/>
                <w:sz w:val="24"/>
                <w:szCs w:val="24"/>
              </w:rPr>
              <w:t xml:space="preserve">75% of organisations across the </w:t>
            </w:r>
            <w:r w:rsidR="003F14E1" w:rsidRPr="00213B46">
              <w:rPr>
                <w:color w:val="000000" w:themeColor="text1"/>
                <w:sz w:val="24"/>
                <w:szCs w:val="24"/>
              </w:rPr>
              <w:t xml:space="preserve">whole </w:t>
            </w:r>
            <w:r w:rsidR="0012695D" w:rsidRPr="00213B46">
              <w:rPr>
                <w:color w:val="000000" w:themeColor="text1"/>
                <w:sz w:val="24"/>
                <w:szCs w:val="24"/>
              </w:rPr>
              <w:t>Sector are micro (&lt;£10k annual income) or small (£10k to &lt;£100k), but these account for just 5.6% of the sector by income.</w:t>
            </w:r>
            <w:r w:rsidR="00C950EA" w:rsidRPr="00213B46">
              <w:rPr>
                <w:rStyle w:val="FootnoteReference"/>
                <w:color w:val="000000" w:themeColor="text1"/>
                <w:sz w:val="24"/>
                <w:szCs w:val="24"/>
              </w:rPr>
              <w:footnoteReference w:id="7"/>
            </w:r>
            <w:r w:rsidR="0012695D" w:rsidRPr="00213B46">
              <w:rPr>
                <w:color w:val="000000" w:themeColor="text1"/>
                <w:sz w:val="24"/>
                <w:szCs w:val="24"/>
              </w:rPr>
              <w:t xml:space="preserve"> </w:t>
            </w:r>
          </w:p>
          <w:p w14:paraId="7444CD79" w14:textId="126638C9" w:rsidR="0012695D" w:rsidRPr="00213B46" w:rsidRDefault="0012695D" w:rsidP="00CC5A57">
            <w:pPr>
              <w:pStyle w:val="ListParagraph"/>
              <w:numPr>
                <w:ilvl w:val="0"/>
                <w:numId w:val="41"/>
              </w:numPr>
              <w:pBdr>
                <w:top w:val="nil"/>
                <w:left w:val="nil"/>
                <w:bottom w:val="nil"/>
                <w:right w:val="nil"/>
                <w:between w:val="nil"/>
              </w:pBdr>
              <w:spacing w:after="0" w:line="276" w:lineRule="auto"/>
              <w:ind w:left="612"/>
              <w:rPr>
                <w:color w:val="000000"/>
                <w:sz w:val="24"/>
                <w:szCs w:val="24"/>
              </w:rPr>
            </w:pPr>
            <w:r w:rsidRPr="00213B46">
              <w:rPr>
                <w:color w:val="000000"/>
                <w:sz w:val="24"/>
                <w:szCs w:val="24"/>
              </w:rPr>
              <w:t xml:space="preserve">The average income for a </w:t>
            </w:r>
            <w:proofErr w:type="gramStart"/>
            <w:r w:rsidRPr="00213B46">
              <w:rPr>
                <w:color w:val="000000"/>
                <w:sz w:val="24"/>
                <w:szCs w:val="24"/>
              </w:rPr>
              <w:t>micro organisation</w:t>
            </w:r>
            <w:proofErr w:type="gramEnd"/>
            <w:r w:rsidRPr="00213B46">
              <w:rPr>
                <w:color w:val="000000"/>
                <w:sz w:val="24"/>
                <w:szCs w:val="24"/>
              </w:rPr>
              <w:t xml:space="preserve"> is £3,578 per annum.  For small organisations</w:t>
            </w:r>
            <w:r w:rsidR="00DD4B3A" w:rsidRPr="00213B46">
              <w:rPr>
                <w:color w:val="000000"/>
                <w:sz w:val="24"/>
                <w:szCs w:val="24"/>
              </w:rPr>
              <w:t xml:space="preserve"> the average income</w:t>
            </w:r>
            <w:r w:rsidRPr="00213B46">
              <w:rPr>
                <w:color w:val="000000"/>
                <w:sz w:val="24"/>
                <w:szCs w:val="24"/>
              </w:rPr>
              <w:t xml:space="preserve"> is £34,446 per annum.</w:t>
            </w:r>
          </w:p>
          <w:p w14:paraId="0E8B9BD6" w14:textId="3D0D871A" w:rsidR="0012695D" w:rsidRPr="00213B46" w:rsidRDefault="00D10072" w:rsidP="00CC5A57">
            <w:pPr>
              <w:numPr>
                <w:ilvl w:val="0"/>
                <w:numId w:val="41"/>
              </w:numPr>
              <w:pBdr>
                <w:top w:val="nil"/>
                <w:left w:val="nil"/>
                <w:bottom w:val="nil"/>
                <w:right w:val="nil"/>
                <w:between w:val="nil"/>
              </w:pBdr>
              <w:spacing w:after="0" w:line="276" w:lineRule="auto"/>
              <w:ind w:left="612"/>
              <w:rPr>
                <w:color w:val="000000"/>
                <w:sz w:val="24"/>
                <w:szCs w:val="24"/>
              </w:rPr>
            </w:pPr>
            <w:r w:rsidRPr="00213B46">
              <w:rPr>
                <w:color w:val="000000" w:themeColor="text1"/>
                <w:sz w:val="24"/>
                <w:szCs w:val="24"/>
              </w:rPr>
              <w:t xml:space="preserve">On </w:t>
            </w:r>
            <w:r w:rsidR="0012695D" w:rsidRPr="00213B46">
              <w:rPr>
                <w:color w:val="000000" w:themeColor="text1"/>
                <w:sz w:val="24"/>
                <w:szCs w:val="24"/>
              </w:rPr>
              <w:t xml:space="preserve">average </w:t>
            </w:r>
            <w:proofErr w:type="gramStart"/>
            <w:r w:rsidR="0012695D" w:rsidRPr="00213B46">
              <w:rPr>
                <w:color w:val="000000" w:themeColor="text1"/>
                <w:sz w:val="24"/>
                <w:szCs w:val="24"/>
              </w:rPr>
              <w:t>micro organisations</w:t>
            </w:r>
            <w:proofErr w:type="gramEnd"/>
            <w:r w:rsidR="0012695D" w:rsidRPr="00213B46">
              <w:rPr>
                <w:color w:val="000000" w:themeColor="text1"/>
                <w:sz w:val="24"/>
                <w:szCs w:val="24"/>
              </w:rPr>
              <w:t xml:space="preserve"> </w:t>
            </w:r>
            <w:r w:rsidRPr="00213B46">
              <w:rPr>
                <w:color w:val="000000" w:themeColor="text1"/>
                <w:sz w:val="24"/>
                <w:szCs w:val="24"/>
              </w:rPr>
              <w:t>have</w:t>
            </w:r>
            <w:r w:rsidR="0012695D" w:rsidRPr="00213B46">
              <w:rPr>
                <w:color w:val="000000" w:themeColor="text1"/>
                <w:sz w:val="24"/>
                <w:szCs w:val="24"/>
              </w:rPr>
              <w:t xml:space="preserve"> </w:t>
            </w:r>
            <w:r w:rsidR="00174FAA" w:rsidRPr="00213B46">
              <w:rPr>
                <w:color w:val="000000" w:themeColor="text1"/>
                <w:sz w:val="24"/>
                <w:szCs w:val="24"/>
              </w:rPr>
              <w:t>no employees and one FTE</w:t>
            </w:r>
            <w:r w:rsidR="00E70112" w:rsidRPr="00213B46">
              <w:rPr>
                <w:color w:val="000000" w:themeColor="text1"/>
                <w:sz w:val="24"/>
                <w:szCs w:val="24"/>
              </w:rPr>
              <w:t xml:space="preserve"> volunteer.  Th</w:t>
            </w:r>
            <w:r w:rsidR="0012695D" w:rsidRPr="00213B46">
              <w:rPr>
                <w:color w:val="000000" w:themeColor="text1"/>
                <w:sz w:val="24"/>
                <w:szCs w:val="24"/>
              </w:rPr>
              <w:t xml:space="preserve">is person is typically the founder.  </w:t>
            </w:r>
            <w:r w:rsidR="006A13A1" w:rsidRPr="00213B46">
              <w:rPr>
                <w:color w:val="000000" w:themeColor="text1"/>
                <w:sz w:val="24"/>
                <w:szCs w:val="24"/>
              </w:rPr>
              <w:t>S</w:t>
            </w:r>
            <w:r w:rsidR="0012695D" w:rsidRPr="00213B46">
              <w:rPr>
                <w:color w:val="000000" w:themeColor="text1"/>
                <w:sz w:val="24"/>
                <w:szCs w:val="24"/>
              </w:rPr>
              <w:t>mall organisations</w:t>
            </w:r>
            <w:r w:rsidR="006A13A1" w:rsidRPr="00213B46">
              <w:rPr>
                <w:color w:val="000000" w:themeColor="text1"/>
                <w:sz w:val="24"/>
                <w:szCs w:val="24"/>
              </w:rPr>
              <w:t xml:space="preserve"> have, on</w:t>
            </w:r>
            <w:r w:rsidR="008B6526" w:rsidRPr="00213B46">
              <w:rPr>
                <w:color w:val="000000" w:themeColor="text1"/>
                <w:sz w:val="24"/>
                <w:szCs w:val="24"/>
              </w:rPr>
              <w:t xml:space="preserve"> average</w:t>
            </w:r>
            <w:r w:rsidR="0093281B" w:rsidRPr="00213B46">
              <w:rPr>
                <w:color w:val="000000" w:themeColor="text1"/>
                <w:sz w:val="24"/>
                <w:szCs w:val="24"/>
              </w:rPr>
              <w:t>,</w:t>
            </w:r>
            <w:r w:rsidR="006A13A1" w:rsidRPr="00213B46">
              <w:rPr>
                <w:color w:val="000000" w:themeColor="text1"/>
                <w:sz w:val="24"/>
                <w:szCs w:val="24"/>
              </w:rPr>
              <w:t xml:space="preserve"> </w:t>
            </w:r>
            <w:r w:rsidR="00616C0C" w:rsidRPr="00213B46">
              <w:rPr>
                <w:color w:val="000000" w:themeColor="text1"/>
                <w:sz w:val="24"/>
                <w:szCs w:val="24"/>
              </w:rPr>
              <w:t>1 FTE</w:t>
            </w:r>
            <w:r w:rsidR="006A13A1" w:rsidRPr="00213B46">
              <w:rPr>
                <w:color w:val="000000" w:themeColor="text1"/>
                <w:sz w:val="24"/>
                <w:szCs w:val="24"/>
              </w:rPr>
              <w:t xml:space="preserve"> employee</w:t>
            </w:r>
            <w:r w:rsidR="00616C0C" w:rsidRPr="00213B46">
              <w:rPr>
                <w:color w:val="000000" w:themeColor="text1"/>
                <w:sz w:val="24"/>
                <w:szCs w:val="24"/>
              </w:rPr>
              <w:t>.</w:t>
            </w:r>
          </w:p>
          <w:p w14:paraId="5F84A794" w14:textId="1CE62468" w:rsidR="0012695D" w:rsidRPr="00213B46" w:rsidRDefault="0012695D" w:rsidP="00CC5A57">
            <w:pPr>
              <w:numPr>
                <w:ilvl w:val="0"/>
                <w:numId w:val="41"/>
              </w:numPr>
              <w:pBdr>
                <w:top w:val="nil"/>
                <w:left w:val="nil"/>
                <w:bottom w:val="nil"/>
                <w:right w:val="nil"/>
                <w:between w:val="nil"/>
              </w:pBdr>
              <w:spacing w:after="0" w:line="276" w:lineRule="auto"/>
              <w:ind w:left="612"/>
              <w:rPr>
                <w:color w:val="000000"/>
                <w:sz w:val="24"/>
                <w:szCs w:val="24"/>
              </w:rPr>
            </w:pPr>
            <w:r w:rsidRPr="00213B46">
              <w:rPr>
                <w:color w:val="000000"/>
                <w:sz w:val="24"/>
                <w:szCs w:val="24"/>
              </w:rPr>
              <w:t>297 medium (£100k to £1m) and 62 large (&gt;£1m to £10m) organisations work in sectors contributing to wider determinants of health.</w:t>
            </w:r>
          </w:p>
        </w:tc>
      </w:tr>
    </w:tbl>
    <w:p w14:paraId="134C50E8" w14:textId="77777777" w:rsidR="00787222" w:rsidRPr="00213B46" w:rsidRDefault="00787222">
      <w:r w:rsidRPr="00213B46">
        <w:br w:type="page"/>
      </w:r>
    </w:p>
    <w:tbl>
      <w:tblPr>
        <w:tblStyle w:val="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9781"/>
      </w:tblGrid>
      <w:tr w:rsidR="0012695D" w:rsidRPr="00213B46" w14:paraId="4277E6DE" w14:textId="77777777" w:rsidTr="5BFC5685">
        <w:tc>
          <w:tcPr>
            <w:tcW w:w="3397" w:type="dxa"/>
            <w:tcMar>
              <w:top w:w="113" w:type="dxa"/>
              <w:bottom w:w="113" w:type="dxa"/>
              <w:right w:w="227" w:type="dxa"/>
            </w:tcMar>
          </w:tcPr>
          <w:p w14:paraId="74289C6D" w14:textId="4B1582EB" w:rsidR="0012695D" w:rsidRPr="00213B46" w:rsidRDefault="0012695D" w:rsidP="00CC5A57">
            <w:pPr>
              <w:spacing w:after="0" w:line="276" w:lineRule="auto"/>
              <w:ind w:left="313"/>
              <w:rPr>
                <w:sz w:val="24"/>
                <w:szCs w:val="24"/>
              </w:rPr>
            </w:pPr>
            <w:r w:rsidRPr="00213B46">
              <w:rPr>
                <w:i/>
                <w:sz w:val="24"/>
                <w:szCs w:val="24"/>
              </w:rPr>
              <w:lastRenderedPageBreak/>
              <w:t>What ‘proportion’ of the sector contributes to health and care? How many organisations</w:t>
            </w:r>
            <w:r w:rsidR="009F5BED" w:rsidRPr="00213B46">
              <w:rPr>
                <w:i/>
                <w:sz w:val="24"/>
                <w:szCs w:val="24"/>
              </w:rPr>
              <w:t xml:space="preserve"> are there</w:t>
            </w:r>
            <w:r w:rsidRPr="00213B46">
              <w:rPr>
                <w:i/>
                <w:sz w:val="24"/>
                <w:szCs w:val="24"/>
              </w:rPr>
              <w:t xml:space="preserve"> in health and wellbeing sectors?</w:t>
            </w:r>
          </w:p>
        </w:tc>
        <w:tc>
          <w:tcPr>
            <w:tcW w:w="9781" w:type="dxa"/>
            <w:tcMar>
              <w:top w:w="113" w:type="dxa"/>
              <w:bottom w:w="113" w:type="dxa"/>
              <w:right w:w="227" w:type="dxa"/>
            </w:tcMar>
          </w:tcPr>
          <w:p w14:paraId="5505FB6E" w14:textId="05A70462" w:rsidR="0012695D" w:rsidRPr="00213B46" w:rsidRDefault="0012695D" w:rsidP="00CC5A57">
            <w:pPr>
              <w:numPr>
                <w:ilvl w:val="0"/>
                <w:numId w:val="41"/>
              </w:numPr>
              <w:pBdr>
                <w:top w:val="nil"/>
                <w:left w:val="nil"/>
                <w:bottom w:val="nil"/>
                <w:right w:val="nil"/>
                <w:between w:val="nil"/>
              </w:pBdr>
              <w:spacing w:after="0" w:line="276" w:lineRule="auto"/>
              <w:ind w:left="612"/>
              <w:rPr>
                <w:color w:val="000000"/>
                <w:sz w:val="24"/>
                <w:szCs w:val="24"/>
              </w:rPr>
            </w:pPr>
            <w:r w:rsidRPr="00213B46">
              <w:rPr>
                <w:color w:val="000000"/>
                <w:sz w:val="24"/>
                <w:szCs w:val="24"/>
              </w:rPr>
              <w:t>Approximately three quarters</w:t>
            </w:r>
            <w:r w:rsidRPr="00213B46">
              <w:rPr>
                <w:color w:val="000000"/>
                <w:sz w:val="24"/>
                <w:szCs w:val="24"/>
                <w:vertAlign w:val="superscript"/>
              </w:rPr>
              <w:footnoteReference w:id="8"/>
            </w:r>
            <w:r w:rsidRPr="00213B46">
              <w:rPr>
                <w:color w:val="000000"/>
                <w:sz w:val="24"/>
                <w:szCs w:val="24"/>
              </w:rPr>
              <w:t xml:space="preserve"> of organisations working in the </w:t>
            </w:r>
            <w:r w:rsidR="00856DE1" w:rsidRPr="00213B46">
              <w:rPr>
                <w:color w:val="000000"/>
                <w:sz w:val="24"/>
                <w:szCs w:val="24"/>
              </w:rPr>
              <w:t>Third Sector</w:t>
            </w:r>
            <w:r w:rsidRPr="00213B46">
              <w:rPr>
                <w:color w:val="000000"/>
                <w:sz w:val="24"/>
                <w:szCs w:val="24"/>
              </w:rPr>
              <w:t xml:space="preserve"> (7</w:t>
            </w:r>
            <w:r w:rsidR="00637957" w:rsidRPr="00213B46">
              <w:rPr>
                <w:color w:val="000000"/>
                <w:sz w:val="24"/>
                <w:szCs w:val="24"/>
              </w:rPr>
              <w:t>7</w:t>
            </w:r>
            <w:r w:rsidRPr="00213B46">
              <w:rPr>
                <w:color w:val="000000"/>
                <w:sz w:val="24"/>
                <w:szCs w:val="24"/>
              </w:rPr>
              <w:t>%, 1,180) in Leeds have impacts contributing to wider determinants of health.</w:t>
            </w:r>
          </w:p>
          <w:p w14:paraId="580F5FB7" w14:textId="735FDC18" w:rsidR="004F791E" w:rsidRPr="00213B46" w:rsidRDefault="0012695D" w:rsidP="00CC5A57">
            <w:pPr>
              <w:numPr>
                <w:ilvl w:val="0"/>
                <w:numId w:val="41"/>
              </w:numPr>
              <w:pBdr>
                <w:top w:val="nil"/>
                <w:left w:val="nil"/>
                <w:bottom w:val="nil"/>
                <w:right w:val="nil"/>
                <w:between w:val="nil"/>
              </w:pBdr>
              <w:spacing w:after="0" w:line="276" w:lineRule="auto"/>
              <w:ind w:left="612"/>
              <w:rPr>
                <w:color w:val="000000"/>
                <w:sz w:val="24"/>
                <w:szCs w:val="24"/>
              </w:rPr>
            </w:pPr>
            <w:r w:rsidRPr="00213B46">
              <w:rPr>
                <w:color w:val="000000"/>
                <w:sz w:val="24"/>
                <w:szCs w:val="24"/>
              </w:rPr>
              <w:t xml:space="preserve">Of these, </w:t>
            </w:r>
            <w:r w:rsidR="00C03A8A" w:rsidRPr="00213B46">
              <w:rPr>
                <w:color w:val="000000"/>
                <w:sz w:val="24"/>
                <w:szCs w:val="24"/>
              </w:rPr>
              <w:t xml:space="preserve">around </w:t>
            </w:r>
            <w:r w:rsidRPr="00213B46">
              <w:rPr>
                <w:color w:val="000000"/>
                <w:sz w:val="24"/>
                <w:szCs w:val="24"/>
              </w:rPr>
              <w:t xml:space="preserve">170 registered </w:t>
            </w:r>
            <w:r w:rsidR="00856DE1" w:rsidRPr="00213B46">
              <w:rPr>
                <w:color w:val="000000"/>
                <w:sz w:val="24"/>
                <w:szCs w:val="24"/>
              </w:rPr>
              <w:t>TSOs</w:t>
            </w:r>
            <w:r w:rsidRPr="00213B46">
              <w:rPr>
                <w:color w:val="000000"/>
                <w:sz w:val="24"/>
                <w:szCs w:val="24"/>
              </w:rPr>
              <w:t xml:space="preserve"> (approximately 11% of </w:t>
            </w:r>
            <w:r w:rsidR="0087150F" w:rsidRPr="00213B46">
              <w:rPr>
                <w:color w:val="000000"/>
                <w:sz w:val="24"/>
                <w:szCs w:val="24"/>
              </w:rPr>
              <w:t xml:space="preserve">registered </w:t>
            </w:r>
            <w:r w:rsidRPr="00213B46">
              <w:rPr>
                <w:color w:val="000000"/>
                <w:sz w:val="24"/>
                <w:szCs w:val="24"/>
              </w:rPr>
              <w:t>organisations)</w:t>
            </w:r>
            <w:r w:rsidRPr="00213B46">
              <w:rPr>
                <w:color w:val="000000"/>
                <w:sz w:val="24"/>
                <w:szCs w:val="24"/>
                <w:vertAlign w:val="superscript"/>
              </w:rPr>
              <w:footnoteReference w:id="9"/>
            </w:r>
            <w:r w:rsidRPr="00213B46">
              <w:rPr>
                <w:color w:val="000000"/>
                <w:sz w:val="24"/>
                <w:szCs w:val="24"/>
              </w:rPr>
              <w:t xml:space="preserve"> have purposes directly relating to physical and mental healthcare services</w:t>
            </w:r>
            <w:r w:rsidR="00435DC4" w:rsidRPr="00213B46">
              <w:rPr>
                <w:color w:val="000000"/>
                <w:sz w:val="24"/>
                <w:szCs w:val="24"/>
              </w:rPr>
              <w:t xml:space="preserve">.  An additional </w:t>
            </w:r>
            <w:r w:rsidR="000F65A8" w:rsidRPr="00213B46">
              <w:rPr>
                <w:color w:val="000000"/>
                <w:sz w:val="24"/>
                <w:szCs w:val="24"/>
              </w:rPr>
              <w:t xml:space="preserve">254 </w:t>
            </w:r>
            <w:r w:rsidR="00A97722" w:rsidRPr="00213B46">
              <w:rPr>
                <w:color w:val="000000"/>
                <w:sz w:val="24"/>
                <w:szCs w:val="24"/>
              </w:rPr>
              <w:t xml:space="preserve">have purposes that are closely related to health and wellbeing </w:t>
            </w:r>
            <w:r w:rsidR="009A789E" w:rsidRPr="00213B46">
              <w:rPr>
                <w:color w:val="000000"/>
                <w:sz w:val="24"/>
                <w:szCs w:val="24"/>
              </w:rPr>
              <w:t>therefore in total</w:t>
            </w:r>
            <w:r w:rsidR="000F65A8" w:rsidRPr="00213B46">
              <w:rPr>
                <w:color w:val="000000"/>
                <w:sz w:val="24"/>
                <w:szCs w:val="24"/>
              </w:rPr>
              <w:t xml:space="preserve"> </w:t>
            </w:r>
            <w:r w:rsidRPr="00213B46">
              <w:rPr>
                <w:color w:val="000000"/>
                <w:sz w:val="24"/>
                <w:szCs w:val="24"/>
              </w:rPr>
              <w:t xml:space="preserve">around a third </w:t>
            </w:r>
            <w:r w:rsidR="009D21EF" w:rsidRPr="00213B46">
              <w:rPr>
                <w:color w:val="000000"/>
                <w:sz w:val="24"/>
                <w:szCs w:val="24"/>
              </w:rPr>
              <w:t>(</w:t>
            </w:r>
            <w:r w:rsidR="00A515A7" w:rsidRPr="00213B46">
              <w:rPr>
                <w:color w:val="000000"/>
                <w:sz w:val="24"/>
                <w:szCs w:val="24"/>
              </w:rPr>
              <w:t>424</w:t>
            </w:r>
            <w:r w:rsidR="009D21EF" w:rsidRPr="00213B46">
              <w:rPr>
                <w:color w:val="000000"/>
                <w:sz w:val="24"/>
                <w:szCs w:val="24"/>
              </w:rPr>
              <w:t xml:space="preserve">) </w:t>
            </w:r>
            <w:r w:rsidRPr="00213B46">
              <w:rPr>
                <w:color w:val="000000"/>
                <w:sz w:val="24"/>
                <w:szCs w:val="24"/>
              </w:rPr>
              <w:t>work</w:t>
            </w:r>
            <w:r w:rsidR="00B00028" w:rsidRPr="00213B46">
              <w:rPr>
                <w:color w:val="000000"/>
                <w:sz w:val="24"/>
                <w:szCs w:val="24"/>
              </w:rPr>
              <w:t xml:space="preserve"> </w:t>
            </w:r>
            <w:r w:rsidRPr="00213B46">
              <w:rPr>
                <w:color w:val="000000"/>
                <w:sz w:val="24"/>
                <w:szCs w:val="24"/>
              </w:rPr>
              <w:t xml:space="preserve">in </w:t>
            </w:r>
            <w:r w:rsidR="00A97722" w:rsidRPr="00213B46">
              <w:rPr>
                <w:color w:val="000000"/>
                <w:sz w:val="24"/>
                <w:szCs w:val="24"/>
              </w:rPr>
              <w:t xml:space="preserve">specifically </w:t>
            </w:r>
            <w:r w:rsidRPr="00213B46">
              <w:rPr>
                <w:color w:val="000000"/>
                <w:sz w:val="24"/>
                <w:szCs w:val="24"/>
              </w:rPr>
              <w:t>health and care related contexts</w:t>
            </w:r>
            <w:r w:rsidR="00A97722" w:rsidRPr="00213B46">
              <w:rPr>
                <w:color w:val="000000"/>
                <w:sz w:val="24"/>
                <w:szCs w:val="24"/>
              </w:rPr>
              <w:t>.</w:t>
            </w:r>
          </w:p>
          <w:p w14:paraId="618B9249" w14:textId="3C5BD260" w:rsidR="00295539" w:rsidRPr="00213B46" w:rsidRDefault="00295539" w:rsidP="00CC5A57">
            <w:pPr>
              <w:numPr>
                <w:ilvl w:val="0"/>
                <w:numId w:val="41"/>
              </w:numPr>
              <w:pBdr>
                <w:top w:val="nil"/>
                <w:left w:val="nil"/>
                <w:bottom w:val="nil"/>
                <w:right w:val="nil"/>
                <w:between w:val="nil"/>
              </w:pBdr>
              <w:spacing w:after="0" w:line="276" w:lineRule="auto"/>
              <w:ind w:left="612"/>
              <w:rPr>
                <w:color w:val="000000"/>
                <w:sz w:val="24"/>
                <w:szCs w:val="24"/>
              </w:rPr>
            </w:pPr>
            <w:r w:rsidRPr="00213B46">
              <w:rPr>
                <w:color w:val="000000" w:themeColor="text1"/>
                <w:sz w:val="24"/>
                <w:szCs w:val="24"/>
              </w:rPr>
              <w:t>Organisations whose aims, purposes or activities relate to the wider determinants of healt</w:t>
            </w:r>
            <w:r w:rsidRPr="00213B46">
              <w:rPr>
                <w:rFonts w:asciiTheme="majorHAnsi" w:eastAsiaTheme="majorEastAsia" w:hAnsiTheme="majorHAnsi" w:cstheme="majorBidi"/>
                <w:color w:val="000000" w:themeColor="text1"/>
                <w:sz w:val="24"/>
                <w:szCs w:val="24"/>
              </w:rPr>
              <w:t>h</w:t>
            </w:r>
            <w:r w:rsidR="009F79F8" w:rsidRPr="00213B46">
              <w:rPr>
                <w:rFonts w:asciiTheme="majorHAnsi" w:eastAsiaTheme="majorEastAsia" w:hAnsiTheme="majorHAnsi" w:cstheme="majorBidi"/>
                <w:color w:val="000000" w:themeColor="text1"/>
                <w:sz w:val="24"/>
                <w:szCs w:val="24"/>
              </w:rPr>
              <w:t xml:space="preserve"> (circa.</w:t>
            </w:r>
            <w:r w:rsidR="008F7CC5" w:rsidRPr="00213B46">
              <w:rPr>
                <w:rFonts w:asciiTheme="majorHAnsi" w:eastAsiaTheme="majorEastAsia" w:hAnsiTheme="majorHAnsi" w:cstheme="majorBidi"/>
                <w:color w:val="000000" w:themeColor="text1"/>
                <w:sz w:val="24"/>
                <w:szCs w:val="24"/>
              </w:rPr>
              <w:t xml:space="preserve"> 726)</w:t>
            </w:r>
            <w:r w:rsidRPr="00213B46">
              <w:rPr>
                <w:rFonts w:asciiTheme="majorHAnsi" w:eastAsiaTheme="majorEastAsia" w:hAnsiTheme="majorHAnsi" w:cstheme="majorBidi"/>
                <w:color w:val="000000" w:themeColor="text1"/>
                <w:sz w:val="24"/>
                <w:szCs w:val="24"/>
              </w:rPr>
              <w:t xml:space="preserve"> and</w:t>
            </w:r>
            <w:r w:rsidR="009E48AF" w:rsidRPr="00213B46">
              <w:rPr>
                <w:rFonts w:asciiTheme="majorHAnsi" w:eastAsiaTheme="majorEastAsia" w:hAnsiTheme="majorHAnsi" w:cstheme="majorBidi"/>
                <w:color w:val="000000" w:themeColor="text1"/>
                <w:sz w:val="24"/>
                <w:szCs w:val="24"/>
              </w:rPr>
              <w:t>,</w:t>
            </w:r>
            <w:r w:rsidR="00133BE6" w:rsidRPr="00213B46">
              <w:rPr>
                <w:rFonts w:asciiTheme="majorHAnsi" w:eastAsiaTheme="majorEastAsia" w:hAnsiTheme="majorHAnsi" w:cstheme="majorBidi"/>
                <w:color w:val="000000" w:themeColor="text1"/>
                <w:sz w:val="24"/>
                <w:szCs w:val="24"/>
              </w:rPr>
              <w:t xml:space="preserve"> therefore</w:t>
            </w:r>
            <w:r w:rsidR="009E48AF" w:rsidRPr="00213B46">
              <w:rPr>
                <w:rFonts w:asciiTheme="majorHAnsi" w:eastAsiaTheme="majorEastAsia" w:hAnsiTheme="majorHAnsi" w:cstheme="majorBidi"/>
                <w:color w:val="000000" w:themeColor="text1"/>
                <w:sz w:val="24"/>
                <w:szCs w:val="24"/>
              </w:rPr>
              <w:t>,</w:t>
            </w:r>
            <w:r w:rsidRPr="00213B46">
              <w:rPr>
                <w:rFonts w:asciiTheme="majorHAnsi" w:eastAsiaTheme="majorEastAsia" w:hAnsiTheme="majorHAnsi" w:cstheme="majorBidi"/>
                <w:color w:val="000000" w:themeColor="text1"/>
                <w:sz w:val="24"/>
                <w:szCs w:val="24"/>
              </w:rPr>
              <w:t xml:space="preserve"> contribute to </w:t>
            </w:r>
            <w:r w:rsidRPr="00213B46">
              <w:rPr>
                <w:rFonts w:asciiTheme="majorHAnsi" w:eastAsiaTheme="majorEastAsia" w:hAnsiTheme="majorHAnsi" w:cstheme="majorBidi"/>
                <w:color w:val="333333"/>
                <w:sz w:val="24"/>
                <w:szCs w:val="24"/>
              </w:rPr>
              <w:t>prevention, early intervention, healthy habits, supporting behaviour change and Left Shift</w:t>
            </w:r>
            <w:r w:rsidR="004F791E" w:rsidRPr="00213B46">
              <w:rPr>
                <w:rFonts w:asciiTheme="majorHAnsi" w:eastAsiaTheme="majorEastAsia" w:hAnsiTheme="majorHAnsi" w:cstheme="majorBidi"/>
                <w:color w:val="333333"/>
                <w:sz w:val="24"/>
                <w:szCs w:val="24"/>
              </w:rPr>
              <w:t xml:space="preserve"> make up the biggest group</w:t>
            </w:r>
            <w:r w:rsidRPr="00213B46">
              <w:rPr>
                <w:rFonts w:asciiTheme="majorHAnsi" w:eastAsiaTheme="majorEastAsia" w:hAnsiTheme="majorHAnsi" w:cstheme="majorBidi"/>
                <w:color w:val="333333"/>
                <w:sz w:val="24"/>
                <w:szCs w:val="24"/>
              </w:rPr>
              <w:t>.</w:t>
            </w:r>
          </w:p>
        </w:tc>
      </w:tr>
      <w:tr w:rsidR="0012695D" w:rsidRPr="00213B46" w14:paraId="6F15C41A" w14:textId="77777777" w:rsidTr="5BFC5685">
        <w:tc>
          <w:tcPr>
            <w:tcW w:w="3397" w:type="dxa"/>
            <w:tcMar>
              <w:top w:w="113" w:type="dxa"/>
              <w:bottom w:w="113" w:type="dxa"/>
              <w:right w:w="227" w:type="dxa"/>
            </w:tcMar>
          </w:tcPr>
          <w:p w14:paraId="1E6CD4F6" w14:textId="53BED015" w:rsidR="0012695D" w:rsidRPr="00213B46" w:rsidRDefault="0012695D" w:rsidP="00CC5A57">
            <w:pPr>
              <w:spacing w:after="0" w:line="276" w:lineRule="auto"/>
              <w:ind w:left="301"/>
              <w:rPr>
                <w:i/>
                <w:iCs/>
                <w:sz w:val="24"/>
                <w:szCs w:val="24"/>
              </w:rPr>
            </w:pPr>
            <w:r w:rsidRPr="00213B46">
              <w:rPr>
                <w:i/>
                <w:iCs/>
                <w:sz w:val="24"/>
                <w:szCs w:val="24"/>
              </w:rPr>
              <w:t>How is the sector funded and resourced?</w:t>
            </w:r>
          </w:p>
          <w:p w14:paraId="5A41A87E" w14:textId="77777777" w:rsidR="0012695D" w:rsidRPr="00213B46" w:rsidRDefault="0012695D" w:rsidP="00CC5A57">
            <w:pPr>
              <w:spacing w:after="0" w:line="276" w:lineRule="auto"/>
              <w:rPr>
                <w:i/>
                <w:iCs/>
                <w:sz w:val="24"/>
                <w:szCs w:val="24"/>
              </w:rPr>
            </w:pPr>
          </w:p>
          <w:p w14:paraId="5032AA6C" w14:textId="1BCD52C5" w:rsidR="0012695D" w:rsidRPr="00213B46" w:rsidRDefault="0012695D" w:rsidP="00CC5A57">
            <w:pPr>
              <w:spacing w:after="0" w:line="276" w:lineRule="auto"/>
              <w:rPr>
                <w:sz w:val="24"/>
                <w:szCs w:val="24"/>
              </w:rPr>
            </w:pPr>
          </w:p>
        </w:tc>
        <w:tc>
          <w:tcPr>
            <w:tcW w:w="9781" w:type="dxa"/>
            <w:tcMar>
              <w:top w:w="113" w:type="dxa"/>
              <w:bottom w:w="113" w:type="dxa"/>
              <w:right w:w="227" w:type="dxa"/>
            </w:tcMar>
          </w:tcPr>
          <w:p w14:paraId="79CE02FA" w14:textId="3F8B8346" w:rsidR="0012695D" w:rsidRPr="00213B46" w:rsidRDefault="0012695D" w:rsidP="00CC5A57">
            <w:pPr>
              <w:numPr>
                <w:ilvl w:val="0"/>
                <w:numId w:val="42"/>
              </w:numPr>
              <w:pBdr>
                <w:top w:val="nil"/>
                <w:left w:val="nil"/>
                <w:bottom w:val="nil"/>
                <w:right w:val="nil"/>
                <w:between w:val="nil"/>
              </w:pBdr>
              <w:spacing w:after="0" w:line="276" w:lineRule="auto"/>
              <w:ind w:left="612"/>
              <w:rPr>
                <w:b/>
                <w:bCs/>
                <w:color w:val="000000"/>
                <w:sz w:val="24"/>
                <w:szCs w:val="24"/>
              </w:rPr>
            </w:pPr>
            <w:r w:rsidRPr="00213B46">
              <w:rPr>
                <w:b/>
                <w:bCs/>
                <w:color w:val="000000"/>
                <w:sz w:val="24"/>
                <w:szCs w:val="24"/>
              </w:rPr>
              <w:t>Estimated total annual income</w:t>
            </w:r>
            <w:r w:rsidRPr="00213B46">
              <w:rPr>
                <w:b/>
                <w:bCs/>
                <w:color w:val="000000"/>
                <w:sz w:val="24"/>
                <w:szCs w:val="24"/>
                <w:vertAlign w:val="superscript"/>
              </w:rPr>
              <w:footnoteReference w:id="10"/>
            </w:r>
            <w:r w:rsidRPr="00213B46">
              <w:rPr>
                <w:b/>
                <w:bCs/>
                <w:color w:val="000000"/>
                <w:sz w:val="24"/>
                <w:szCs w:val="24"/>
              </w:rPr>
              <w:t xml:space="preserve"> for health and wellbeing </w:t>
            </w:r>
            <w:r w:rsidR="00856DE1" w:rsidRPr="00213B46">
              <w:rPr>
                <w:b/>
                <w:bCs/>
                <w:color w:val="000000"/>
                <w:sz w:val="24"/>
                <w:szCs w:val="24"/>
              </w:rPr>
              <w:t>Third Sector</w:t>
            </w:r>
            <w:r w:rsidRPr="00213B46">
              <w:rPr>
                <w:b/>
                <w:bCs/>
                <w:color w:val="000000"/>
                <w:sz w:val="24"/>
                <w:szCs w:val="24"/>
              </w:rPr>
              <w:t xml:space="preserve"> in 2019/20 = £281.2 million. </w:t>
            </w:r>
          </w:p>
          <w:p w14:paraId="2F750550" w14:textId="77777777" w:rsidR="0012695D" w:rsidRPr="00213B46" w:rsidRDefault="0012695D" w:rsidP="00CC5A57">
            <w:pPr>
              <w:numPr>
                <w:ilvl w:val="0"/>
                <w:numId w:val="42"/>
              </w:numPr>
              <w:pBdr>
                <w:top w:val="nil"/>
                <w:left w:val="nil"/>
                <w:bottom w:val="nil"/>
                <w:right w:val="nil"/>
                <w:between w:val="nil"/>
              </w:pBdr>
              <w:spacing w:after="0" w:line="276" w:lineRule="auto"/>
              <w:ind w:left="612"/>
              <w:rPr>
                <w:b/>
                <w:color w:val="000000"/>
                <w:sz w:val="24"/>
                <w:szCs w:val="24"/>
              </w:rPr>
            </w:pPr>
            <w:r w:rsidRPr="00213B46">
              <w:rPr>
                <w:color w:val="000000"/>
                <w:sz w:val="24"/>
                <w:szCs w:val="24"/>
              </w:rPr>
              <w:t>Significant sources of income for 2019/20 include:</w:t>
            </w:r>
          </w:p>
          <w:p w14:paraId="49858708" w14:textId="6637E653" w:rsidR="0012695D" w:rsidRPr="00213B46" w:rsidRDefault="0012695D" w:rsidP="00CC5A57">
            <w:pPr>
              <w:numPr>
                <w:ilvl w:val="1"/>
                <w:numId w:val="58"/>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 xml:space="preserve">Leeds City Council procured services from </w:t>
            </w:r>
            <w:r w:rsidR="00173B0C" w:rsidRPr="00213B46">
              <w:rPr>
                <w:color w:val="000000" w:themeColor="text1"/>
                <w:sz w:val="24"/>
                <w:szCs w:val="24"/>
              </w:rPr>
              <w:t>TSO</w:t>
            </w:r>
            <w:r w:rsidRPr="00213B46">
              <w:rPr>
                <w:color w:val="000000" w:themeColor="text1"/>
                <w:sz w:val="24"/>
                <w:szCs w:val="24"/>
              </w:rPr>
              <w:t>s to the value of £106.3 million</w:t>
            </w:r>
            <w:r w:rsidR="007C2DF7" w:rsidRPr="00213B46">
              <w:rPr>
                <w:color w:val="000000" w:themeColor="text1"/>
                <w:sz w:val="24"/>
                <w:szCs w:val="24"/>
              </w:rPr>
              <w:t>.</w:t>
            </w:r>
            <w:r w:rsidR="00334715" w:rsidRPr="00213B46">
              <w:rPr>
                <w:rStyle w:val="FootnoteReference"/>
                <w:color w:val="000000" w:themeColor="text1"/>
                <w:sz w:val="24"/>
                <w:szCs w:val="24"/>
              </w:rPr>
              <w:footnoteReference w:id="11"/>
            </w:r>
          </w:p>
          <w:p w14:paraId="05461DB3" w14:textId="57FAB9A3" w:rsidR="0012695D" w:rsidRPr="00213B46" w:rsidRDefault="0012695D" w:rsidP="00CC5A57">
            <w:pPr>
              <w:numPr>
                <w:ilvl w:val="1"/>
                <w:numId w:val="58"/>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The NHS Leeds CCG smaller grants</w:t>
            </w:r>
            <w:r w:rsidR="00D06E53" w:rsidRPr="00213B46">
              <w:rPr>
                <w:color w:val="000000" w:themeColor="text1"/>
                <w:sz w:val="24"/>
                <w:szCs w:val="24"/>
              </w:rPr>
              <w:t xml:space="preserve"> and </w:t>
            </w:r>
            <w:r w:rsidRPr="00213B46">
              <w:rPr>
                <w:color w:val="000000" w:themeColor="text1"/>
                <w:sz w:val="24"/>
                <w:szCs w:val="24"/>
              </w:rPr>
              <w:t xml:space="preserve">contracts </w:t>
            </w:r>
            <w:r w:rsidR="00E9477C" w:rsidRPr="00213B46">
              <w:rPr>
                <w:color w:val="000000" w:themeColor="text1"/>
                <w:sz w:val="24"/>
                <w:szCs w:val="24"/>
              </w:rPr>
              <w:t xml:space="preserve">which </w:t>
            </w:r>
            <w:r w:rsidRPr="00213B46">
              <w:rPr>
                <w:color w:val="000000" w:themeColor="text1"/>
                <w:sz w:val="24"/>
                <w:szCs w:val="24"/>
              </w:rPr>
              <w:t xml:space="preserve">total </w:t>
            </w:r>
            <w:r w:rsidR="00E9477C" w:rsidRPr="00213B46">
              <w:rPr>
                <w:color w:val="000000" w:themeColor="text1"/>
                <w:sz w:val="24"/>
                <w:szCs w:val="24"/>
              </w:rPr>
              <w:t>£</w:t>
            </w:r>
            <w:r w:rsidR="008110DC" w:rsidRPr="00213B46">
              <w:rPr>
                <w:color w:val="000000" w:themeColor="text1"/>
                <w:sz w:val="24"/>
                <w:szCs w:val="24"/>
              </w:rPr>
              <w:t>233 million</w:t>
            </w:r>
            <w:r w:rsidR="00E9477C" w:rsidRPr="00213B46">
              <w:rPr>
                <w:color w:val="000000" w:themeColor="text1"/>
                <w:sz w:val="24"/>
                <w:szCs w:val="24"/>
              </w:rPr>
              <w:t xml:space="preserve"> across </w:t>
            </w:r>
            <w:r w:rsidR="003232DE" w:rsidRPr="00213B46">
              <w:rPr>
                <w:color w:val="000000" w:themeColor="text1"/>
                <w:sz w:val="24"/>
                <w:szCs w:val="24"/>
              </w:rPr>
              <w:t>non-</w:t>
            </w:r>
            <w:r w:rsidR="00153EEA" w:rsidRPr="00213B46">
              <w:rPr>
                <w:color w:val="000000" w:themeColor="text1"/>
                <w:sz w:val="24"/>
                <w:szCs w:val="24"/>
              </w:rPr>
              <w:t xml:space="preserve">NHS </w:t>
            </w:r>
            <w:r w:rsidR="00E9477C" w:rsidRPr="00213B46">
              <w:rPr>
                <w:color w:val="000000" w:themeColor="text1"/>
                <w:sz w:val="24"/>
                <w:szCs w:val="24"/>
              </w:rPr>
              <w:t xml:space="preserve">public, private and </w:t>
            </w:r>
            <w:r w:rsidR="00856DE1" w:rsidRPr="00213B46">
              <w:rPr>
                <w:color w:val="000000" w:themeColor="text1"/>
                <w:sz w:val="24"/>
                <w:szCs w:val="24"/>
              </w:rPr>
              <w:t>TSOs</w:t>
            </w:r>
            <w:r w:rsidR="00D757CE" w:rsidRPr="00213B46">
              <w:rPr>
                <w:color w:val="000000" w:themeColor="text1"/>
                <w:sz w:val="24"/>
                <w:szCs w:val="24"/>
              </w:rPr>
              <w:t>.</w:t>
            </w:r>
            <w:r w:rsidR="00E9477C" w:rsidRPr="00213B46">
              <w:rPr>
                <w:rStyle w:val="FootnoteReference"/>
                <w:color w:val="000000" w:themeColor="text1"/>
                <w:sz w:val="24"/>
                <w:szCs w:val="24"/>
              </w:rPr>
              <w:footnoteReference w:id="12"/>
            </w:r>
            <w:r w:rsidR="00DD0103" w:rsidRPr="00213B46">
              <w:rPr>
                <w:color w:val="000000" w:themeColor="text1"/>
                <w:sz w:val="24"/>
                <w:szCs w:val="24"/>
                <w:vertAlign w:val="superscript"/>
              </w:rPr>
              <w:t>,</w:t>
            </w:r>
            <w:r w:rsidR="00DD0103" w:rsidRPr="00213B46">
              <w:rPr>
                <w:color w:val="000000" w:themeColor="text1"/>
                <w:sz w:val="24"/>
                <w:szCs w:val="24"/>
              </w:rPr>
              <w:t xml:space="preserve"> </w:t>
            </w:r>
            <w:r w:rsidR="00DD0103" w:rsidRPr="00213B46">
              <w:rPr>
                <w:rStyle w:val="FootnoteReference"/>
                <w:color w:val="000000" w:themeColor="text1"/>
                <w:sz w:val="24"/>
                <w:szCs w:val="24"/>
              </w:rPr>
              <w:footnoteReference w:id="13"/>
            </w:r>
            <w:r w:rsidR="00DA6F55" w:rsidRPr="00213B46">
              <w:rPr>
                <w:color w:val="000000" w:themeColor="text1"/>
                <w:sz w:val="24"/>
                <w:szCs w:val="24"/>
              </w:rPr>
              <w:t xml:space="preserve"> The </w:t>
            </w:r>
            <w:r w:rsidR="00D757CE" w:rsidRPr="00213B46">
              <w:rPr>
                <w:color w:val="000000" w:themeColor="text1"/>
                <w:sz w:val="24"/>
                <w:szCs w:val="24"/>
              </w:rPr>
              <w:t xml:space="preserve">total </w:t>
            </w:r>
            <w:r w:rsidR="00DA6F55" w:rsidRPr="00213B46">
              <w:rPr>
                <w:color w:val="000000" w:themeColor="text1"/>
                <w:sz w:val="24"/>
                <w:szCs w:val="24"/>
              </w:rPr>
              <w:t xml:space="preserve">proportion of this spent </w:t>
            </w:r>
            <w:r w:rsidR="00153EEA" w:rsidRPr="00213B46">
              <w:rPr>
                <w:color w:val="000000" w:themeColor="text1"/>
                <w:sz w:val="24"/>
                <w:szCs w:val="24"/>
              </w:rPr>
              <w:t xml:space="preserve">directly </w:t>
            </w:r>
            <w:r w:rsidR="00DA6F55" w:rsidRPr="00213B46">
              <w:rPr>
                <w:color w:val="000000" w:themeColor="text1"/>
                <w:sz w:val="24"/>
                <w:szCs w:val="24"/>
              </w:rPr>
              <w:t xml:space="preserve">into the </w:t>
            </w:r>
            <w:r w:rsidR="00856DE1" w:rsidRPr="00213B46">
              <w:rPr>
                <w:color w:val="000000" w:themeColor="text1"/>
                <w:sz w:val="24"/>
                <w:szCs w:val="24"/>
              </w:rPr>
              <w:t>Third Sector</w:t>
            </w:r>
            <w:r w:rsidR="00DA6F55" w:rsidRPr="00213B46">
              <w:rPr>
                <w:color w:val="000000" w:themeColor="text1"/>
                <w:sz w:val="24"/>
                <w:szCs w:val="24"/>
              </w:rPr>
              <w:t xml:space="preserve"> is not known</w:t>
            </w:r>
            <w:r w:rsidR="00546F05" w:rsidRPr="00213B46">
              <w:rPr>
                <w:color w:val="000000" w:themeColor="text1"/>
                <w:sz w:val="24"/>
                <w:szCs w:val="24"/>
              </w:rPr>
              <w:t>.</w:t>
            </w:r>
          </w:p>
          <w:p w14:paraId="6DEDFEDE" w14:textId="0F3F2052" w:rsidR="0012695D" w:rsidRPr="00213B46" w:rsidRDefault="0012695D" w:rsidP="00CC5A57">
            <w:pPr>
              <w:numPr>
                <w:ilvl w:val="1"/>
                <w:numId w:val="58"/>
              </w:numPr>
              <w:pBdr>
                <w:top w:val="nil"/>
                <w:left w:val="nil"/>
                <w:bottom w:val="nil"/>
                <w:right w:val="nil"/>
                <w:between w:val="nil"/>
              </w:pBdr>
              <w:spacing w:after="0" w:line="276" w:lineRule="auto"/>
              <w:rPr>
                <w:color w:val="000000"/>
                <w:sz w:val="24"/>
                <w:szCs w:val="24"/>
              </w:rPr>
            </w:pPr>
            <w:r w:rsidRPr="00213B46">
              <w:rPr>
                <w:color w:val="000000"/>
                <w:sz w:val="24"/>
                <w:szCs w:val="24"/>
              </w:rPr>
              <w:lastRenderedPageBreak/>
              <w:t>Leeds Community Foundation (£4.1 million across 634 grants average £5000)</w:t>
            </w:r>
            <w:r w:rsidR="007C2DF7" w:rsidRPr="00213B46">
              <w:rPr>
                <w:color w:val="000000"/>
                <w:sz w:val="24"/>
                <w:szCs w:val="24"/>
              </w:rPr>
              <w:t>.</w:t>
            </w:r>
          </w:p>
          <w:p w14:paraId="55EF98E3" w14:textId="25ECEA80" w:rsidR="00FE64AC" w:rsidRPr="00213B46" w:rsidRDefault="00FE64AC" w:rsidP="00CC5A57">
            <w:pPr>
              <w:numPr>
                <w:ilvl w:val="1"/>
                <w:numId w:val="58"/>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 xml:space="preserve">The National Lottery (circa. £6.4 million across 189 projects). </w:t>
            </w:r>
          </w:p>
          <w:p w14:paraId="2B465B64" w14:textId="419AF9F9" w:rsidR="005560D0" w:rsidRPr="00213B46" w:rsidRDefault="0012695D" w:rsidP="00CC5A57">
            <w:pPr>
              <w:numPr>
                <w:ilvl w:val="0"/>
                <w:numId w:val="26"/>
              </w:numPr>
              <w:pBdr>
                <w:top w:val="nil"/>
                <w:left w:val="nil"/>
                <w:bottom w:val="nil"/>
                <w:right w:val="nil"/>
                <w:between w:val="nil"/>
              </w:pBdr>
              <w:spacing w:after="0" w:line="276" w:lineRule="auto"/>
              <w:ind w:left="612"/>
              <w:rPr>
                <w:color w:val="000000"/>
                <w:sz w:val="24"/>
                <w:szCs w:val="24"/>
              </w:rPr>
            </w:pPr>
            <w:r w:rsidRPr="00213B46">
              <w:rPr>
                <w:color w:val="000000"/>
                <w:sz w:val="24"/>
                <w:szCs w:val="24"/>
              </w:rPr>
              <w:t xml:space="preserve">Most grants are small and short term.  The funding (and wider financial situation) </w:t>
            </w:r>
            <w:proofErr w:type="gramStart"/>
            <w:r w:rsidRPr="00213B46">
              <w:rPr>
                <w:color w:val="000000"/>
                <w:sz w:val="24"/>
                <w:szCs w:val="24"/>
              </w:rPr>
              <w:t>for  many</w:t>
            </w:r>
            <w:proofErr w:type="gramEnd"/>
            <w:r w:rsidRPr="00213B46">
              <w:rPr>
                <w:color w:val="000000"/>
                <w:sz w:val="24"/>
                <w:szCs w:val="24"/>
              </w:rPr>
              <w:t xml:space="preserve"> small and grassroots </w:t>
            </w:r>
            <w:r w:rsidR="00FA0105" w:rsidRPr="00213B46">
              <w:rPr>
                <w:color w:val="000000"/>
                <w:sz w:val="24"/>
                <w:szCs w:val="24"/>
              </w:rPr>
              <w:t xml:space="preserve">TSOs </w:t>
            </w:r>
            <w:r w:rsidRPr="00213B46">
              <w:rPr>
                <w:color w:val="000000"/>
                <w:sz w:val="24"/>
                <w:szCs w:val="24"/>
              </w:rPr>
              <w:t>is precarious leaving them vulnerable to shocks and uncertain</w:t>
            </w:r>
            <w:r w:rsidR="00335458" w:rsidRPr="00213B46">
              <w:rPr>
                <w:color w:val="000000"/>
                <w:sz w:val="24"/>
                <w:szCs w:val="24"/>
              </w:rPr>
              <w:t>ty</w:t>
            </w:r>
            <w:r w:rsidRPr="00213B46">
              <w:rPr>
                <w:color w:val="000000"/>
                <w:sz w:val="24"/>
                <w:szCs w:val="24"/>
              </w:rPr>
              <w:t xml:space="preserve"> about their sustainability.  This is a challenge for the Sector given </w:t>
            </w:r>
            <w:r w:rsidR="00244CB2" w:rsidRPr="00213B46">
              <w:rPr>
                <w:color w:val="000000"/>
                <w:sz w:val="24"/>
                <w:szCs w:val="24"/>
              </w:rPr>
              <w:t xml:space="preserve">its </w:t>
            </w:r>
            <w:r w:rsidRPr="00213B46">
              <w:rPr>
                <w:color w:val="000000"/>
                <w:sz w:val="24"/>
                <w:szCs w:val="24"/>
              </w:rPr>
              <w:t>importance in connecting with communities and providing leadership.</w:t>
            </w:r>
            <w:r w:rsidR="005560D0" w:rsidRPr="00213B46">
              <w:rPr>
                <w:color w:val="000000"/>
                <w:sz w:val="24"/>
                <w:szCs w:val="24"/>
              </w:rPr>
              <w:t xml:space="preserve"> Partners across the Sector (</w:t>
            </w:r>
            <w:proofErr w:type="gramStart"/>
            <w:r w:rsidR="005560D0" w:rsidRPr="00213B46">
              <w:rPr>
                <w:color w:val="000000"/>
                <w:sz w:val="24"/>
                <w:szCs w:val="24"/>
              </w:rPr>
              <w:t>e.g.</w:t>
            </w:r>
            <w:proofErr w:type="gramEnd"/>
            <w:r w:rsidR="005560D0" w:rsidRPr="00213B46">
              <w:rPr>
                <w:color w:val="000000"/>
                <w:sz w:val="24"/>
                <w:szCs w:val="24"/>
              </w:rPr>
              <w:t xml:space="preserve"> TSL, VAL, Forum Central and Leeds Community Foundation are working closely with funders and commission</w:t>
            </w:r>
            <w:r w:rsidR="005005D5" w:rsidRPr="00213B46">
              <w:rPr>
                <w:color w:val="000000"/>
                <w:sz w:val="24"/>
                <w:szCs w:val="24"/>
              </w:rPr>
              <w:t>ers</w:t>
            </w:r>
            <w:r w:rsidR="005560D0" w:rsidRPr="00213B46">
              <w:rPr>
                <w:color w:val="000000"/>
                <w:sz w:val="24"/>
                <w:szCs w:val="24"/>
              </w:rPr>
              <w:t xml:space="preserve"> to </w:t>
            </w:r>
            <w:r w:rsidR="00457642" w:rsidRPr="00213B46">
              <w:rPr>
                <w:color w:val="000000"/>
                <w:sz w:val="24"/>
                <w:szCs w:val="24"/>
              </w:rPr>
              <w:t xml:space="preserve">develop more </w:t>
            </w:r>
            <w:r w:rsidR="005560D0" w:rsidRPr="00213B46">
              <w:rPr>
                <w:color w:val="000000"/>
                <w:sz w:val="24"/>
                <w:szCs w:val="24"/>
              </w:rPr>
              <w:t>sustainab</w:t>
            </w:r>
            <w:r w:rsidR="00457642" w:rsidRPr="00213B46">
              <w:rPr>
                <w:color w:val="000000"/>
                <w:sz w:val="24"/>
                <w:szCs w:val="24"/>
              </w:rPr>
              <w:t>le funding models</w:t>
            </w:r>
            <w:r w:rsidR="005560D0" w:rsidRPr="00213B46">
              <w:rPr>
                <w:color w:val="000000"/>
                <w:sz w:val="24"/>
                <w:szCs w:val="24"/>
              </w:rPr>
              <w:t>.</w:t>
            </w:r>
          </w:p>
          <w:p w14:paraId="7319EF19" w14:textId="7174A97C" w:rsidR="00C653E8" w:rsidRPr="00213B46" w:rsidRDefault="00DA1DF9" w:rsidP="00CC5A57">
            <w:pPr>
              <w:numPr>
                <w:ilvl w:val="0"/>
                <w:numId w:val="26"/>
              </w:numPr>
              <w:pBdr>
                <w:top w:val="nil"/>
                <w:left w:val="nil"/>
                <w:bottom w:val="nil"/>
                <w:right w:val="nil"/>
                <w:between w:val="nil"/>
              </w:pBdr>
              <w:spacing w:after="0" w:line="276" w:lineRule="auto"/>
              <w:ind w:left="612"/>
              <w:rPr>
                <w:color w:val="000000"/>
                <w:sz w:val="24"/>
                <w:szCs w:val="24"/>
              </w:rPr>
            </w:pPr>
            <w:r w:rsidRPr="00213B46">
              <w:rPr>
                <w:color w:val="000000"/>
                <w:sz w:val="24"/>
                <w:szCs w:val="24"/>
              </w:rPr>
              <w:t xml:space="preserve">Around a third of registered </w:t>
            </w:r>
            <w:r w:rsidR="00856DE1" w:rsidRPr="00213B46">
              <w:rPr>
                <w:color w:val="000000"/>
                <w:sz w:val="24"/>
                <w:szCs w:val="24"/>
              </w:rPr>
              <w:t>TSOs</w:t>
            </w:r>
            <w:r w:rsidRPr="00213B46">
              <w:rPr>
                <w:color w:val="000000"/>
                <w:sz w:val="24"/>
                <w:szCs w:val="24"/>
              </w:rPr>
              <w:t xml:space="preserve"> also generate </w:t>
            </w:r>
            <w:r w:rsidR="0012695D" w:rsidRPr="00213B46">
              <w:rPr>
                <w:color w:val="000000" w:themeColor="text1"/>
                <w:sz w:val="24"/>
                <w:szCs w:val="24"/>
              </w:rPr>
              <w:t>additional income through fundraising and commercial activities including wills, gifts and donations, space hire, sale of products</w:t>
            </w:r>
            <w:r w:rsidR="002A0521" w:rsidRPr="00213B46">
              <w:rPr>
                <w:color w:val="000000" w:themeColor="text1"/>
                <w:sz w:val="24"/>
                <w:szCs w:val="24"/>
              </w:rPr>
              <w:t>,</w:t>
            </w:r>
            <w:r w:rsidR="0012695D" w:rsidRPr="00213B46">
              <w:rPr>
                <w:color w:val="000000" w:themeColor="text1"/>
                <w:sz w:val="24"/>
                <w:szCs w:val="24"/>
              </w:rPr>
              <w:t xml:space="preserve"> and services</w:t>
            </w:r>
            <w:r w:rsidR="007F0A88" w:rsidRPr="00213B46">
              <w:rPr>
                <w:color w:val="000000" w:themeColor="text1"/>
                <w:sz w:val="24"/>
                <w:szCs w:val="24"/>
              </w:rPr>
              <w:t>.  These funds are</w:t>
            </w:r>
            <w:r w:rsidR="0012695D" w:rsidRPr="00213B46">
              <w:rPr>
                <w:color w:val="000000" w:themeColor="text1"/>
                <w:sz w:val="24"/>
                <w:szCs w:val="24"/>
              </w:rPr>
              <w:t xml:space="preserve"> </w:t>
            </w:r>
            <w:r w:rsidR="00C653E8" w:rsidRPr="00213B46">
              <w:rPr>
                <w:color w:val="000000" w:themeColor="text1"/>
                <w:sz w:val="24"/>
                <w:szCs w:val="24"/>
              </w:rPr>
              <w:t>typically</w:t>
            </w:r>
            <w:r w:rsidR="0012695D" w:rsidRPr="00213B46">
              <w:rPr>
                <w:color w:val="000000" w:themeColor="text1"/>
                <w:sz w:val="24"/>
                <w:szCs w:val="24"/>
              </w:rPr>
              <w:t xml:space="preserve"> </w:t>
            </w:r>
            <w:r w:rsidR="007F0A88" w:rsidRPr="00213B46">
              <w:rPr>
                <w:color w:val="000000" w:themeColor="text1"/>
                <w:sz w:val="24"/>
                <w:szCs w:val="24"/>
              </w:rPr>
              <w:t xml:space="preserve">used </w:t>
            </w:r>
            <w:r w:rsidR="0012695D" w:rsidRPr="00213B46">
              <w:rPr>
                <w:color w:val="000000" w:themeColor="text1"/>
                <w:sz w:val="24"/>
                <w:szCs w:val="24"/>
              </w:rPr>
              <w:t xml:space="preserve">to pay for core functions. </w:t>
            </w:r>
          </w:p>
          <w:p w14:paraId="5C60226E" w14:textId="274D8420" w:rsidR="0012695D" w:rsidRPr="00213B46" w:rsidRDefault="00F155B6" w:rsidP="00CC5A57">
            <w:pPr>
              <w:numPr>
                <w:ilvl w:val="0"/>
                <w:numId w:val="26"/>
              </w:numPr>
              <w:pBdr>
                <w:top w:val="nil"/>
                <w:left w:val="nil"/>
                <w:bottom w:val="nil"/>
                <w:right w:val="nil"/>
                <w:between w:val="nil"/>
              </w:pBdr>
              <w:spacing w:after="0" w:line="276" w:lineRule="auto"/>
              <w:ind w:left="612"/>
              <w:rPr>
                <w:color w:val="000000"/>
                <w:sz w:val="24"/>
                <w:szCs w:val="24"/>
              </w:rPr>
            </w:pPr>
            <w:r w:rsidRPr="00213B46">
              <w:rPr>
                <w:color w:val="000000" w:themeColor="text1"/>
                <w:sz w:val="24"/>
                <w:szCs w:val="24"/>
              </w:rPr>
              <w:t xml:space="preserve">Income generating </w:t>
            </w:r>
            <w:r w:rsidR="0012695D" w:rsidRPr="00213B46">
              <w:rPr>
                <w:color w:val="000000" w:themeColor="text1"/>
                <w:sz w:val="24"/>
                <w:szCs w:val="24"/>
              </w:rPr>
              <w:t>activities have been</w:t>
            </w:r>
            <w:r w:rsidRPr="00213B46">
              <w:rPr>
                <w:color w:val="000000" w:themeColor="text1"/>
                <w:sz w:val="24"/>
                <w:szCs w:val="24"/>
              </w:rPr>
              <w:t xml:space="preserve"> significantly</w:t>
            </w:r>
            <w:r w:rsidR="0012695D" w:rsidRPr="00213B46">
              <w:rPr>
                <w:color w:val="000000" w:themeColor="text1"/>
                <w:sz w:val="24"/>
                <w:szCs w:val="24"/>
              </w:rPr>
              <w:t xml:space="preserve"> affected by COVID-19 and organisations have had to adapt their services.</w:t>
            </w:r>
            <w:r w:rsidR="00DB6D35" w:rsidRPr="00213B46">
              <w:rPr>
                <w:rStyle w:val="FootnoteReference"/>
                <w:color w:val="000000" w:themeColor="text1"/>
                <w:sz w:val="24"/>
                <w:szCs w:val="24"/>
              </w:rPr>
              <w:footnoteReference w:id="14"/>
            </w:r>
          </w:p>
        </w:tc>
      </w:tr>
      <w:tr w:rsidR="00260039" w:rsidRPr="00213B46" w14:paraId="066E655C" w14:textId="77777777" w:rsidTr="5BFC5685">
        <w:tc>
          <w:tcPr>
            <w:tcW w:w="3397" w:type="dxa"/>
            <w:tcMar>
              <w:top w:w="113" w:type="dxa"/>
              <w:bottom w:w="113" w:type="dxa"/>
              <w:right w:w="227" w:type="dxa"/>
            </w:tcMar>
          </w:tcPr>
          <w:p w14:paraId="6A409BBE" w14:textId="22CC225B" w:rsidR="00260039" w:rsidRPr="00213B46" w:rsidRDefault="5BFC5685" w:rsidP="5BFC5685">
            <w:pPr>
              <w:spacing w:after="0" w:line="276" w:lineRule="auto"/>
              <w:ind w:left="301"/>
              <w:rPr>
                <w:color w:val="000000" w:themeColor="text1"/>
                <w:sz w:val="24"/>
                <w:szCs w:val="24"/>
              </w:rPr>
            </w:pPr>
            <w:r w:rsidRPr="00213B46">
              <w:rPr>
                <w:i/>
                <w:iCs/>
                <w:color w:val="000000" w:themeColor="text1"/>
                <w:sz w:val="24"/>
                <w:szCs w:val="24"/>
              </w:rPr>
              <w:t>Who are the people in the workforce?</w:t>
            </w:r>
          </w:p>
          <w:p w14:paraId="5A2A0CDA" w14:textId="1418EA86" w:rsidR="00260039" w:rsidRPr="00213B46" w:rsidRDefault="00260039" w:rsidP="5BFC5685">
            <w:pPr>
              <w:spacing w:after="0" w:line="276" w:lineRule="auto"/>
              <w:ind w:left="301"/>
              <w:rPr>
                <w:i/>
                <w:iCs/>
                <w:color w:val="000000" w:themeColor="text1"/>
                <w:sz w:val="24"/>
                <w:szCs w:val="24"/>
              </w:rPr>
            </w:pPr>
          </w:p>
        </w:tc>
        <w:tc>
          <w:tcPr>
            <w:tcW w:w="9781" w:type="dxa"/>
            <w:tcMar>
              <w:top w:w="113" w:type="dxa"/>
              <w:bottom w:w="113" w:type="dxa"/>
              <w:right w:w="227" w:type="dxa"/>
            </w:tcMar>
          </w:tcPr>
          <w:p w14:paraId="299F2F14" w14:textId="77777777" w:rsidR="00260039" w:rsidRPr="00213B46" w:rsidRDefault="00260039" w:rsidP="00260039">
            <w:pPr>
              <w:numPr>
                <w:ilvl w:val="0"/>
                <w:numId w:val="42"/>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An estimated </w:t>
            </w:r>
            <w:r w:rsidRPr="00213B46">
              <w:rPr>
                <w:color w:val="444444"/>
                <w:sz w:val="24"/>
                <w:szCs w:val="24"/>
              </w:rPr>
              <w:t>9,650</w:t>
            </w:r>
            <w:r w:rsidRPr="00213B46">
              <w:rPr>
                <w:color w:val="000000"/>
                <w:sz w:val="24"/>
                <w:szCs w:val="24"/>
              </w:rPr>
              <w:t xml:space="preserve"> workers and </w:t>
            </w:r>
            <w:r w:rsidRPr="00213B46">
              <w:rPr>
                <w:color w:val="444444"/>
                <w:sz w:val="24"/>
                <w:szCs w:val="24"/>
              </w:rPr>
              <w:t>8,600</w:t>
            </w:r>
            <w:r w:rsidRPr="00213B46">
              <w:rPr>
                <w:color w:val="000000"/>
                <w:sz w:val="24"/>
                <w:szCs w:val="24"/>
              </w:rPr>
              <w:t xml:space="preserve"> trustee roles</w:t>
            </w:r>
            <w:r w:rsidRPr="00213B46">
              <w:rPr>
                <w:rStyle w:val="FootnoteReference"/>
                <w:color w:val="000000"/>
                <w:sz w:val="24"/>
                <w:szCs w:val="24"/>
              </w:rPr>
              <w:footnoteReference w:id="15"/>
            </w:r>
            <w:r w:rsidRPr="00213B46">
              <w:rPr>
                <w:color w:val="000000"/>
                <w:sz w:val="24"/>
                <w:szCs w:val="24"/>
              </w:rPr>
              <w:t xml:space="preserve"> are undertaken across the Sector and an additional 40,000</w:t>
            </w:r>
            <w:r w:rsidRPr="00213B46">
              <w:rPr>
                <w:rStyle w:val="FootnoteReference"/>
                <w:color w:val="000000"/>
                <w:sz w:val="24"/>
                <w:szCs w:val="24"/>
              </w:rPr>
              <w:footnoteReference w:id="16"/>
            </w:r>
            <w:r w:rsidRPr="00213B46">
              <w:rPr>
                <w:color w:val="000000"/>
                <w:sz w:val="24"/>
                <w:szCs w:val="24"/>
              </w:rPr>
              <w:t xml:space="preserve"> to 70,000 volunteers bring skills, expertise, and capacity across a diverse range of roles.</w:t>
            </w:r>
          </w:p>
          <w:p w14:paraId="5ADDDFAA" w14:textId="77777777" w:rsidR="00260039" w:rsidRPr="00213B46" w:rsidRDefault="00260039" w:rsidP="00260039">
            <w:pPr>
              <w:numPr>
                <w:ilvl w:val="0"/>
                <w:numId w:val="42"/>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We know that numbers of employees and volunteers across the sector have been significantly affected by COVID-19.  New volunteers stepped up to support the most vulnerable members of society, however, many experienced volunteers, for example older people or people who are shielding were no longer able to volunteer.</w:t>
            </w:r>
          </w:p>
          <w:p w14:paraId="1A3BE289" w14:textId="03F21A40" w:rsidR="00260039" w:rsidRPr="00213B46" w:rsidRDefault="00260039" w:rsidP="00260039">
            <w:pPr>
              <w:numPr>
                <w:ilvl w:val="0"/>
                <w:numId w:val="42"/>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The important role of experts in the Sector is critical.  Leaders of grassroots, small and large organisations, who often have lived experience of discrimination or inequality, </w:t>
            </w:r>
            <w:r w:rsidRPr="00213B46">
              <w:rPr>
                <w:color w:val="000000"/>
                <w:sz w:val="24"/>
                <w:szCs w:val="24"/>
              </w:rPr>
              <w:lastRenderedPageBreak/>
              <w:t xml:space="preserve">and/or the wider challenges and opportunities communities face, are integral to the City’s ability to meet growing demand for support and services with limited resources. Examples of their roles as strategic decision makers in the wider health system, </w:t>
            </w:r>
            <w:proofErr w:type="gramStart"/>
            <w:r w:rsidRPr="00213B46">
              <w:rPr>
                <w:color w:val="000000"/>
                <w:sz w:val="24"/>
                <w:szCs w:val="24"/>
              </w:rPr>
              <w:t>e.g.</w:t>
            </w:r>
            <w:proofErr w:type="gramEnd"/>
            <w:r w:rsidRPr="00213B46">
              <w:rPr>
                <w:color w:val="000000"/>
                <w:sz w:val="24"/>
                <w:szCs w:val="24"/>
              </w:rPr>
              <w:t xml:space="preserve"> sitting on boards, acting as consultants, providing expert guidance, are highlighted here.</w:t>
            </w:r>
          </w:p>
        </w:tc>
      </w:tr>
    </w:tbl>
    <w:p w14:paraId="3873E7F7" w14:textId="77777777" w:rsidR="00787222" w:rsidRPr="00213B46" w:rsidRDefault="0086701A" w:rsidP="00CC5A57">
      <w:pPr>
        <w:pStyle w:val="Heading7"/>
        <w:spacing w:line="276" w:lineRule="auto"/>
        <w:rPr>
          <w:rStyle w:val="IntenseEmphasis"/>
          <w:i/>
          <w:iCs/>
          <w:color w:val="243F60" w:themeColor="accent1" w:themeShade="7F"/>
        </w:rPr>
      </w:pPr>
      <w:bookmarkStart w:id="4" w:name="_Toc62411038"/>
      <w:bookmarkStart w:id="5" w:name="_Toc72492791"/>
      <w:r w:rsidRPr="00213B46">
        <w:rPr>
          <w:rStyle w:val="IntenseEmphasis"/>
          <w:i/>
          <w:iCs/>
          <w:color w:val="243F60" w:themeColor="accent1" w:themeShade="7F"/>
        </w:rPr>
        <w:t>Table i:  Composition of the Leeds Voluntary Community and Social Enterprise Sector</w:t>
      </w:r>
      <w:bookmarkEnd w:id="4"/>
      <w:bookmarkEnd w:id="5"/>
    </w:p>
    <w:p w14:paraId="3027A697" w14:textId="291BFF60" w:rsidR="0086701A" w:rsidRPr="00213B46" w:rsidRDefault="00787222" w:rsidP="00D108C1">
      <w:pPr>
        <w:rPr>
          <w:rFonts w:asciiTheme="majorHAnsi" w:eastAsiaTheme="majorEastAsia" w:hAnsiTheme="majorHAnsi" w:cstheme="majorBidi"/>
          <w:i/>
          <w:iCs/>
          <w:color w:val="243F60" w:themeColor="accent1" w:themeShade="7F"/>
        </w:rPr>
      </w:pPr>
      <w:r w:rsidRPr="00213B46">
        <w:rPr>
          <w:rStyle w:val="IntenseEmphasis"/>
          <w:i w:val="0"/>
          <w:iCs w:val="0"/>
          <w:color w:val="243F60" w:themeColor="accent1" w:themeShade="7F"/>
        </w:rPr>
        <w:br w:type="page"/>
      </w:r>
    </w:p>
    <w:tbl>
      <w:tblPr>
        <w:tblStyle w:val="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9497"/>
      </w:tblGrid>
      <w:tr w:rsidR="00057F66" w:rsidRPr="00213B46" w14:paraId="72B4996C" w14:textId="77777777" w:rsidTr="3C015AC1">
        <w:trPr>
          <w:trHeight w:val="684"/>
        </w:trPr>
        <w:tc>
          <w:tcPr>
            <w:tcW w:w="13178" w:type="dxa"/>
            <w:gridSpan w:val="2"/>
            <w:shd w:val="clear" w:color="auto" w:fill="17365D" w:themeFill="text2" w:themeFillShade="BF"/>
            <w:tcMar>
              <w:top w:w="113" w:type="dxa"/>
              <w:bottom w:w="113" w:type="dxa"/>
              <w:right w:w="227" w:type="dxa"/>
            </w:tcMar>
            <w:vAlign w:val="center"/>
          </w:tcPr>
          <w:p w14:paraId="78230646" w14:textId="3505911F" w:rsidR="004B0E08" w:rsidRPr="00213B46" w:rsidRDefault="004B0E08" w:rsidP="00CC5A57">
            <w:pPr>
              <w:spacing w:after="0" w:line="276" w:lineRule="auto"/>
              <w:rPr>
                <w:b/>
                <w:bCs/>
                <w:color w:val="FFFFFF" w:themeColor="background1"/>
                <w:sz w:val="24"/>
                <w:szCs w:val="24"/>
              </w:rPr>
            </w:pPr>
            <w:r w:rsidRPr="00213B46">
              <w:rPr>
                <w:b/>
                <w:bCs/>
                <w:color w:val="FFFFFF" w:themeColor="background1"/>
                <w:sz w:val="24"/>
                <w:szCs w:val="24"/>
              </w:rPr>
              <w:lastRenderedPageBreak/>
              <w:t>What do they do?</w:t>
            </w:r>
            <w:r w:rsidR="003943F5" w:rsidRPr="00213B46">
              <w:rPr>
                <w:b/>
                <w:bCs/>
                <w:color w:val="FFFFFF" w:themeColor="background1"/>
                <w:sz w:val="24"/>
                <w:szCs w:val="24"/>
              </w:rPr>
              <w:t xml:space="preserve"> </w:t>
            </w:r>
          </w:p>
        </w:tc>
      </w:tr>
      <w:tr w:rsidR="000F3061" w:rsidRPr="00213B46" w14:paraId="26B40497" w14:textId="77777777" w:rsidTr="3C015AC1">
        <w:tc>
          <w:tcPr>
            <w:tcW w:w="3681" w:type="dxa"/>
            <w:tcMar>
              <w:top w:w="113" w:type="dxa"/>
              <w:bottom w:w="113" w:type="dxa"/>
              <w:right w:w="227" w:type="dxa"/>
            </w:tcMar>
          </w:tcPr>
          <w:p w14:paraId="156EB6F4" w14:textId="77777777" w:rsidR="000F3061" w:rsidRPr="00213B46" w:rsidRDefault="008259F1" w:rsidP="00CC5A57">
            <w:pPr>
              <w:spacing w:after="0" w:line="276" w:lineRule="auto"/>
              <w:ind w:left="313"/>
              <w:rPr>
                <w:color w:val="1F3864"/>
                <w:sz w:val="24"/>
                <w:szCs w:val="24"/>
              </w:rPr>
            </w:pPr>
            <w:r w:rsidRPr="00213B46">
              <w:rPr>
                <w:i/>
                <w:sz w:val="24"/>
                <w:szCs w:val="24"/>
              </w:rPr>
              <w:t>What sectors do they work in?</w:t>
            </w:r>
          </w:p>
        </w:tc>
        <w:tc>
          <w:tcPr>
            <w:tcW w:w="9497" w:type="dxa"/>
            <w:tcMar>
              <w:top w:w="113" w:type="dxa"/>
              <w:bottom w:w="113" w:type="dxa"/>
              <w:right w:w="227" w:type="dxa"/>
            </w:tcMar>
          </w:tcPr>
          <w:p w14:paraId="7D6C7279" w14:textId="732D3ECA" w:rsidR="00F540DD" w:rsidRPr="00213B46" w:rsidRDefault="048BBB4C" w:rsidP="00CC5A57">
            <w:pPr>
              <w:spacing w:after="0" w:line="276" w:lineRule="auto"/>
              <w:rPr>
                <w:rFonts w:asciiTheme="majorHAnsi" w:hAnsiTheme="majorHAnsi" w:cstheme="majorBidi"/>
                <w:sz w:val="24"/>
                <w:szCs w:val="24"/>
              </w:rPr>
            </w:pPr>
            <w:r w:rsidRPr="00213B46">
              <w:rPr>
                <w:sz w:val="24"/>
                <w:szCs w:val="24"/>
              </w:rPr>
              <w:t xml:space="preserve">In Leeds, multiple inequalities known to be significant for health and wellbeing </w:t>
            </w:r>
            <w:r w:rsidR="002D07D4" w:rsidRPr="00213B46">
              <w:rPr>
                <w:sz w:val="24"/>
                <w:szCs w:val="24"/>
              </w:rPr>
              <w:t>exist.</w:t>
            </w:r>
            <w:r w:rsidR="00EF093E" w:rsidRPr="00213B46">
              <w:rPr>
                <w:sz w:val="24"/>
                <w:szCs w:val="24"/>
              </w:rPr>
              <w:t xml:space="preserve">  T</w:t>
            </w:r>
            <w:r w:rsidRPr="00213B46">
              <w:rPr>
                <w:sz w:val="24"/>
                <w:szCs w:val="24"/>
              </w:rPr>
              <w:t>he total population of Leeds is 793,139.</w:t>
            </w:r>
            <w:r w:rsidRPr="00213B46">
              <w:rPr>
                <w:rStyle w:val="FootnoteReference"/>
                <w:sz w:val="24"/>
                <w:szCs w:val="24"/>
              </w:rPr>
              <w:footnoteReference w:id="17"/>
            </w:r>
            <w:r w:rsidRPr="00213B46">
              <w:rPr>
                <w:rFonts w:asciiTheme="majorHAnsi" w:hAnsiTheme="majorHAnsi" w:cstheme="majorBidi"/>
                <w:sz w:val="24"/>
                <w:szCs w:val="24"/>
              </w:rPr>
              <w:t xml:space="preserve"> Of this</w:t>
            </w:r>
            <w:r w:rsidR="00F540DD" w:rsidRPr="00213B46">
              <w:rPr>
                <w:rFonts w:asciiTheme="majorHAnsi" w:hAnsiTheme="majorHAnsi" w:cstheme="majorBidi"/>
                <w:sz w:val="24"/>
                <w:szCs w:val="24"/>
              </w:rPr>
              <w:t>:</w:t>
            </w:r>
            <w:r w:rsidRPr="00213B46">
              <w:rPr>
                <w:rFonts w:asciiTheme="majorHAnsi" w:hAnsiTheme="majorHAnsi" w:cstheme="majorBidi"/>
                <w:sz w:val="24"/>
                <w:szCs w:val="24"/>
              </w:rPr>
              <w:t xml:space="preserve"> </w:t>
            </w:r>
          </w:p>
          <w:p w14:paraId="42CD2871" w14:textId="7C98F458" w:rsidR="00DD358D" w:rsidRPr="00213B46" w:rsidRDefault="00F540DD" w:rsidP="00CC5A57">
            <w:pPr>
              <w:pStyle w:val="ListParagraph"/>
              <w:numPr>
                <w:ilvl w:val="0"/>
                <w:numId w:val="89"/>
              </w:numPr>
              <w:spacing w:after="0" w:line="276" w:lineRule="auto"/>
              <w:rPr>
                <w:sz w:val="24"/>
                <w:szCs w:val="24"/>
              </w:rPr>
            </w:pPr>
            <w:r w:rsidRPr="00213B46">
              <w:rPr>
                <w:rFonts w:asciiTheme="majorHAnsi" w:hAnsiTheme="majorHAnsi" w:cstheme="majorBidi"/>
                <w:sz w:val="24"/>
                <w:szCs w:val="24"/>
              </w:rPr>
              <w:t>A</w:t>
            </w:r>
            <w:r w:rsidR="048BBB4C" w:rsidRPr="00213B46">
              <w:rPr>
                <w:rFonts w:asciiTheme="majorHAnsi" w:hAnsiTheme="majorHAnsi" w:cstheme="majorBidi"/>
                <w:sz w:val="24"/>
                <w:szCs w:val="24"/>
              </w:rPr>
              <w:t xml:space="preserve">n estimated 224,000 people (28%) live in the most deprived 10% of areas, with almost 80% living in </w:t>
            </w:r>
            <w:r w:rsidR="00DD358D" w:rsidRPr="00213B46">
              <w:rPr>
                <w:rFonts w:asciiTheme="majorHAnsi" w:hAnsiTheme="majorHAnsi" w:cstheme="majorBidi"/>
                <w:sz w:val="24"/>
                <w:szCs w:val="24"/>
              </w:rPr>
              <w:t>seven</w:t>
            </w:r>
            <w:r w:rsidR="048BBB4C" w:rsidRPr="00213B46">
              <w:rPr>
                <w:rFonts w:asciiTheme="majorHAnsi" w:hAnsiTheme="majorHAnsi" w:cstheme="majorBidi"/>
                <w:sz w:val="24"/>
                <w:szCs w:val="24"/>
              </w:rPr>
              <w:t xml:space="preserve"> of the Local Care Partnerships (Harehills, Chapeltown, Middleton, </w:t>
            </w:r>
            <w:proofErr w:type="spellStart"/>
            <w:r w:rsidR="048BBB4C" w:rsidRPr="00213B46">
              <w:rPr>
                <w:sz w:val="24"/>
                <w:szCs w:val="24"/>
              </w:rPr>
              <w:t>Burmantofts</w:t>
            </w:r>
            <w:proofErr w:type="spellEnd"/>
            <w:r w:rsidR="048BBB4C" w:rsidRPr="00213B46">
              <w:rPr>
                <w:sz w:val="24"/>
                <w:szCs w:val="24"/>
              </w:rPr>
              <w:t xml:space="preserve"> and Richmond Hill, Beeston, Seacroft, and Armley).  </w:t>
            </w:r>
          </w:p>
          <w:p w14:paraId="6A0937ED" w14:textId="27DEDA97" w:rsidR="048BBB4C" w:rsidRPr="00213B46" w:rsidRDefault="048BBB4C" w:rsidP="00CC5A57">
            <w:pPr>
              <w:pStyle w:val="ListParagraph"/>
              <w:numPr>
                <w:ilvl w:val="0"/>
                <w:numId w:val="89"/>
              </w:numPr>
              <w:spacing w:after="0" w:line="276" w:lineRule="auto"/>
              <w:rPr>
                <w:sz w:val="24"/>
                <w:szCs w:val="24"/>
              </w:rPr>
            </w:pPr>
            <w:r w:rsidRPr="00213B46">
              <w:rPr>
                <w:sz w:val="24"/>
                <w:szCs w:val="24"/>
              </w:rPr>
              <w:t>Around 25% of people live in</w:t>
            </w:r>
            <w:r w:rsidR="00DD358D" w:rsidRPr="00213B46">
              <w:rPr>
                <w:sz w:val="24"/>
                <w:szCs w:val="24"/>
              </w:rPr>
              <w:t xml:space="preserve"> what has been termed</w:t>
            </w:r>
            <w:r w:rsidRPr="00213B46">
              <w:rPr>
                <w:sz w:val="24"/>
                <w:szCs w:val="24"/>
              </w:rPr>
              <w:t xml:space="preserve"> ‘deprived Leeds’, with an estimated 28% of ‘preventable life years’ lost being from people living in these areas.</w:t>
            </w:r>
            <w:r w:rsidRPr="00213B46">
              <w:rPr>
                <w:vertAlign w:val="superscript"/>
              </w:rPr>
              <w:footnoteReference w:id="18"/>
            </w:r>
          </w:p>
          <w:p w14:paraId="2077BB98" w14:textId="3220C557" w:rsidR="00EF093E" w:rsidRPr="00213B46" w:rsidRDefault="0086765B" w:rsidP="00CC5A57">
            <w:pPr>
              <w:spacing w:after="0" w:line="276" w:lineRule="auto"/>
              <w:rPr>
                <w:sz w:val="24"/>
                <w:szCs w:val="24"/>
              </w:rPr>
            </w:pPr>
            <w:r w:rsidRPr="00213B46">
              <w:rPr>
                <w:sz w:val="24"/>
                <w:szCs w:val="24"/>
              </w:rPr>
              <w:t xml:space="preserve">A </w:t>
            </w:r>
            <w:r w:rsidR="00B22642" w:rsidRPr="00213B46">
              <w:rPr>
                <w:sz w:val="24"/>
                <w:szCs w:val="24"/>
              </w:rPr>
              <w:t>s</w:t>
            </w:r>
            <w:r w:rsidR="00EF093E" w:rsidRPr="00213B46">
              <w:rPr>
                <w:sz w:val="24"/>
                <w:szCs w:val="24"/>
              </w:rPr>
              <w:t xml:space="preserve">trategic approach </w:t>
            </w:r>
            <w:r w:rsidR="00B22642" w:rsidRPr="00213B46">
              <w:rPr>
                <w:sz w:val="24"/>
                <w:szCs w:val="24"/>
              </w:rPr>
              <w:t>is being adopted to tackle health and wider inequ</w:t>
            </w:r>
            <w:r w:rsidR="00BE70E5" w:rsidRPr="00213B46">
              <w:rPr>
                <w:sz w:val="24"/>
                <w:szCs w:val="24"/>
              </w:rPr>
              <w:t>alities</w:t>
            </w:r>
            <w:r w:rsidR="00B22642" w:rsidRPr="00213B46">
              <w:rPr>
                <w:sz w:val="24"/>
                <w:szCs w:val="24"/>
              </w:rPr>
              <w:t xml:space="preserve"> </w:t>
            </w:r>
            <w:r w:rsidR="00EF093E" w:rsidRPr="00213B46">
              <w:rPr>
                <w:sz w:val="24"/>
                <w:szCs w:val="24"/>
              </w:rPr>
              <w:t xml:space="preserve">across the </w:t>
            </w:r>
            <w:proofErr w:type="gramStart"/>
            <w:r w:rsidR="00EF093E" w:rsidRPr="00213B46">
              <w:rPr>
                <w:sz w:val="24"/>
                <w:szCs w:val="24"/>
              </w:rPr>
              <w:t>City</w:t>
            </w:r>
            <w:proofErr w:type="gramEnd"/>
            <w:r w:rsidR="00EF093E" w:rsidRPr="00213B46">
              <w:rPr>
                <w:sz w:val="24"/>
                <w:szCs w:val="24"/>
              </w:rPr>
              <w:t xml:space="preserve"> </w:t>
            </w:r>
            <w:r w:rsidR="00BE70E5" w:rsidRPr="00213B46">
              <w:rPr>
                <w:sz w:val="24"/>
                <w:szCs w:val="24"/>
              </w:rPr>
              <w:t>with partners in publi</w:t>
            </w:r>
            <w:r w:rsidR="008315F0" w:rsidRPr="00213B46">
              <w:rPr>
                <w:sz w:val="24"/>
                <w:szCs w:val="24"/>
              </w:rPr>
              <w:t xml:space="preserve">c and </w:t>
            </w:r>
            <w:r w:rsidR="00856DE1" w:rsidRPr="00213B46">
              <w:rPr>
                <w:sz w:val="24"/>
                <w:szCs w:val="24"/>
              </w:rPr>
              <w:t>Third Sector</w:t>
            </w:r>
            <w:r w:rsidR="008315F0" w:rsidRPr="00213B46">
              <w:rPr>
                <w:sz w:val="24"/>
                <w:szCs w:val="24"/>
              </w:rPr>
              <w:t>s working together.</w:t>
            </w:r>
          </w:p>
          <w:p w14:paraId="536D65B6" w14:textId="62DB766E" w:rsidR="000F3061" w:rsidRPr="00213B46" w:rsidRDefault="005079E9" w:rsidP="00CC5A57">
            <w:pPr>
              <w:pStyle w:val="ListParagraph"/>
              <w:numPr>
                <w:ilvl w:val="0"/>
                <w:numId w:val="43"/>
              </w:numPr>
              <w:pBdr>
                <w:top w:val="nil"/>
                <w:left w:val="nil"/>
                <w:bottom w:val="nil"/>
                <w:right w:val="nil"/>
                <w:between w:val="nil"/>
              </w:pBdr>
              <w:spacing w:after="0" w:line="276" w:lineRule="auto"/>
              <w:rPr>
                <w:color w:val="000000"/>
                <w:sz w:val="24"/>
                <w:szCs w:val="24"/>
              </w:rPr>
            </w:pPr>
            <w:r w:rsidRPr="00213B46">
              <w:rPr>
                <w:color w:val="000000"/>
                <w:sz w:val="24"/>
                <w:szCs w:val="24"/>
              </w:rPr>
              <w:t>T</w:t>
            </w:r>
            <w:r w:rsidR="0A9319BF" w:rsidRPr="00213B46">
              <w:rPr>
                <w:color w:val="000000"/>
                <w:sz w:val="24"/>
                <w:szCs w:val="24"/>
              </w:rPr>
              <w:t xml:space="preserve">his analysis </w:t>
            </w:r>
            <w:r w:rsidRPr="00213B46">
              <w:rPr>
                <w:color w:val="000000"/>
                <w:sz w:val="24"/>
                <w:szCs w:val="24"/>
              </w:rPr>
              <w:t xml:space="preserve">highlights </w:t>
            </w:r>
            <w:r w:rsidR="0A9319BF" w:rsidRPr="00213B46">
              <w:rPr>
                <w:color w:val="000000"/>
                <w:sz w:val="24"/>
                <w:szCs w:val="24"/>
              </w:rPr>
              <w:t xml:space="preserve">that </w:t>
            </w:r>
            <w:r w:rsidR="00173B0C" w:rsidRPr="00213B46">
              <w:rPr>
                <w:color w:val="000000"/>
                <w:sz w:val="24"/>
                <w:szCs w:val="24"/>
              </w:rPr>
              <w:t>the v</w:t>
            </w:r>
            <w:r w:rsidR="008259F1" w:rsidRPr="00213B46">
              <w:rPr>
                <w:color w:val="000000"/>
                <w:sz w:val="24"/>
                <w:szCs w:val="24"/>
              </w:rPr>
              <w:t xml:space="preserve">oluntary, </w:t>
            </w:r>
            <w:r w:rsidR="00173B0C" w:rsidRPr="00213B46">
              <w:rPr>
                <w:color w:val="000000"/>
                <w:sz w:val="24"/>
                <w:szCs w:val="24"/>
              </w:rPr>
              <w:t>c</w:t>
            </w:r>
            <w:r w:rsidR="008259F1" w:rsidRPr="00213B46">
              <w:rPr>
                <w:color w:val="000000"/>
                <w:sz w:val="24"/>
                <w:szCs w:val="24"/>
              </w:rPr>
              <w:t xml:space="preserve">ommunity, </w:t>
            </w:r>
            <w:r w:rsidR="00173B0C" w:rsidRPr="00213B46">
              <w:rPr>
                <w:color w:val="000000"/>
                <w:sz w:val="24"/>
                <w:szCs w:val="24"/>
              </w:rPr>
              <w:t>f</w:t>
            </w:r>
            <w:r w:rsidR="008259F1" w:rsidRPr="00213B46">
              <w:rPr>
                <w:color w:val="000000"/>
                <w:sz w:val="24"/>
                <w:szCs w:val="24"/>
              </w:rPr>
              <w:t xml:space="preserve">aith and </w:t>
            </w:r>
            <w:r w:rsidR="00173B0C" w:rsidRPr="00213B46">
              <w:rPr>
                <w:color w:val="000000"/>
                <w:sz w:val="24"/>
                <w:szCs w:val="24"/>
              </w:rPr>
              <w:t>s</w:t>
            </w:r>
            <w:r w:rsidR="008259F1" w:rsidRPr="00213B46">
              <w:rPr>
                <w:color w:val="000000"/>
                <w:sz w:val="24"/>
                <w:szCs w:val="24"/>
              </w:rPr>
              <w:t xml:space="preserve">ocial </w:t>
            </w:r>
            <w:r w:rsidR="00173B0C" w:rsidRPr="00213B46">
              <w:rPr>
                <w:color w:val="000000"/>
                <w:sz w:val="24"/>
                <w:szCs w:val="24"/>
              </w:rPr>
              <w:t>e</w:t>
            </w:r>
            <w:r w:rsidR="008259F1" w:rsidRPr="00213B46">
              <w:rPr>
                <w:color w:val="000000"/>
                <w:sz w:val="24"/>
                <w:szCs w:val="24"/>
              </w:rPr>
              <w:t xml:space="preserve">nterprise organisations </w:t>
            </w:r>
            <w:r w:rsidR="00173B0C" w:rsidRPr="00213B46">
              <w:rPr>
                <w:color w:val="000000"/>
                <w:sz w:val="24"/>
                <w:szCs w:val="24"/>
              </w:rPr>
              <w:t xml:space="preserve">that make up the Third Sector </w:t>
            </w:r>
            <w:r w:rsidR="008259F1" w:rsidRPr="00213B46">
              <w:rPr>
                <w:color w:val="000000"/>
                <w:sz w:val="24"/>
                <w:szCs w:val="24"/>
              </w:rPr>
              <w:t xml:space="preserve">work in ways that support and contribute to </w:t>
            </w:r>
            <w:r w:rsidRPr="00213B46">
              <w:rPr>
                <w:color w:val="000000"/>
                <w:sz w:val="24"/>
                <w:szCs w:val="24"/>
              </w:rPr>
              <w:t xml:space="preserve">tackling inequalities and </w:t>
            </w:r>
            <w:r w:rsidR="008259F1" w:rsidRPr="00213B46">
              <w:rPr>
                <w:color w:val="000000"/>
                <w:sz w:val="24"/>
                <w:szCs w:val="24"/>
              </w:rPr>
              <w:t>improving all areas of life</w:t>
            </w:r>
            <w:r w:rsidR="4FB9A033" w:rsidRPr="00213B46">
              <w:rPr>
                <w:color w:val="000000"/>
                <w:sz w:val="24"/>
                <w:szCs w:val="24"/>
              </w:rPr>
              <w:t>,</w:t>
            </w:r>
            <w:r w:rsidR="008259F1" w:rsidRPr="00213B46">
              <w:rPr>
                <w:color w:val="000000"/>
                <w:sz w:val="24"/>
                <w:szCs w:val="24"/>
              </w:rPr>
              <w:t xml:space="preserve"> including </w:t>
            </w:r>
            <w:r w:rsidR="5A8FB325" w:rsidRPr="00213B46">
              <w:rPr>
                <w:color w:val="000000"/>
                <w:sz w:val="24"/>
                <w:szCs w:val="24"/>
              </w:rPr>
              <w:t xml:space="preserve">‘wider determinants of health’. </w:t>
            </w:r>
            <w:r w:rsidR="00861326" w:rsidRPr="00213B46">
              <w:rPr>
                <w:rStyle w:val="FootnoteReference"/>
                <w:color w:val="000000"/>
                <w:sz w:val="24"/>
                <w:szCs w:val="24"/>
              </w:rPr>
              <w:footnoteReference w:id="19"/>
            </w:r>
            <w:r w:rsidR="5A8FB325" w:rsidRPr="00213B46">
              <w:rPr>
                <w:color w:val="000000"/>
                <w:sz w:val="24"/>
                <w:szCs w:val="24"/>
                <w:vertAlign w:val="superscript"/>
              </w:rPr>
              <w:t>,</w:t>
            </w:r>
            <w:r w:rsidR="5A8FB325" w:rsidRPr="00213B46">
              <w:rPr>
                <w:color w:val="000000"/>
                <w:sz w:val="24"/>
                <w:szCs w:val="24"/>
              </w:rPr>
              <w:t xml:space="preserve"> </w:t>
            </w:r>
            <w:r w:rsidR="00861326" w:rsidRPr="00213B46">
              <w:rPr>
                <w:rStyle w:val="FootnoteReference"/>
                <w:color w:val="000000"/>
                <w:sz w:val="24"/>
                <w:szCs w:val="24"/>
              </w:rPr>
              <w:footnoteReference w:id="20"/>
            </w:r>
            <w:r w:rsidR="008259F1" w:rsidRPr="00213B46">
              <w:rPr>
                <w:color w:val="000000"/>
                <w:sz w:val="24"/>
                <w:szCs w:val="24"/>
              </w:rPr>
              <w:t xml:space="preserve"> </w:t>
            </w:r>
          </w:p>
          <w:p w14:paraId="26E3E45D" w14:textId="185B3A9F" w:rsidR="000F3061" w:rsidRPr="00213B46" w:rsidRDefault="008259F1" w:rsidP="00CC5A57">
            <w:pPr>
              <w:numPr>
                <w:ilvl w:val="0"/>
                <w:numId w:val="43"/>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When </w:t>
            </w:r>
            <w:r w:rsidR="00902209" w:rsidRPr="00213B46">
              <w:rPr>
                <w:color w:val="000000"/>
                <w:sz w:val="24"/>
                <w:szCs w:val="24"/>
              </w:rPr>
              <w:t>Third Se</w:t>
            </w:r>
            <w:r w:rsidR="008C0C57" w:rsidRPr="00213B46">
              <w:rPr>
                <w:color w:val="000000"/>
                <w:sz w:val="24"/>
                <w:szCs w:val="24"/>
              </w:rPr>
              <w:t xml:space="preserve">ctor </w:t>
            </w:r>
            <w:r w:rsidR="6C33B1B1" w:rsidRPr="00213B46">
              <w:rPr>
                <w:color w:val="000000"/>
                <w:sz w:val="24"/>
                <w:szCs w:val="24"/>
              </w:rPr>
              <w:t xml:space="preserve">workers and volunteers </w:t>
            </w:r>
            <w:r w:rsidR="4CAE1410" w:rsidRPr="00213B46">
              <w:rPr>
                <w:color w:val="000000"/>
                <w:sz w:val="24"/>
                <w:szCs w:val="24"/>
              </w:rPr>
              <w:t xml:space="preserve">with lived experience and/or close connections with communities </w:t>
            </w:r>
            <w:r w:rsidRPr="00213B46">
              <w:rPr>
                <w:color w:val="000000"/>
                <w:sz w:val="24"/>
                <w:szCs w:val="24"/>
              </w:rPr>
              <w:t xml:space="preserve">provide input from a service user perspective, </w:t>
            </w:r>
            <w:proofErr w:type="gramStart"/>
            <w:r w:rsidRPr="00213B46">
              <w:rPr>
                <w:color w:val="000000"/>
                <w:sz w:val="24"/>
                <w:szCs w:val="24"/>
              </w:rPr>
              <w:t>e.g.</w:t>
            </w:r>
            <w:proofErr w:type="gramEnd"/>
            <w:r w:rsidRPr="00213B46">
              <w:rPr>
                <w:color w:val="000000"/>
                <w:sz w:val="24"/>
                <w:szCs w:val="24"/>
              </w:rPr>
              <w:t xml:space="preserve"> through advocacy or lived experience, and in some cases this is harnessed to co-produce</w:t>
            </w:r>
            <w:r w:rsidR="00F30361" w:rsidRPr="00213B46">
              <w:rPr>
                <w:rStyle w:val="FootnoteReference"/>
                <w:color w:val="000000"/>
                <w:sz w:val="24"/>
                <w:szCs w:val="24"/>
              </w:rPr>
              <w:footnoteReference w:id="21"/>
            </w:r>
            <w:r w:rsidRPr="00213B46">
              <w:rPr>
                <w:color w:val="000000"/>
                <w:sz w:val="24"/>
                <w:szCs w:val="24"/>
              </w:rPr>
              <w:t xml:space="preserve"> service development.</w:t>
            </w:r>
          </w:p>
          <w:p w14:paraId="51009FEB" w14:textId="36820560" w:rsidR="000F3061" w:rsidRPr="00213B46" w:rsidRDefault="008259F1" w:rsidP="00CC5A57">
            <w:pPr>
              <w:numPr>
                <w:ilvl w:val="0"/>
                <w:numId w:val="43"/>
              </w:numPr>
              <w:pBdr>
                <w:top w:val="nil"/>
                <w:left w:val="nil"/>
                <w:bottom w:val="nil"/>
                <w:right w:val="nil"/>
                <w:between w:val="nil"/>
              </w:pBdr>
              <w:spacing w:after="0" w:line="276" w:lineRule="auto"/>
              <w:rPr>
                <w:color w:val="000000"/>
                <w:sz w:val="24"/>
                <w:szCs w:val="24"/>
              </w:rPr>
            </w:pPr>
            <w:r w:rsidRPr="00213B46">
              <w:rPr>
                <w:color w:val="000000"/>
                <w:sz w:val="24"/>
                <w:szCs w:val="24"/>
              </w:rPr>
              <w:lastRenderedPageBreak/>
              <w:t>Building community and reducing isolation come through strongly as a key area of focus and impact.</w:t>
            </w:r>
            <w:r w:rsidR="00064FCE" w:rsidRPr="00213B46">
              <w:rPr>
                <w:color w:val="000000"/>
                <w:sz w:val="24"/>
                <w:szCs w:val="24"/>
              </w:rPr>
              <w:t xml:space="preserve">  </w:t>
            </w:r>
            <w:r w:rsidRPr="00213B46">
              <w:rPr>
                <w:color w:val="000000"/>
                <w:sz w:val="24"/>
                <w:szCs w:val="24"/>
              </w:rPr>
              <w:t xml:space="preserve">Specifically, </w:t>
            </w:r>
            <w:r w:rsidR="00856DE1" w:rsidRPr="00213B46">
              <w:rPr>
                <w:color w:val="000000"/>
                <w:sz w:val="24"/>
                <w:szCs w:val="24"/>
              </w:rPr>
              <w:t>TSOs</w:t>
            </w:r>
            <w:r w:rsidRPr="00213B46">
              <w:rPr>
                <w:color w:val="000000"/>
                <w:sz w:val="24"/>
                <w:szCs w:val="24"/>
              </w:rPr>
              <w:t xml:space="preserve"> work across health &amp; wellbeing, education, community development, relief of poverty, raising awareness of and tackling inequalities (notably disability, mental health, race, </w:t>
            </w:r>
            <w:r w:rsidR="009240A4" w:rsidRPr="00213B46">
              <w:rPr>
                <w:color w:val="000000"/>
                <w:sz w:val="24"/>
                <w:szCs w:val="24"/>
              </w:rPr>
              <w:t>gender,</w:t>
            </w:r>
            <w:r w:rsidRPr="00213B46">
              <w:rPr>
                <w:color w:val="000000"/>
                <w:sz w:val="24"/>
                <w:szCs w:val="24"/>
              </w:rPr>
              <w:t xml:space="preserve"> and sexuality).</w:t>
            </w:r>
          </w:p>
          <w:p w14:paraId="4F3E5E49" w14:textId="35151103" w:rsidR="000F3061" w:rsidRPr="00213B46" w:rsidRDefault="00856DE1" w:rsidP="00CC5A57">
            <w:pPr>
              <w:numPr>
                <w:ilvl w:val="0"/>
                <w:numId w:val="43"/>
              </w:numPr>
              <w:pBdr>
                <w:top w:val="nil"/>
                <w:left w:val="nil"/>
                <w:bottom w:val="nil"/>
                <w:right w:val="nil"/>
                <w:between w:val="nil"/>
              </w:pBdr>
              <w:spacing w:after="0" w:line="276" w:lineRule="auto"/>
              <w:rPr>
                <w:color w:val="000000"/>
                <w:sz w:val="24"/>
                <w:szCs w:val="24"/>
              </w:rPr>
            </w:pPr>
            <w:r w:rsidRPr="00213B46">
              <w:rPr>
                <w:color w:val="000000"/>
                <w:sz w:val="24"/>
                <w:szCs w:val="24"/>
              </w:rPr>
              <w:t>TSOs</w:t>
            </w:r>
            <w:r w:rsidR="3F0B76CC" w:rsidRPr="00213B46">
              <w:rPr>
                <w:color w:val="000000"/>
                <w:sz w:val="24"/>
                <w:szCs w:val="24"/>
              </w:rPr>
              <w:t xml:space="preserve"> and leaders</w:t>
            </w:r>
            <w:r w:rsidR="61EAEF45" w:rsidRPr="00213B46">
              <w:rPr>
                <w:color w:val="000000"/>
                <w:sz w:val="24"/>
                <w:szCs w:val="24"/>
              </w:rPr>
              <w:t xml:space="preserve"> </w:t>
            </w:r>
            <w:r w:rsidR="00857067" w:rsidRPr="00213B46">
              <w:rPr>
                <w:color w:val="000000"/>
                <w:sz w:val="24"/>
                <w:szCs w:val="24"/>
              </w:rPr>
              <w:t xml:space="preserve">use their </w:t>
            </w:r>
            <w:r w:rsidR="61EAEF45" w:rsidRPr="00213B46">
              <w:rPr>
                <w:color w:val="000000"/>
                <w:sz w:val="24"/>
                <w:szCs w:val="24"/>
              </w:rPr>
              <w:t>cross-sectoral</w:t>
            </w:r>
            <w:r w:rsidR="3BD90E74" w:rsidRPr="00213B46">
              <w:rPr>
                <w:color w:val="000000"/>
                <w:sz w:val="24"/>
                <w:szCs w:val="24"/>
              </w:rPr>
              <w:t xml:space="preserve"> knowledge</w:t>
            </w:r>
            <w:r w:rsidR="00305C29" w:rsidRPr="00213B46">
              <w:rPr>
                <w:color w:val="000000"/>
                <w:sz w:val="24"/>
                <w:szCs w:val="24"/>
              </w:rPr>
              <w:t>, understanding of the challenges</w:t>
            </w:r>
            <w:r w:rsidR="00C41702" w:rsidRPr="00213B46">
              <w:rPr>
                <w:color w:val="000000"/>
                <w:sz w:val="24"/>
                <w:szCs w:val="24"/>
              </w:rPr>
              <w:t>,</w:t>
            </w:r>
            <w:r w:rsidR="7A9E87B1" w:rsidRPr="00213B46">
              <w:rPr>
                <w:color w:val="000000"/>
                <w:sz w:val="24"/>
                <w:szCs w:val="24"/>
              </w:rPr>
              <w:t xml:space="preserve"> and connection to communities</w:t>
            </w:r>
            <w:r w:rsidR="3BD90E74" w:rsidRPr="00213B46">
              <w:rPr>
                <w:color w:val="000000"/>
                <w:sz w:val="24"/>
                <w:szCs w:val="24"/>
              </w:rPr>
              <w:t xml:space="preserve"> </w:t>
            </w:r>
            <w:r w:rsidR="00305C29" w:rsidRPr="00213B46">
              <w:rPr>
                <w:color w:val="000000"/>
                <w:sz w:val="24"/>
                <w:szCs w:val="24"/>
              </w:rPr>
              <w:t xml:space="preserve">in ways that are </w:t>
            </w:r>
            <w:r w:rsidR="333C57AA" w:rsidRPr="00213B46">
              <w:rPr>
                <w:color w:val="000000"/>
                <w:sz w:val="24"/>
                <w:szCs w:val="24"/>
              </w:rPr>
              <w:t xml:space="preserve">integral to the City’s </w:t>
            </w:r>
            <w:r w:rsidR="008259F1" w:rsidRPr="00213B46">
              <w:rPr>
                <w:color w:val="000000"/>
                <w:sz w:val="24"/>
                <w:szCs w:val="24"/>
              </w:rPr>
              <w:t>Place Based</w:t>
            </w:r>
            <w:r w:rsidR="003E635B" w:rsidRPr="00213B46">
              <w:rPr>
                <w:rStyle w:val="FootnoteReference"/>
                <w:color w:val="000000"/>
                <w:sz w:val="24"/>
                <w:szCs w:val="24"/>
              </w:rPr>
              <w:footnoteReference w:id="22"/>
            </w:r>
            <w:r w:rsidR="008259F1" w:rsidRPr="00213B46">
              <w:rPr>
                <w:color w:val="000000"/>
                <w:sz w:val="24"/>
                <w:szCs w:val="24"/>
              </w:rPr>
              <w:t xml:space="preserve"> Approach</w:t>
            </w:r>
            <w:r w:rsidR="333C57AA" w:rsidRPr="00213B46">
              <w:rPr>
                <w:color w:val="000000"/>
                <w:sz w:val="24"/>
                <w:szCs w:val="24"/>
              </w:rPr>
              <w:t xml:space="preserve"> to Population Health Managemen</w:t>
            </w:r>
            <w:r w:rsidR="6946579F" w:rsidRPr="00213B46">
              <w:rPr>
                <w:color w:val="000000"/>
                <w:sz w:val="24"/>
                <w:szCs w:val="24"/>
              </w:rPr>
              <w:t>t</w:t>
            </w:r>
            <w:r w:rsidR="1AF4A4EE" w:rsidRPr="00213B46">
              <w:rPr>
                <w:color w:val="000000"/>
                <w:sz w:val="24"/>
                <w:szCs w:val="24"/>
              </w:rPr>
              <w:t xml:space="preserve"> (PHM)</w:t>
            </w:r>
            <w:r w:rsidR="6946579F" w:rsidRPr="00213B46">
              <w:rPr>
                <w:color w:val="000000"/>
                <w:sz w:val="24"/>
                <w:szCs w:val="24"/>
              </w:rPr>
              <w:t>.</w:t>
            </w:r>
            <w:r w:rsidR="06A26673" w:rsidRPr="00213B46">
              <w:rPr>
                <w:color w:val="000000" w:themeColor="text1"/>
                <w:sz w:val="24"/>
                <w:szCs w:val="24"/>
              </w:rPr>
              <w:t xml:space="preserve"> </w:t>
            </w:r>
            <w:r w:rsidR="00C41702" w:rsidRPr="00213B46">
              <w:rPr>
                <w:color w:val="000000" w:themeColor="text1"/>
                <w:sz w:val="24"/>
                <w:szCs w:val="24"/>
              </w:rPr>
              <w:t xml:space="preserve"> This research shows that w</w:t>
            </w:r>
            <w:r w:rsidR="06A26673" w:rsidRPr="00213B46">
              <w:rPr>
                <w:color w:val="000000" w:themeColor="text1"/>
                <w:sz w:val="24"/>
                <w:szCs w:val="24"/>
              </w:rPr>
              <w:t xml:space="preserve">here leaders are seen as equal partners in the wider health and care system, the expertise, </w:t>
            </w:r>
            <w:r w:rsidR="009240A4" w:rsidRPr="00213B46">
              <w:rPr>
                <w:color w:val="000000" w:themeColor="text1"/>
                <w:sz w:val="24"/>
                <w:szCs w:val="24"/>
              </w:rPr>
              <w:t>capacity,</w:t>
            </w:r>
            <w:r w:rsidR="06A26673" w:rsidRPr="00213B46">
              <w:rPr>
                <w:color w:val="000000" w:themeColor="text1"/>
                <w:sz w:val="24"/>
                <w:szCs w:val="24"/>
              </w:rPr>
              <w:t xml:space="preserve"> and knowledge integral to the Sector can play a key role in shaping innovation, vision and fair distribution of resources. </w:t>
            </w:r>
            <w:r w:rsidR="00075DE9" w:rsidRPr="00213B46">
              <w:rPr>
                <w:color w:val="000000" w:themeColor="text1"/>
                <w:sz w:val="24"/>
                <w:szCs w:val="24"/>
              </w:rPr>
              <w:t xml:space="preserve"> </w:t>
            </w:r>
            <w:r w:rsidR="06A26673" w:rsidRPr="00213B46">
              <w:rPr>
                <w:color w:val="000000" w:themeColor="text1"/>
                <w:sz w:val="24"/>
                <w:szCs w:val="24"/>
              </w:rPr>
              <w:t xml:space="preserve">This is happening, but not </w:t>
            </w:r>
            <w:r w:rsidR="00075DE9" w:rsidRPr="00213B46">
              <w:rPr>
                <w:color w:val="000000" w:themeColor="text1"/>
                <w:sz w:val="24"/>
                <w:szCs w:val="24"/>
              </w:rPr>
              <w:t xml:space="preserve">yet </w:t>
            </w:r>
            <w:r w:rsidR="06A26673" w:rsidRPr="00213B46">
              <w:rPr>
                <w:color w:val="000000" w:themeColor="text1"/>
                <w:sz w:val="24"/>
                <w:szCs w:val="24"/>
              </w:rPr>
              <w:t>across the board.</w:t>
            </w:r>
          </w:p>
        </w:tc>
      </w:tr>
      <w:tr w:rsidR="000F3061" w:rsidRPr="00213B46" w14:paraId="7AD4AF17" w14:textId="77777777" w:rsidTr="3C015AC1">
        <w:tc>
          <w:tcPr>
            <w:tcW w:w="3681" w:type="dxa"/>
            <w:tcMar>
              <w:top w:w="113" w:type="dxa"/>
              <w:bottom w:w="113" w:type="dxa"/>
              <w:right w:w="227" w:type="dxa"/>
            </w:tcMar>
          </w:tcPr>
          <w:p w14:paraId="6320E82D"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 xml:space="preserve">Who benefits from their work? </w:t>
            </w:r>
          </w:p>
        </w:tc>
        <w:tc>
          <w:tcPr>
            <w:tcW w:w="9497" w:type="dxa"/>
            <w:tcMar>
              <w:top w:w="113" w:type="dxa"/>
              <w:bottom w:w="113" w:type="dxa"/>
              <w:right w:w="227" w:type="dxa"/>
            </w:tcMar>
          </w:tcPr>
          <w:p w14:paraId="0DC8D36B" w14:textId="31190709" w:rsidR="000F3061" w:rsidRPr="00213B46" w:rsidRDefault="2C1736D0" w:rsidP="00CC5A57">
            <w:pPr>
              <w:spacing w:after="0" w:line="276" w:lineRule="auto"/>
              <w:rPr>
                <w:sz w:val="24"/>
                <w:szCs w:val="24"/>
              </w:rPr>
            </w:pPr>
            <w:r w:rsidRPr="00213B46">
              <w:rPr>
                <w:sz w:val="24"/>
                <w:szCs w:val="24"/>
              </w:rPr>
              <w:t xml:space="preserve">Leeds </w:t>
            </w:r>
            <w:r w:rsidR="00D65E8D" w:rsidRPr="00213B46">
              <w:rPr>
                <w:sz w:val="24"/>
                <w:szCs w:val="24"/>
              </w:rPr>
              <w:t>has a strategic aspiration to ‘…</w:t>
            </w:r>
            <w:r w:rsidRPr="00213B46">
              <w:rPr>
                <w:sz w:val="24"/>
                <w:szCs w:val="24"/>
              </w:rPr>
              <w:t>be a healthy and caring city for all ages, where people who are the poorest improve their health the fastest</w:t>
            </w:r>
            <w:r w:rsidR="005E0246" w:rsidRPr="00213B46">
              <w:rPr>
                <w:sz w:val="24"/>
                <w:szCs w:val="24"/>
              </w:rPr>
              <w:t>’.</w:t>
            </w:r>
            <w:r w:rsidR="005E0246" w:rsidRPr="00213B46">
              <w:rPr>
                <w:rStyle w:val="FootnoteReference"/>
                <w:sz w:val="24"/>
                <w:szCs w:val="24"/>
              </w:rPr>
              <w:footnoteReference w:id="23"/>
            </w:r>
            <w:r w:rsidRPr="00213B46">
              <w:rPr>
                <w:sz w:val="24"/>
                <w:szCs w:val="24"/>
              </w:rPr>
              <w:t xml:space="preserve"> </w:t>
            </w:r>
            <w:r w:rsidR="00E30F64" w:rsidRPr="00213B46">
              <w:rPr>
                <w:sz w:val="24"/>
                <w:szCs w:val="24"/>
              </w:rPr>
              <w:t xml:space="preserve"> This analysis demonstrates that the </w:t>
            </w:r>
            <w:r w:rsidR="00856DE1" w:rsidRPr="00213B46">
              <w:rPr>
                <w:sz w:val="24"/>
                <w:szCs w:val="24"/>
              </w:rPr>
              <w:t>Third Sector</w:t>
            </w:r>
            <w:r w:rsidR="00E30F64" w:rsidRPr="00213B46">
              <w:rPr>
                <w:sz w:val="24"/>
                <w:szCs w:val="24"/>
              </w:rPr>
              <w:t xml:space="preserve"> plays a crucial role in achieving this aspiration</w:t>
            </w:r>
            <w:r w:rsidR="00432428" w:rsidRPr="00213B46">
              <w:rPr>
                <w:sz w:val="24"/>
                <w:szCs w:val="24"/>
              </w:rPr>
              <w:t>:</w:t>
            </w:r>
          </w:p>
          <w:p w14:paraId="287DA46A" w14:textId="282FC47B" w:rsidR="00001894" w:rsidRPr="00213B46" w:rsidRDefault="008259F1" w:rsidP="00CC5A57">
            <w:pPr>
              <w:pStyle w:val="ListParagraph"/>
              <w:numPr>
                <w:ilvl w:val="0"/>
                <w:numId w:val="90"/>
              </w:numPr>
              <w:spacing w:after="0" w:line="276" w:lineRule="auto"/>
              <w:rPr>
                <w:sz w:val="24"/>
                <w:szCs w:val="24"/>
              </w:rPr>
            </w:pPr>
            <w:r w:rsidRPr="00213B46">
              <w:rPr>
                <w:sz w:val="24"/>
                <w:szCs w:val="24"/>
              </w:rPr>
              <w:t>A diverse range of people</w:t>
            </w:r>
            <w:r w:rsidR="00CB6274" w:rsidRPr="00213B46">
              <w:rPr>
                <w:sz w:val="24"/>
                <w:szCs w:val="24"/>
              </w:rPr>
              <w:t xml:space="preserve">, </w:t>
            </w:r>
            <w:r w:rsidR="00DB5E98" w:rsidRPr="00213B46">
              <w:rPr>
                <w:sz w:val="24"/>
                <w:szCs w:val="24"/>
              </w:rPr>
              <w:t>especially</w:t>
            </w:r>
            <w:r w:rsidR="00CB6274" w:rsidRPr="00213B46">
              <w:rPr>
                <w:sz w:val="24"/>
                <w:szCs w:val="24"/>
              </w:rPr>
              <w:t xml:space="preserve"> those</w:t>
            </w:r>
            <w:r w:rsidRPr="00213B46">
              <w:rPr>
                <w:sz w:val="24"/>
                <w:szCs w:val="24"/>
              </w:rPr>
              <w:t xml:space="preserve"> </w:t>
            </w:r>
            <w:r w:rsidR="48AD847A" w:rsidRPr="00213B46">
              <w:rPr>
                <w:sz w:val="24"/>
                <w:szCs w:val="24"/>
              </w:rPr>
              <w:t>who are most in nee</w:t>
            </w:r>
            <w:r w:rsidR="00CB6274" w:rsidRPr="00213B46">
              <w:rPr>
                <w:sz w:val="24"/>
                <w:szCs w:val="24"/>
              </w:rPr>
              <w:t xml:space="preserve">d, </w:t>
            </w:r>
            <w:r w:rsidRPr="00213B46">
              <w:rPr>
                <w:sz w:val="24"/>
                <w:szCs w:val="24"/>
              </w:rPr>
              <w:t xml:space="preserve">benefit from the services offered across the </w:t>
            </w:r>
            <w:r w:rsidR="00856DE1" w:rsidRPr="00213B46">
              <w:rPr>
                <w:sz w:val="24"/>
                <w:szCs w:val="24"/>
              </w:rPr>
              <w:t>Third Sector</w:t>
            </w:r>
            <w:r w:rsidRPr="00213B46">
              <w:rPr>
                <w:sz w:val="24"/>
                <w:szCs w:val="24"/>
              </w:rPr>
              <w:t>.</w:t>
            </w:r>
            <w:r w:rsidR="00DB5E98" w:rsidRPr="00213B46">
              <w:rPr>
                <w:sz w:val="24"/>
                <w:szCs w:val="24"/>
              </w:rPr>
              <w:t xml:space="preserve"> </w:t>
            </w:r>
            <w:r w:rsidRPr="00213B46">
              <w:rPr>
                <w:sz w:val="24"/>
                <w:szCs w:val="24"/>
              </w:rPr>
              <w:t xml:space="preserve"> </w:t>
            </w:r>
          </w:p>
          <w:p w14:paraId="41D705FA" w14:textId="7679DC0A" w:rsidR="000F3061" w:rsidRPr="00213B46" w:rsidRDefault="008259F1" w:rsidP="00CC5A57">
            <w:pPr>
              <w:pStyle w:val="ListParagraph"/>
              <w:numPr>
                <w:ilvl w:val="0"/>
                <w:numId w:val="90"/>
              </w:numPr>
              <w:spacing w:after="0" w:line="276" w:lineRule="auto"/>
              <w:rPr>
                <w:sz w:val="24"/>
                <w:szCs w:val="24"/>
              </w:rPr>
            </w:pPr>
            <w:r w:rsidRPr="00213B46">
              <w:rPr>
                <w:sz w:val="24"/>
                <w:szCs w:val="24"/>
              </w:rPr>
              <w:t xml:space="preserve">Some organisations </w:t>
            </w:r>
            <w:r w:rsidR="00001894" w:rsidRPr="00213B46">
              <w:rPr>
                <w:sz w:val="24"/>
                <w:szCs w:val="24"/>
              </w:rPr>
              <w:t xml:space="preserve">clearly benefit </w:t>
            </w:r>
            <w:r w:rsidRPr="00213B46">
              <w:rPr>
                <w:sz w:val="24"/>
                <w:szCs w:val="24"/>
              </w:rPr>
              <w:t xml:space="preserve">specific groups </w:t>
            </w:r>
            <w:r w:rsidR="00001894" w:rsidRPr="00213B46">
              <w:rPr>
                <w:sz w:val="24"/>
                <w:szCs w:val="24"/>
              </w:rPr>
              <w:t>or communities</w:t>
            </w:r>
            <w:r w:rsidRPr="00213B46">
              <w:rPr>
                <w:sz w:val="24"/>
                <w:szCs w:val="24"/>
              </w:rPr>
              <w:t xml:space="preserve"> such as the Sunshine and Smiles café </w:t>
            </w:r>
            <w:r w:rsidR="00001894" w:rsidRPr="00213B46">
              <w:rPr>
                <w:sz w:val="24"/>
                <w:szCs w:val="24"/>
              </w:rPr>
              <w:t xml:space="preserve">that </w:t>
            </w:r>
            <w:r w:rsidRPr="00213B46">
              <w:rPr>
                <w:sz w:val="24"/>
                <w:szCs w:val="24"/>
              </w:rPr>
              <w:t>primarily support</w:t>
            </w:r>
            <w:r w:rsidR="00001894" w:rsidRPr="00213B46">
              <w:rPr>
                <w:sz w:val="24"/>
                <w:szCs w:val="24"/>
              </w:rPr>
              <w:t>s</w:t>
            </w:r>
            <w:r w:rsidRPr="00213B46">
              <w:rPr>
                <w:sz w:val="24"/>
                <w:szCs w:val="24"/>
              </w:rPr>
              <w:t xml:space="preserve"> children and young people with Downs Syndrome and their families, </w:t>
            </w:r>
            <w:r w:rsidR="00D41DD6" w:rsidRPr="00213B46">
              <w:rPr>
                <w:sz w:val="24"/>
                <w:szCs w:val="24"/>
              </w:rPr>
              <w:t xml:space="preserve">or </w:t>
            </w:r>
            <w:r w:rsidRPr="00213B46">
              <w:rPr>
                <w:sz w:val="24"/>
                <w:szCs w:val="24"/>
              </w:rPr>
              <w:t xml:space="preserve">Carers Leeds which supports unpaid/family carers. Others work with a broader demographic such as the </w:t>
            </w:r>
            <w:proofErr w:type="spellStart"/>
            <w:r w:rsidRPr="00213B46">
              <w:rPr>
                <w:sz w:val="24"/>
                <w:szCs w:val="24"/>
              </w:rPr>
              <w:t>Hamara</w:t>
            </w:r>
            <w:proofErr w:type="spellEnd"/>
            <w:r w:rsidRPr="00213B46">
              <w:rPr>
                <w:sz w:val="24"/>
                <w:szCs w:val="24"/>
              </w:rPr>
              <w:t xml:space="preserve"> Centre which works with the local community </w:t>
            </w:r>
            <w:proofErr w:type="gramStart"/>
            <w:r w:rsidRPr="00213B46">
              <w:rPr>
                <w:sz w:val="24"/>
                <w:szCs w:val="24"/>
              </w:rPr>
              <w:t>and also</w:t>
            </w:r>
            <w:proofErr w:type="gramEnd"/>
            <w:r w:rsidRPr="00213B46">
              <w:rPr>
                <w:sz w:val="24"/>
                <w:szCs w:val="24"/>
              </w:rPr>
              <w:t xml:space="preserve"> has expertise</w:t>
            </w:r>
            <w:r w:rsidR="086E3BA8" w:rsidRPr="00213B46">
              <w:rPr>
                <w:sz w:val="24"/>
                <w:szCs w:val="24"/>
              </w:rPr>
              <w:t xml:space="preserve"> working with people from </w:t>
            </w:r>
            <w:r w:rsidR="6CADAECB" w:rsidRPr="00213B46">
              <w:rPr>
                <w:sz w:val="24"/>
                <w:szCs w:val="24"/>
              </w:rPr>
              <w:lastRenderedPageBreak/>
              <w:t>diverse</w:t>
            </w:r>
            <w:r w:rsidRPr="00213B46">
              <w:rPr>
                <w:sz w:val="24"/>
                <w:szCs w:val="24"/>
              </w:rPr>
              <w:t xml:space="preserve"> ethnic</w:t>
            </w:r>
            <w:r w:rsidR="6CADAECB" w:rsidRPr="00213B46">
              <w:rPr>
                <w:sz w:val="24"/>
                <w:szCs w:val="24"/>
              </w:rPr>
              <w:t>ities</w:t>
            </w:r>
            <w:r w:rsidRPr="00213B46">
              <w:rPr>
                <w:sz w:val="24"/>
                <w:szCs w:val="24"/>
              </w:rPr>
              <w:t xml:space="preserve">. </w:t>
            </w:r>
            <w:r w:rsidR="6CADAECB" w:rsidRPr="00213B46">
              <w:rPr>
                <w:sz w:val="24"/>
                <w:szCs w:val="24"/>
              </w:rPr>
              <w:t xml:space="preserve"> </w:t>
            </w:r>
            <w:r w:rsidRPr="00213B46">
              <w:rPr>
                <w:sz w:val="24"/>
                <w:szCs w:val="24"/>
              </w:rPr>
              <w:t xml:space="preserve">Others still work with beneficiaries in a particular geographical area such as BARCA in the west of Leeds and the Orion Partnership in the east.  </w:t>
            </w:r>
          </w:p>
          <w:p w14:paraId="144B796F" w14:textId="037D914D" w:rsidR="000F3061" w:rsidRPr="00213B46" w:rsidRDefault="000F3061" w:rsidP="00CC5A57">
            <w:pPr>
              <w:spacing w:after="0" w:line="276" w:lineRule="auto"/>
              <w:rPr>
                <w:sz w:val="24"/>
                <w:szCs w:val="24"/>
              </w:rPr>
            </w:pPr>
          </w:p>
          <w:p w14:paraId="11C96426" w14:textId="3BFB5B0D" w:rsidR="000F3061" w:rsidRPr="00213B46" w:rsidRDefault="008259F1" w:rsidP="00CC5A57">
            <w:pPr>
              <w:spacing w:after="0" w:line="276" w:lineRule="auto"/>
              <w:rPr>
                <w:sz w:val="24"/>
                <w:szCs w:val="24"/>
              </w:rPr>
            </w:pPr>
            <w:r w:rsidRPr="00213B46">
              <w:rPr>
                <w:sz w:val="24"/>
                <w:szCs w:val="24"/>
              </w:rPr>
              <w:t>Whe</w:t>
            </w:r>
            <w:r w:rsidR="667A7533" w:rsidRPr="00213B46">
              <w:rPr>
                <w:sz w:val="24"/>
                <w:szCs w:val="24"/>
              </w:rPr>
              <w:t>the</w:t>
            </w:r>
            <w:r w:rsidRPr="00213B46">
              <w:rPr>
                <w:sz w:val="24"/>
                <w:szCs w:val="24"/>
              </w:rPr>
              <w:t>r organisations focus their work on a geographical area,</w:t>
            </w:r>
            <w:r w:rsidR="146564A0" w:rsidRPr="00213B46">
              <w:rPr>
                <w:sz w:val="24"/>
                <w:szCs w:val="24"/>
              </w:rPr>
              <w:t xml:space="preserve"> or a specific community of interest,</w:t>
            </w:r>
            <w:r w:rsidRPr="00213B46">
              <w:rPr>
                <w:sz w:val="24"/>
                <w:szCs w:val="24"/>
              </w:rPr>
              <w:t xml:space="preserve"> these are typically aligned with areas that experience high levels of deprivation.</w:t>
            </w:r>
          </w:p>
          <w:p w14:paraId="7613B36F" w14:textId="34E0DF75" w:rsidR="000F3061" w:rsidRPr="00213B46" w:rsidRDefault="008259F1" w:rsidP="00CC5A57">
            <w:pPr>
              <w:numPr>
                <w:ilvl w:val="0"/>
                <w:numId w:val="44"/>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The greatest proportion of registered Leeds charities </w:t>
            </w:r>
            <w:r w:rsidR="0022677F" w:rsidRPr="00213B46">
              <w:rPr>
                <w:color w:val="000000"/>
                <w:sz w:val="24"/>
                <w:szCs w:val="24"/>
              </w:rPr>
              <w:t xml:space="preserve">(by number) </w:t>
            </w:r>
            <w:r w:rsidRPr="00213B46">
              <w:rPr>
                <w:color w:val="000000"/>
                <w:sz w:val="24"/>
                <w:szCs w:val="24"/>
              </w:rPr>
              <w:t>work with children and young people.</w:t>
            </w:r>
          </w:p>
          <w:p w14:paraId="6CD7A66A" w14:textId="615BAA67" w:rsidR="000F3061" w:rsidRPr="00213B46" w:rsidRDefault="008259F1" w:rsidP="00CC5A57">
            <w:pPr>
              <w:numPr>
                <w:ilvl w:val="0"/>
                <w:numId w:val="44"/>
              </w:numPr>
              <w:pBdr>
                <w:top w:val="nil"/>
                <w:left w:val="nil"/>
                <w:bottom w:val="nil"/>
                <w:right w:val="nil"/>
                <w:between w:val="nil"/>
              </w:pBdr>
              <w:spacing w:after="0" w:line="276" w:lineRule="auto"/>
              <w:rPr>
                <w:color w:val="000000"/>
                <w:sz w:val="24"/>
                <w:szCs w:val="24"/>
              </w:rPr>
            </w:pPr>
            <w:r w:rsidRPr="00213B46">
              <w:rPr>
                <w:color w:val="000000"/>
                <w:sz w:val="24"/>
                <w:szCs w:val="24"/>
              </w:rPr>
              <w:t>Other</w:t>
            </w:r>
            <w:r w:rsidR="004F7700" w:rsidRPr="00213B46">
              <w:rPr>
                <w:color w:val="000000"/>
                <w:sz w:val="24"/>
                <w:szCs w:val="24"/>
              </w:rPr>
              <w:t xml:space="preserve"> significant</w:t>
            </w:r>
            <w:r w:rsidRPr="00213B46">
              <w:rPr>
                <w:color w:val="000000"/>
                <w:sz w:val="24"/>
                <w:szCs w:val="24"/>
              </w:rPr>
              <w:t xml:space="preserve"> beneficiary groups include Disabled people, older people, and people from diverse ethnicities.</w:t>
            </w:r>
          </w:p>
          <w:p w14:paraId="2818271F" w14:textId="050C7363" w:rsidR="000F3061" w:rsidRPr="00213B46" w:rsidRDefault="008259F1" w:rsidP="00CC5A57">
            <w:pPr>
              <w:numPr>
                <w:ilvl w:val="0"/>
                <w:numId w:val="44"/>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 xml:space="preserve">Clear community benefits come from </w:t>
            </w:r>
            <w:r w:rsidR="00856DE1" w:rsidRPr="00213B46">
              <w:rPr>
                <w:color w:val="000000" w:themeColor="text1"/>
                <w:sz w:val="24"/>
                <w:szCs w:val="24"/>
              </w:rPr>
              <w:t>TSOs</w:t>
            </w:r>
            <w:r w:rsidRPr="00213B46">
              <w:rPr>
                <w:color w:val="000000" w:themeColor="text1"/>
                <w:sz w:val="24"/>
                <w:szCs w:val="24"/>
              </w:rPr>
              <w:t xml:space="preserve"> working (often in partnership or collaboration) across sectors</w:t>
            </w:r>
            <w:r w:rsidR="01A78B43" w:rsidRPr="00213B46">
              <w:rPr>
                <w:color w:val="000000" w:themeColor="text1"/>
                <w:sz w:val="24"/>
                <w:szCs w:val="24"/>
              </w:rPr>
              <w:t xml:space="preserve">, </w:t>
            </w:r>
            <w:r w:rsidRPr="00213B46">
              <w:rPr>
                <w:color w:val="000000" w:themeColor="text1"/>
                <w:sz w:val="24"/>
                <w:szCs w:val="24"/>
              </w:rPr>
              <w:t>issues</w:t>
            </w:r>
            <w:r w:rsidR="01A78B43" w:rsidRPr="00213B46">
              <w:rPr>
                <w:color w:val="000000" w:themeColor="text1"/>
                <w:sz w:val="24"/>
                <w:szCs w:val="24"/>
              </w:rPr>
              <w:t xml:space="preserve"> and beneficiary groups</w:t>
            </w:r>
            <w:r w:rsidRPr="00213B46">
              <w:rPr>
                <w:color w:val="000000" w:themeColor="text1"/>
                <w:sz w:val="24"/>
                <w:szCs w:val="24"/>
              </w:rPr>
              <w:t>.</w:t>
            </w:r>
          </w:p>
          <w:p w14:paraId="4481C048" w14:textId="7E8377A6" w:rsidR="00472C2A" w:rsidRPr="00213B46" w:rsidRDefault="0C1E9C6F" w:rsidP="00CC5A57">
            <w:pPr>
              <w:spacing w:after="0" w:line="276" w:lineRule="auto"/>
              <w:rPr>
                <w:sz w:val="24"/>
                <w:szCs w:val="24"/>
              </w:rPr>
            </w:pPr>
            <w:r w:rsidRPr="00213B46">
              <w:rPr>
                <w:sz w:val="24"/>
                <w:szCs w:val="24"/>
              </w:rPr>
              <w:t>Th</w:t>
            </w:r>
            <w:r w:rsidR="008259F1" w:rsidRPr="00213B46">
              <w:rPr>
                <w:sz w:val="24"/>
                <w:szCs w:val="24"/>
              </w:rPr>
              <w:t>is</w:t>
            </w:r>
            <w:r w:rsidRPr="00213B46">
              <w:rPr>
                <w:sz w:val="24"/>
                <w:szCs w:val="24"/>
              </w:rPr>
              <w:t xml:space="preserve"> collaborative</w:t>
            </w:r>
            <w:r w:rsidR="21B50FAC" w:rsidRPr="00213B46">
              <w:rPr>
                <w:sz w:val="24"/>
                <w:szCs w:val="24"/>
              </w:rPr>
              <w:t>, cross sectoral</w:t>
            </w:r>
            <w:r w:rsidRPr="00213B46">
              <w:rPr>
                <w:sz w:val="24"/>
                <w:szCs w:val="24"/>
              </w:rPr>
              <w:t xml:space="preserve"> approach</w:t>
            </w:r>
            <w:r w:rsidR="21B50FAC" w:rsidRPr="00213B46">
              <w:rPr>
                <w:sz w:val="24"/>
                <w:szCs w:val="24"/>
              </w:rPr>
              <w:t xml:space="preserve"> (which appears to be driven by need)</w:t>
            </w:r>
            <w:r w:rsidRPr="00213B46">
              <w:rPr>
                <w:sz w:val="24"/>
                <w:szCs w:val="24"/>
              </w:rPr>
              <w:t xml:space="preserve"> not only</w:t>
            </w:r>
            <w:r w:rsidR="008259F1" w:rsidRPr="00213B46">
              <w:rPr>
                <w:sz w:val="24"/>
                <w:szCs w:val="24"/>
              </w:rPr>
              <w:t xml:space="preserve"> benefit</w:t>
            </w:r>
            <w:r w:rsidRPr="00213B46">
              <w:rPr>
                <w:sz w:val="24"/>
                <w:szCs w:val="24"/>
              </w:rPr>
              <w:t>s</w:t>
            </w:r>
            <w:r w:rsidR="008259F1" w:rsidRPr="00213B46">
              <w:rPr>
                <w:sz w:val="24"/>
                <w:szCs w:val="24"/>
              </w:rPr>
              <w:t xml:space="preserve"> the local population, but it also </w:t>
            </w:r>
            <w:r w:rsidR="4A5AE58C" w:rsidRPr="00213B46">
              <w:rPr>
                <w:sz w:val="24"/>
                <w:szCs w:val="24"/>
              </w:rPr>
              <w:t>supports</w:t>
            </w:r>
            <w:r w:rsidR="77F31D84" w:rsidRPr="00213B46">
              <w:rPr>
                <w:sz w:val="24"/>
                <w:szCs w:val="24"/>
              </w:rPr>
              <w:t xml:space="preserve"> </w:t>
            </w:r>
            <w:r w:rsidR="008259F1" w:rsidRPr="00213B46">
              <w:rPr>
                <w:sz w:val="24"/>
                <w:szCs w:val="24"/>
              </w:rPr>
              <w:t xml:space="preserve">decision makers </w:t>
            </w:r>
            <w:r w:rsidR="370120FA" w:rsidRPr="00213B46">
              <w:rPr>
                <w:sz w:val="24"/>
                <w:szCs w:val="24"/>
              </w:rPr>
              <w:t xml:space="preserve">looking </w:t>
            </w:r>
            <w:r w:rsidR="008259F1" w:rsidRPr="00213B46">
              <w:rPr>
                <w:sz w:val="24"/>
                <w:szCs w:val="24"/>
              </w:rPr>
              <w:t>to improve population outcomes</w:t>
            </w:r>
            <w:r w:rsidR="67EB9717" w:rsidRPr="00213B46">
              <w:rPr>
                <w:sz w:val="24"/>
                <w:szCs w:val="24"/>
              </w:rPr>
              <w:t xml:space="preserve"> and reduce health ine</w:t>
            </w:r>
            <w:r w:rsidR="4A39C986" w:rsidRPr="00213B46">
              <w:rPr>
                <w:sz w:val="24"/>
                <w:szCs w:val="24"/>
              </w:rPr>
              <w:t>qualities</w:t>
            </w:r>
            <w:r w:rsidR="008259F1" w:rsidRPr="00213B46">
              <w:rPr>
                <w:sz w:val="24"/>
                <w:szCs w:val="24"/>
              </w:rPr>
              <w:t xml:space="preserve"> through a whole system approach</w:t>
            </w:r>
            <w:r w:rsidR="4A39C986" w:rsidRPr="00213B46">
              <w:rPr>
                <w:sz w:val="24"/>
                <w:szCs w:val="24"/>
              </w:rPr>
              <w:t>.</w:t>
            </w:r>
          </w:p>
          <w:p w14:paraId="6F6117A3" w14:textId="3605328E" w:rsidR="00472C2A" w:rsidRPr="00213B46" w:rsidRDefault="00472C2A" w:rsidP="00CC5A57">
            <w:pPr>
              <w:spacing w:after="0" w:line="276" w:lineRule="auto"/>
              <w:rPr>
                <w:sz w:val="24"/>
                <w:szCs w:val="24"/>
              </w:rPr>
            </w:pPr>
          </w:p>
        </w:tc>
      </w:tr>
      <w:tr w:rsidR="000F3061" w:rsidRPr="00213B46" w14:paraId="694C613C" w14:textId="77777777" w:rsidTr="3C015AC1">
        <w:tc>
          <w:tcPr>
            <w:tcW w:w="3681" w:type="dxa"/>
            <w:tcMar>
              <w:top w:w="113" w:type="dxa"/>
              <w:bottom w:w="113" w:type="dxa"/>
              <w:right w:w="227" w:type="dxa"/>
            </w:tcMar>
          </w:tcPr>
          <w:p w14:paraId="4C4DEE54"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What community or individual issues/problems are they addressing/supporting?</w:t>
            </w:r>
          </w:p>
        </w:tc>
        <w:tc>
          <w:tcPr>
            <w:tcW w:w="9497" w:type="dxa"/>
            <w:tcMar>
              <w:top w:w="113" w:type="dxa"/>
              <w:bottom w:w="113" w:type="dxa"/>
              <w:right w:w="227" w:type="dxa"/>
            </w:tcMar>
          </w:tcPr>
          <w:p w14:paraId="64BCF8C9" w14:textId="7E27BBF8" w:rsidR="000F3061" w:rsidRPr="00213B46" w:rsidRDefault="008259F1" w:rsidP="00CC5A57">
            <w:pPr>
              <w:spacing w:after="0" w:line="276" w:lineRule="auto"/>
              <w:rPr>
                <w:sz w:val="24"/>
                <w:szCs w:val="24"/>
              </w:rPr>
            </w:pPr>
            <w:r w:rsidRPr="00213B46">
              <w:rPr>
                <w:sz w:val="24"/>
                <w:szCs w:val="24"/>
              </w:rPr>
              <w:t xml:space="preserve">The case studies developed </w:t>
            </w:r>
            <w:r w:rsidR="006076FA" w:rsidRPr="00213B46">
              <w:rPr>
                <w:sz w:val="24"/>
                <w:szCs w:val="24"/>
              </w:rPr>
              <w:t xml:space="preserve">as part of the </w:t>
            </w:r>
            <w:proofErr w:type="spellStart"/>
            <w:r w:rsidR="006076FA" w:rsidRPr="00213B46">
              <w:rPr>
                <w:sz w:val="24"/>
                <w:szCs w:val="24"/>
              </w:rPr>
              <w:t>SotS</w:t>
            </w:r>
            <w:proofErr w:type="spellEnd"/>
            <w:r w:rsidR="006076FA" w:rsidRPr="00213B46">
              <w:rPr>
                <w:sz w:val="24"/>
                <w:szCs w:val="24"/>
              </w:rPr>
              <w:t xml:space="preserve"> research </w:t>
            </w:r>
            <w:r w:rsidRPr="00213B46">
              <w:rPr>
                <w:sz w:val="24"/>
                <w:szCs w:val="24"/>
              </w:rPr>
              <w:t xml:space="preserve">show that the range of issues and areas of need being addressed by organisations working in the </w:t>
            </w:r>
            <w:r w:rsidR="00173B0C" w:rsidRPr="00213B46">
              <w:rPr>
                <w:sz w:val="24"/>
                <w:szCs w:val="24"/>
              </w:rPr>
              <w:t>Third</w:t>
            </w:r>
            <w:r w:rsidRPr="00213B46">
              <w:rPr>
                <w:sz w:val="24"/>
                <w:szCs w:val="24"/>
              </w:rPr>
              <w:t xml:space="preserve"> </w:t>
            </w:r>
            <w:r w:rsidR="00173B0C" w:rsidRPr="00213B46">
              <w:rPr>
                <w:sz w:val="24"/>
                <w:szCs w:val="24"/>
              </w:rPr>
              <w:t>S</w:t>
            </w:r>
            <w:r w:rsidRPr="00213B46">
              <w:rPr>
                <w:sz w:val="24"/>
                <w:szCs w:val="24"/>
              </w:rPr>
              <w:t>ector is vast, but these can be summarised as relating to:</w:t>
            </w:r>
          </w:p>
          <w:p w14:paraId="40A122EB" w14:textId="462BFA88" w:rsidR="000F3061" w:rsidRPr="00213B46" w:rsidRDefault="00C02E82" w:rsidP="00CC5A57">
            <w:pPr>
              <w:numPr>
                <w:ilvl w:val="0"/>
                <w:numId w:val="45"/>
              </w:numPr>
              <w:pBdr>
                <w:top w:val="nil"/>
                <w:left w:val="nil"/>
                <w:bottom w:val="nil"/>
                <w:right w:val="nil"/>
                <w:between w:val="nil"/>
              </w:pBdr>
              <w:spacing w:after="0" w:line="276" w:lineRule="auto"/>
              <w:rPr>
                <w:color w:val="000000"/>
                <w:sz w:val="24"/>
                <w:szCs w:val="24"/>
              </w:rPr>
            </w:pPr>
            <w:r w:rsidRPr="00213B46">
              <w:rPr>
                <w:color w:val="000000"/>
                <w:sz w:val="24"/>
                <w:szCs w:val="24"/>
              </w:rPr>
              <w:t>p</w:t>
            </w:r>
            <w:r w:rsidR="008259F1" w:rsidRPr="00213B46">
              <w:rPr>
                <w:color w:val="000000"/>
                <w:sz w:val="24"/>
                <w:szCs w:val="24"/>
              </w:rPr>
              <w:t>overty</w:t>
            </w:r>
            <w:r w:rsidRPr="00213B46">
              <w:rPr>
                <w:color w:val="000000"/>
                <w:sz w:val="24"/>
                <w:szCs w:val="24"/>
              </w:rPr>
              <w:t>,</w:t>
            </w:r>
          </w:p>
          <w:p w14:paraId="00C55A6E" w14:textId="203701C9" w:rsidR="000F3061" w:rsidRPr="00213B46" w:rsidRDefault="00C02E82" w:rsidP="00CC5A57">
            <w:pPr>
              <w:numPr>
                <w:ilvl w:val="0"/>
                <w:numId w:val="45"/>
              </w:numPr>
              <w:pBdr>
                <w:top w:val="nil"/>
                <w:left w:val="nil"/>
                <w:bottom w:val="nil"/>
                <w:right w:val="nil"/>
                <w:between w:val="nil"/>
              </w:pBdr>
              <w:spacing w:after="0" w:line="276" w:lineRule="auto"/>
              <w:rPr>
                <w:color w:val="000000"/>
                <w:sz w:val="24"/>
                <w:szCs w:val="24"/>
              </w:rPr>
            </w:pPr>
            <w:r w:rsidRPr="00213B46">
              <w:rPr>
                <w:color w:val="000000"/>
                <w:sz w:val="24"/>
                <w:szCs w:val="24"/>
              </w:rPr>
              <w:t>i</w:t>
            </w:r>
            <w:r w:rsidR="008259F1" w:rsidRPr="00213B46">
              <w:rPr>
                <w:color w:val="000000"/>
                <w:sz w:val="24"/>
                <w:szCs w:val="24"/>
              </w:rPr>
              <w:t>nequality</w:t>
            </w:r>
            <w:r w:rsidRPr="00213B46">
              <w:rPr>
                <w:color w:val="000000"/>
                <w:sz w:val="24"/>
                <w:szCs w:val="24"/>
              </w:rPr>
              <w:t>,</w:t>
            </w:r>
          </w:p>
          <w:p w14:paraId="2E2AE542" w14:textId="794C2F58" w:rsidR="000F3061" w:rsidRPr="00213B46" w:rsidRDefault="00C02E82" w:rsidP="00CC5A57">
            <w:pPr>
              <w:numPr>
                <w:ilvl w:val="0"/>
                <w:numId w:val="45"/>
              </w:numPr>
              <w:pBdr>
                <w:top w:val="nil"/>
                <w:left w:val="nil"/>
                <w:bottom w:val="nil"/>
                <w:right w:val="nil"/>
                <w:between w:val="nil"/>
              </w:pBdr>
              <w:spacing w:after="0" w:line="276" w:lineRule="auto"/>
              <w:rPr>
                <w:color w:val="000000"/>
                <w:sz w:val="24"/>
                <w:szCs w:val="24"/>
              </w:rPr>
            </w:pPr>
            <w:r w:rsidRPr="00213B46">
              <w:rPr>
                <w:color w:val="000000"/>
                <w:sz w:val="24"/>
                <w:szCs w:val="24"/>
              </w:rPr>
              <w:t>m</w:t>
            </w:r>
            <w:r w:rsidR="008259F1" w:rsidRPr="00213B46">
              <w:rPr>
                <w:color w:val="000000"/>
                <w:sz w:val="24"/>
                <w:szCs w:val="24"/>
              </w:rPr>
              <w:t>ental health</w:t>
            </w:r>
            <w:r w:rsidRPr="00213B46">
              <w:rPr>
                <w:color w:val="000000"/>
                <w:sz w:val="24"/>
                <w:szCs w:val="24"/>
              </w:rPr>
              <w:t>,</w:t>
            </w:r>
          </w:p>
          <w:p w14:paraId="3EA9F0C4" w14:textId="7AC12D10" w:rsidR="000F3061" w:rsidRPr="00213B46" w:rsidRDefault="00C02E82" w:rsidP="00CC5A57">
            <w:pPr>
              <w:numPr>
                <w:ilvl w:val="0"/>
                <w:numId w:val="45"/>
              </w:numPr>
              <w:pBdr>
                <w:top w:val="nil"/>
                <w:left w:val="nil"/>
                <w:bottom w:val="nil"/>
                <w:right w:val="nil"/>
                <w:between w:val="nil"/>
              </w:pBdr>
              <w:spacing w:after="0" w:line="276" w:lineRule="auto"/>
              <w:rPr>
                <w:color w:val="000000"/>
                <w:sz w:val="24"/>
                <w:szCs w:val="24"/>
              </w:rPr>
            </w:pPr>
            <w:r w:rsidRPr="00213B46">
              <w:rPr>
                <w:color w:val="000000"/>
                <w:sz w:val="24"/>
                <w:szCs w:val="24"/>
              </w:rPr>
              <w:t>p</w:t>
            </w:r>
            <w:r w:rsidR="008259F1" w:rsidRPr="00213B46">
              <w:rPr>
                <w:color w:val="000000"/>
                <w:sz w:val="24"/>
                <w:szCs w:val="24"/>
              </w:rPr>
              <w:t>hysical and learning disabilities</w:t>
            </w:r>
            <w:r w:rsidRPr="00213B46">
              <w:rPr>
                <w:color w:val="000000"/>
                <w:sz w:val="24"/>
                <w:szCs w:val="24"/>
              </w:rPr>
              <w:t>,</w:t>
            </w:r>
          </w:p>
          <w:p w14:paraId="188661BD" w14:textId="5FEAC6CE" w:rsidR="000F3061" w:rsidRPr="00213B46" w:rsidRDefault="00C02E82" w:rsidP="00CC5A57">
            <w:pPr>
              <w:numPr>
                <w:ilvl w:val="0"/>
                <w:numId w:val="45"/>
              </w:numPr>
              <w:pBdr>
                <w:top w:val="nil"/>
                <w:left w:val="nil"/>
                <w:bottom w:val="nil"/>
                <w:right w:val="nil"/>
                <w:between w:val="nil"/>
              </w:pBdr>
              <w:spacing w:after="0" w:line="276" w:lineRule="auto"/>
              <w:rPr>
                <w:color w:val="000000"/>
                <w:sz w:val="24"/>
                <w:szCs w:val="24"/>
              </w:rPr>
            </w:pPr>
            <w:r w:rsidRPr="00213B46">
              <w:rPr>
                <w:color w:val="000000"/>
                <w:sz w:val="24"/>
                <w:szCs w:val="24"/>
              </w:rPr>
              <w:t>s</w:t>
            </w:r>
            <w:r w:rsidR="008259F1" w:rsidRPr="00213B46">
              <w:rPr>
                <w:color w:val="000000"/>
                <w:sz w:val="24"/>
                <w:szCs w:val="24"/>
              </w:rPr>
              <w:t>ocial isolation and exclusion</w:t>
            </w:r>
            <w:r w:rsidRPr="00213B46">
              <w:rPr>
                <w:color w:val="000000"/>
                <w:sz w:val="24"/>
                <w:szCs w:val="24"/>
              </w:rPr>
              <w:t>, and,</w:t>
            </w:r>
          </w:p>
          <w:p w14:paraId="7660593D" w14:textId="58C45F83" w:rsidR="000F3061" w:rsidRPr="00213B46" w:rsidRDefault="008259F1" w:rsidP="00CC5A57">
            <w:pPr>
              <w:numPr>
                <w:ilvl w:val="0"/>
                <w:numId w:val="45"/>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Population </w:t>
            </w:r>
            <w:r w:rsidR="00C02E82" w:rsidRPr="00213B46">
              <w:rPr>
                <w:color w:val="000000"/>
                <w:sz w:val="24"/>
                <w:szCs w:val="24"/>
              </w:rPr>
              <w:t>H</w:t>
            </w:r>
            <w:r w:rsidRPr="00213B46">
              <w:rPr>
                <w:color w:val="000000"/>
                <w:sz w:val="24"/>
                <w:szCs w:val="24"/>
              </w:rPr>
              <w:t xml:space="preserve">ealth </w:t>
            </w:r>
            <w:r w:rsidR="00C02E82" w:rsidRPr="00213B46">
              <w:rPr>
                <w:color w:val="000000"/>
                <w:sz w:val="24"/>
                <w:szCs w:val="24"/>
              </w:rPr>
              <w:t>M</w:t>
            </w:r>
            <w:r w:rsidRPr="00213B46">
              <w:rPr>
                <w:color w:val="000000"/>
                <w:sz w:val="24"/>
                <w:szCs w:val="24"/>
              </w:rPr>
              <w:t>anagement</w:t>
            </w:r>
            <w:r w:rsidR="00C02E82" w:rsidRPr="00213B46">
              <w:rPr>
                <w:color w:val="000000"/>
                <w:sz w:val="24"/>
                <w:szCs w:val="24"/>
              </w:rPr>
              <w:t>.</w:t>
            </w:r>
          </w:p>
        </w:tc>
      </w:tr>
    </w:tbl>
    <w:p w14:paraId="4181725F" w14:textId="36FEF0BB" w:rsidR="00057F66" w:rsidRPr="00213B46" w:rsidRDefault="00057F66" w:rsidP="00CC5A57">
      <w:pPr>
        <w:pStyle w:val="Heading7"/>
        <w:spacing w:line="276" w:lineRule="auto"/>
      </w:pPr>
      <w:bookmarkStart w:id="6" w:name="_Toc62411039"/>
      <w:bookmarkStart w:id="7" w:name="_Toc72492792"/>
      <w:r w:rsidRPr="00213B46">
        <w:rPr>
          <w:rStyle w:val="IntenseEmphasis"/>
          <w:i/>
          <w:iCs/>
          <w:color w:val="243F60" w:themeColor="accent1" w:themeShade="7F"/>
        </w:rPr>
        <w:t>Table ii:  Leeds Voluntary Community and Social Enterprise Sector activities,</w:t>
      </w:r>
      <w:r w:rsidR="00F8571F" w:rsidRPr="00213B46">
        <w:rPr>
          <w:rStyle w:val="IntenseEmphasis"/>
          <w:i/>
          <w:iCs/>
          <w:color w:val="243F60" w:themeColor="accent1" w:themeShade="7F"/>
        </w:rPr>
        <w:t xml:space="preserve"> health and wellbeing</w:t>
      </w:r>
      <w:r w:rsidRPr="00213B46">
        <w:rPr>
          <w:rStyle w:val="IntenseEmphasis"/>
          <w:i/>
          <w:iCs/>
          <w:color w:val="243F60" w:themeColor="accent1" w:themeShade="7F"/>
        </w:rPr>
        <w:t xml:space="preserve"> impacts and beneficiaries</w:t>
      </w:r>
      <w:bookmarkEnd w:id="6"/>
      <w:bookmarkEnd w:id="7"/>
      <w:r w:rsidRPr="00213B46">
        <w:br w:type="page"/>
      </w:r>
    </w:p>
    <w:tbl>
      <w:tblPr>
        <w:tblStyle w:val="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9497"/>
      </w:tblGrid>
      <w:tr w:rsidR="00772515" w:rsidRPr="00213B46" w14:paraId="4F6CCB04" w14:textId="77777777" w:rsidTr="5BFC5685">
        <w:trPr>
          <w:trHeight w:val="752"/>
        </w:trPr>
        <w:tc>
          <w:tcPr>
            <w:tcW w:w="13178" w:type="dxa"/>
            <w:gridSpan w:val="2"/>
            <w:shd w:val="clear" w:color="auto" w:fill="17365D" w:themeFill="text2" w:themeFillShade="BF"/>
            <w:tcMar>
              <w:top w:w="113" w:type="dxa"/>
              <w:bottom w:w="113" w:type="dxa"/>
              <w:right w:w="227" w:type="dxa"/>
            </w:tcMar>
            <w:vAlign w:val="center"/>
          </w:tcPr>
          <w:p w14:paraId="214E2EF9" w14:textId="5563261C" w:rsidR="00772515" w:rsidRPr="00213B46" w:rsidRDefault="00772515" w:rsidP="00CC5A57">
            <w:pPr>
              <w:spacing w:after="0" w:line="276" w:lineRule="auto"/>
              <w:rPr>
                <w:b/>
                <w:bCs/>
                <w:sz w:val="24"/>
                <w:szCs w:val="24"/>
              </w:rPr>
            </w:pPr>
            <w:r w:rsidRPr="00213B46">
              <w:rPr>
                <w:b/>
                <w:bCs/>
                <w:color w:val="FFFFFF" w:themeColor="background1"/>
                <w:sz w:val="24"/>
                <w:szCs w:val="24"/>
              </w:rPr>
              <w:lastRenderedPageBreak/>
              <w:t xml:space="preserve">What does the </w:t>
            </w:r>
            <w:r w:rsidR="00173B0C" w:rsidRPr="00213B46">
              <w:rPr>
                <w:b/>
                <w:bCs/>
                <w:color w:val="FFFFFF" w:themeColor="background1"/>
                <w:sz w:val="24"/>
                <w:szCs w:val="24"/>
              </w:rPr>
              <w:t>Third</w:t>
            </w:r>
            <w:r w:rsidRPr="00213B46">
              <w:rPr>
                <w:b/>
                <w:bCs/>
                <w:color w:val="FFFFFF" w:themeColor="background1"/>
                <w:sz w:val="24"/>
                <w:szCs w:val="24"/>
              </w:rPr>
              <w:t xml:space="preserve"> Sector contribute to the </w:t>
            </w:r>
            <w:proofErr w:type="gramStart"/>
            <w:r w:rsidRPr="00213B46">
              <w:rPr>
                <w:b/>
                <w:bCs/>
                <w:color w:val="FFFFFF" w:themeColor="background1"/>
                <w:sz w:val="24"/>
                <w:szCs w:val="24"/>
              </w:rPr>
              <w:t>City</w:t>
            </w:r>
            <w:proofErr w:type="gramEnd"/>
            <w:r w:rsidRPr="00213B46">
              <w:rPr>
                <w:b/>
                <w:bCs/>
                <w:color w:val="FFFFFF" w:themeColor="background1"/>
                <w:sz w:val="24"/>
                <w:szCs w:val="24"/>
              </w:rPr>
              <w:t xml:space="preserve">?  </w:t>
            </w:r>
          </w:p>
        </w:tc>
      </w:tr>
      <w:tr w:rsidR="000F3061" w:rsidRPr="00213B46" w14:paraId="662105A3" w14:textId="77777777" w:rsidTr="5BFC5685">
        <w:tc>
          <w:tcPr>
            <w:tcW w:w="3681" w:type="dxa"/>
            <w:tcMar>
              <w:top w:w="113" w:type="dxa"/>
              <w:bottom w:w="113" w:type="dxa"/>
              <w:right w:w="227" w:type="dxa"/>
            </w:tcMar>
          </w:tcPr>
          <w:p w14:paraId="1BB53A03" w14:textId="77777777" w:rsidR="000F3061" w:rsidRPr="00213B46" w:rsidRDefault="008259F1" w:rsidP="00CC5A57">
            <w:pPr>
              <w:spacing w:after="0" w:line="276" w:lineRule="auto"/>
              <w:ind w:left="313"/>
              <w:rPr>
                <w:color w:val="1F3864"/>
                <w:sz w:val="24"/>
                <w:szCs w:val="24"/>
              </w:rPr>
            </w:pPr>
            <w:r w:rsidRPr="00213B46">
              <w:rPr>
                <w:i/>
                <w:sz w:val="24"/>
                <w:szCs w:val="24"/>
              </w:rPr>
              <w:t>What is its value added?</w:t>
            </w:r>
          </w:p>
        </w:tc>
        <w:tc>
          <w:tcPr>
            <w:tcW w:w="9497" w:type="dxa"/>
            <w:tcMar>
              <w:top w:w="113" w:type="dxa"/>
              <w:bottom w:w="113" w:type="dxa"/>
              <w:right w:w="227" w:type="dxa"/>
            </w:tcMar>
          </w:tcPr>
          <w:p w14:paraId="5289605D" w14:textId="0F130098" w:rsidR="5665C25A" w:rsidRPr="00213B46" w:rsidRDefault="5665C25A" w:rsidP="00CC5A57">
            <w:pPr>
              <w:spacing w:after="0" w:line="276" w:lineRule="auto"/>
              <w:rPr>
                <w:sz w:val="24"/>
                <w:szCs w:val="24"/>
              </w:rPr>
            </w:pPr>
            <w:r w:rsidRPr="00213B46">
              <w:rPr>
                <w:sz w:val="24"/>
                <w:szCs w:val="24"/>
              </w:rPr>
              <w:t xml:space="preserve">Many of the people and communities who benefit from </w:t>
            </w:r>
            <w:r w:rsidR="00856DE1" w:rsidRPr="00213B46">
              <w:rPr>
                <w:sz w:val="24"/>
                <w:szCs w:val="24"/>
              </w:rPr>
              <w:t>Third Sector</w:t>
            </w:r>
            <w:r w:rsidRPr="00213B46">
              <w:rPr>
                <w:sz w:val="24"/>
                <w:szCs w:val="24"/>
              </w:rPr>
              <w:t xml:space="preserve"> work often experience complex health and care needs, requiring a great deal of support.  As </w:t>
            </w:r>
            <w:r w:rsidR="00856DE1" w:rsidRPr="00213B46">
              <w:rPr>
                <w:sz w:val="24"/>
                <w:szCs w:val="24"/>
              </w:rPr>
              <w:t>TSOs</w:t>
            </w:r>
            <w:r w:rsidRPr="00213B46">
              <w:rPr>
                <w:sz w:val="24"/>
                <w:szCs w:val="24"/>
              </w:rPr>
              <w:t xml:space="preserve"> provide a person-centred approach, they are often well-placed to support and improve other conditions that are impacting on an individual’s wellbeing.</w:t>
            </w:r>
          </w:p>
          <w:p w14:paraId="38840380" w14:textId="5B81B6CC" w:rsidR="000F3061" w:rsidRPr="00213B46" w:rsidRDefault="008259F1" w:rsidP="00CC5A57">
            <w:pPr>
              <w:numPr>
                <w:ilvl w:val="0"/>
                <w:numId w:val="46"/>
              </w:numPr>
              <w:spacing w:after="0" w:line="276" w:lineRule="auto"/>
              <w:rPr>
                <w:sz w:val="24"/>
                <w:szCs w:val="24"/>
              </w:rPr>
            </w:pPr>
            <w:r w:rsidRPr="00213B46">
              <w:rPr>
                <w:sz w:val="24"/>
                <w:szCs w:val="24"/>
              </w:rPr>
              <w:t xml:space="preserve">The </w:t>
            </w:r>
            <w:r w:rsidR="00856DE1" w:rsidRPr="00213B46">
              <w:rPr>
                <w:sz w:val="24"/>
                <w:szCs w:val="24"/>
              </w:rPr>
              <w:t>Third Sector</w:t>
            </w:r>
            <w:r w:rsidRPr="00213B46">
              <w:rPr>
                <w:sz w:val="24"/>
                <w:szCs w:val="24"/>
              </w:rPr>
              <w:t xml:space="preserve"> enriches the </w:t>
            </w:r>
            <w:proofErr w:type="gramStart"/>
            <w:r w:rsidR="17014751" w:rsidRPr="00213B46">
              <w:rPr>
                <w:sz w:val="24"/>
                <w:szCs w:val="24"/>
              </w:rPr>
              <w:t>City</w:t>
            </w:r>
            <w:proofErr w:type="gramEnd"/>
            <w:r w:rsidRPr="00213B46">
              <w:rPr>
                <w:sz w:val="24"/>
                <w:szCs w:val="24"/>
              </w:rPr>
              <w:t xml:space="preserve">. </w:t>
            </w:r>
            <w:r w:rsidR="17014751" w:rsidRPr="00213B46">
              <w:rPr>
                <w:sz w:val="24"/>
                <w:szCs w:val="24"/>
              </w:rPr>
              <w:t xml:space="preserve"> </w:t>
            </w:r>
            <w:r w:rsidR="00856DE1" w:rsidRPr="00213B46">
              <w:rPr>
                <w:color w:val="000000"/>
                <w:sz w:val="24"/>
                <w:szCs w:val="24"/>
              </w:rPr>
              <w:t>TSOs</w:t>
            </w:r>
            <w:r w:rsidRPr="00213B46">
              <w:rPr>
                <w:sz w:val="24"/>
                <w:szCs w:val="24"/>
              </w:rPr>
              <w:t xml:space="preserve"> contribute</w:t>
            </w:r>
            <w:r w:rsidR="00685544" w:rsidRPr="00213B46">
              <w:rPr>
                <w:sz w:val="24"/>
                <w:szCs w:val="24"/>
              </w:rPr>
              <w:t xml:space="preserve"> </w:t>
            </w:r>
            <w:r w:rsidR="452DC700" w:rsidRPr="00213B46">
              <w:rPr>
                <w:sz w:val="24"/>
                <w:szCs w:val="24"/>
              </w:rPr>
              <w:t xml:space="preserve">across all the </w:t>
            </w:r>
            <w:r w:rsidRPr="00213B46">
              <w:rPr>
                <w:sz w:val="24"/>
                <w:szCs w:val="24"/>
              </w:rPr>
              <w:t>strategic goals of the city to become ‘</w:t>
            </w:r>
            <w:r w:rsidRPr="00213B46">
              <w:rPr>
                <w:i/>
                <w:iCs/>
                <w:sz w:val="24"/>
                <w:szCs w:val="24"/>
              </w:rPr>
              <w:t>the Best City for health and well-being’.</w:t>
            </w:r>
            <w:r w:rsidRPr="00213B46">
              <w:rPr>
                <w:sz w:val="24"/>
                <w:szCs w:val="24"/>
                <w:vertAlign w:val="superscript"/>
              </w:rPr>
              <w:footnoteReference w:id="24"/>
            </w:r>
            <w:r w:rsidRPr="00213B46">
              <w:rPr>
                <w:sz w:val="24"/>
                <w:szCs w:val="24"/>
              </w:rPr>
              <w:t xml:space="preserve"> </w:t>
            </w:r>
          </w:p>
          <w:p w14:paraId="3B8713F3" w14:textId="31320757" w:rsidR="000F3061" w:rsidRPr="00213B46" w:rsidRDefault="008259F1" w:rsidP="00CC5A57">
            <w:pPr>
              <w:numPr>
                <w:ilvl w:val="0"/>
                <w:numId w:val="46"/>
              </w:numPr>
              <w:spacing w:after="0" w:line="276" w:lineRule="auto"/>
              <w:rPr>
                <w:sz w:val="24"/>
                <w:szCs w:val="24"/>
              </w:rPr>
            </w:pPr>
            <w:r w:rsidRPr="00213B46">
              <w:rPr>
                <w:sz w:val="24"/>
                <w:szCs w:val="24"/>
              </w:rPr>
              <w:t xml:space="preserve">Connectivity across the </w:t>
            </w:r>
            <w:r w:rsidR="00326B73" w:rsidRPr="00213B46">
              <w:rPr>
                <w:sz w:val="24"/>
                <w:szCs w:val="24"/>
              </w:rPr>
              <w:t>S</w:t>
            </w:r>
            <w:r w:rsidRPr="00213B46">
              <w:rPr>
                <w:sz w:val="24"/>
                <w:szCs w:val="24"/>
              </w:rPr>
              <w:t xml:space="preserve">ector contributes to physical and mental wellbeing, helping people to stay well, be connected and supported, and increasing inclusion and equity in decision making. </w:t>
            </w:r>
          </w:p>
          <w:p w14:paraId="02FBD0D0" w14:textId="73C91F08" w:rsidR="00326B73" w:rsidRPr="00213B46" w:rsidRDefault="319AC60F" w:rsidP="00CC5A57">
            <w:pPr>
              <w:numPr>
                <w:ilvl w:val="0"/>
                <w:numId w:val="46"/>
              </w:numPr>
              <w:spacing w:after="0" w:line="276" w:lineRule="auto"/>
              <w:rPr>
                <w:sz w:val="24"/>
                <w:szCs w:val="24"/>
              </w:rPr>
            </w:pPr>
            <w:r w:rsidRPr="00213B46">
              <w:rPr>
                <w:color w:val="000000" w:themeColor="text1"/>
                <w:sz w:val="24"/>
                <w:szCs w:val="24"/>
              </w:rPr>
              <w:t xml:space="preserve">As </w:t>
            </w:r>
            <w:r w:rsidR="398B3924" w:rsidRPr="00213B46">
              <w:rPr>
                <w:color w:val="000000" w:themeColor="text1"/>
                <w:sz w:val="24"/>
                <w:szCs w:val="24"/>
              </w:rPr>
              <w:t xml:space="preserve">an integral </w:t>
            </w:r>
            <w:r w:rsidRPr="00213B46">
              <w:rPr>
                <w:color w:val="000000" w:themeColor="text1"/>
                <w:sz w:val="24"/>
                <w:szCs w:val="24"/>
              </w:rPr>
              <w:t xml:space="preserve">part of the wider health and care system, </w:t>
            </w:r>
            <w:r w:rsidR="00856DE1" w:rsidRPr="00213B46">
              <w:rPr>
                <w:color w:val="000000" w:themeColor="text1"/>
                <w:sz w:val="24"/>
                <w:szCs w:val="24"/>
              </w:rPr>
              <w:t>TSOs</w:t>
            </w:r>
            <w:r w:rsidR="00E62E59" w:rsidRPr="00213B46">
              <w:rPr>
                <w:color w:val="000000" w:themeColor="text1"/>
                <w:sz w:val="24"/>
                <w:szCs w:val="24"/>
              </w:rPr>
              <w:t xml:space="preserve"> </w:t>
            </w:r>
            <w:r w:rsidR="776A8E8A" w:rsidRPr="00213B46">
              <w:rPr>
                <w:color w:val="000000" w:themeColor="text1"/>
                <w:sz w:val="24"/>
                <w:szCs w:val="24"/>
              </w:rPr>
              <w:t xml:space="preserve">play a crucial role in </w:t>
            </w:r>
            <w:r w:rsidR="00F85B91" w:rsidRPr="00213B46">
              <w:rPr>
                <w:color w:val="000000" w:themeColor="text1"/>
                <w:sz w:val="24"/>
                <w:szCs w:val="24"/>
              </w:rPr>
              <w:t xml:space="preserve">a </w:t>
            </w:r>
            <w:r w:rsidR="776A8E8A" w:rsidRPr="00213B46">
              <w:rPr>
                <w:color w:val="000000" w:themeColor="text1"/>
                <w:sz w:val="24"/>
                <w:szCs w:val="24"/>
              </w:rPr>
              <w:t xml:space="preserve">wide range of health and wellbeing related activities across the </w:t>
            </w:r>
            <w:proofErr w:type="gramStart"/>
            <w:r w:rsidR="776A8E8A" w:rsidRPr="00213B46">
              <w:rPr>
                <w:color w:val="000000" w:themeColor="text1"/>
                <w:sz w:val="24"/>
                <w:szCs w:val="24"/>
              </w:rPr>
              <w:t>City</w:t>
            </w:r>
            <w:proofErr w:type="gramEnd"/>
            <w:r w:rsidR="223B94D5" w:rsidRPr="00213B46">
              <w:rPr>
                <w:color w:val="000000" w:themeColor="text1"/>
                <w:sz w:val="24"/>
                <w:szCs w:val="24"/>
              </w:rPr>
              <w:t xml:space="preserve">.  </w:t>
            </w:r>
            <w:r w:rsidR="00856DE1" w:rsidRPr="00213B46">
              <w:rPr>
                <w:color w:val="000000" w:themeColor="text1"/>
                <w:sz w:val="24"/>
                <w:szCs w:val="24"/>
              </w:rPr>
              <w:t>TSOs</w:t>
            </w:r>
            <w:r w:rsidR="1C9071AF" w:rsidRPr="00213B46">
              <w:rPr>
                <w:color w:val="000000" w:themeColor="text1"/>
                <w:sz w:val="24"/>
                <w:szCs w:val="24"/>
              </w:rPr>
              <w:t xml:space="preserve"> support</w:t>
            </w:r>
            <w:r w:rsidR="63060783" w:rsidRPr="00213B46">
              <w:rPr>
                <w:color w:val="000000" w:themeColor="text1"/>
                <w:sz w:val="24"/>
                <w:szCs w:val="24"/>
              </w:rPr>
              <w:t>, advise,</w:t>
            </w:r>
            <w:r w:rsidR="1C9071AF" w:rsidRPr="00213B46">
              <w:rPr>
                <w:color w:val="000000" w:themeColor="text1"/>
                <w:sz w:val="24"/>
                <w:szCs w:val="24"/>
              </w:rPr>
              <w:t xml:space="preserve"> and add capacity </w:t>
            </w:r>
            <w:r w:rsidR="63060783" w:rsidRPr="00213B46">
              <w:rPr>
                <w:sz w:val="24"/>
                <w:szCs w:val="24"/>
              </w:rPr>
              <w:t>to</w:t>
            </w:r>
            <w:r w:rsidR="008259F1" w:rsidRPr="00213B46">
              <w:rPr>
                <w:sz w:val="24"/>
                <w:szCs w:val="24"/>
              </w:rPr>
              <w:t xml:space="preserve"> NHS services, from key life stages</w:t>
            </w:r>
            <w:r w:rsidR="38D4680D" w:rsidRPr="00213B46">
              <w:rPr>
                <w:sz w:val="24"/>
                <w:szCs w:val="24"/>
              </w:rPr>
              <w:t xml:space="preserve"> from birth</w:t>
            </w:r>
            <w:r w:rsidR="4D495F1B" w:rsidRPr="00213B46">
              <w:rPr>
                <w:sz w:val="24"/>
                <w:szCs w:val="24"/>
              </w:rPr>
              <w:t xml:space="preserve"> to death and through universal services as well as those targeting</w:t>
            </w:r>
            <w:r w:rsidR="008259F1" w:rsidRPr="00213B46">
              <w:rPr>
                <w:sz w:val="24"/>
                <w:szCs w:val="24"/>
              </w:rPr>
              <w:t xml:space="preserve"> </w:t>
            </w:r>
            <w:r w:rsidR="63060783" w:rsidRPr="00213B46">
              <w:rPr>
                <w:sz w:val="24"/>
                <w:szCs w:val="24"/>
              </w:rPr>
              <w:t xml:space="preserve">health </w:t>
            </w:r>
            <w:r w:rsidR="008259F1" w:rsidRPr="00213B46">
              <w:rPr>
                <w:sz w:val="24"/>
                <w:szCs w:val="24"/>
              </w:rPr>
              <w:t xml:space="preserve">conditions, </w:t>
            </w:r>
            <w:proofErr w:type="gramStart"/>
            <w:r w:rsidR="008259F1" w:rsidRPr="00213B46">
              <w:rPr>
                <w:sz w:val="24"/>
                <w:szCs w:val="24"/>
              </w:rPr>
              <w:t>e.g.</w:t>
            </w:r>
            <w:proofErr w:type="gramEnd"/>
            <w:r w:rsidR="008259F1" w:rsidRPr="00213B46">
              <w:rPr>
                <w:sz w:val="24"/>
                <w:szCs w:val="24"/>
              </w:rPr>
              <w:t xml:space="preserve"> diabetes and cancer, to advocacy around mental health crises and support services</w:t>
            </w:r>
            <w:r w:rsidR="0F90337A" w:rsidRPr="00213B46">
              <w:rPr>
                <w:sz w:val="24"/>
                <w:szCs w:val="24"/>
              </w:rPr>
              <w:t>.</w:t>
            </w:r>
          </w:p>
          <w:p w14:paraId="03B2317C" w14:textId="05B868ED" w:rsidR="000F3061" w:rsidRPr="00213B46" w:rsidRDefault="008259F1" w:rsidP="00CC5A57">
            <w:pPr>
              <w:numPr>
                <w:ilvl w:val="0"/>
                <w:numId w:val="46"/>
              </w:numPr>
              <w:spacing w:after="0" w:line="276" w:lineRule="auto"/>
              <w:rPr>
                <w:sz w:val="24"/>
                <w:szCs w:val="24"/>
              </w:rPr>
            </w:pPr>
            <w:r w:rsidRPr="00213B46">
              <w:rPr>
                <w:sz w:val="24"/>
                <w:szCs w:val="24"/>
              </w:rPr>
              <w:t xml:space="preserve">The </w:t>
            </w:r>
            <w:r w:rsidR="0F90337A" w:rsidRPr="00213B46">
              <w:rPr>
                <w:sz w:val="24"/>
                <w:szCs w:val="24"/>
              </w:rPr>
              <w:t>S</w:t>
            </w:r>
            <w:r w:rsidRPr="00213B46">
              <w:rPr>
                <w:sz w:val="24"/>
                <w:szCs w:val="24"/>
              </w:rPr>
              <w:t>ector provides a bridge between the most marginalised communities and health services</w:t>
            </w:r>
            <w:r w:rsidR="262DB9A1" w:rsidRPr="00213B46">
              <w:rPr>
                <w:sz w:val="24"/>
                <w:szCs w:val="24"/>
              </w:rPr>
              <w:t xml:space="preserve">, particularly in the most deprived areas of Leeds where </w:t>
            </w:r>
            <w:r w:rsidR="00856DE1" w:rsidRPr="00213B46">
              <w:rPr>
                <w:sz w:val="24"/>
                <w:szCs w:val="24"/>
              </w:rPr>
              <w:t>TSOs</w:t>
            </w:r>
            <w:r w:rsidR="636291A2" w:rsidRPr="00213B46">
              <w:rPr>
                <w:sz w:val="24"/>
                <w:szCs w:val="24"/>
              </w:rPr>
              <w:t xml:space="preserve"> play a unique and essential role in connecting people</w:t>
            </w:r>
            <w:r w:rsidR="6E08A2B4" w:rsidRPr="00213B46">
              <w:rPr>
                <w:sz w:val="24"/>
                <w:szCs w:val="24"/>
              </w:rPr>
              <w:t>.</w:t>
            </w:r>
            <w:r w:rsidRPr="00213B46">
              <w:rPr>
                <w:sz w:val="24"/>
                <w:szCs w:val="24"/>
              </w:rPr>
              <w:t xml:space="preserve"> </w:t>
            </w:r>
          </w:p>
        </w:tc>
      </w:tr>
      <w:tr w:rsidR="000F3061" w:rsidRPr="00213B46" w14:paraId="77E2EC3A" w14:textId="77777777" w:rsidTr="5BFC5685">
        <w:tc>
          <w:tcPr>
            <w:tcW w:w="3681" w:type="dxa"/>
            <w:tcMar>
              <w:top w:w="113" w:type="dxa"/>
              <w:bottom w:w="113" w:type="dxa"/>
              <w:right w:w="227" w:type="dxa"/>
            </w:tcMar>
          </w:tcPr>
          <w:p w14:paraId="1BE222C5"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Assets identified through Asset Based Community Development</w:t>
            </w:r>
          </w:p>
        </w:tc>
        <w:tc>
          <w:tcPr>
            <w:tcW w:w="9497" w:type="dxa"/>
            <w:tcMar>
              <w:top w:w="113" w:type="dxa"/>
              <w:bottom w:w="113" w:type="dxa"/>
              <w:right w:w="227" w:type="dxa"/>
            </w:tcMar>
          </w:tcPr>
          <w:p w14:paraId="10982339" w14:textId="0E9DF8AF" w:rsidR="0073074D" w:rsidRPr="00213B46" w:rsidRDefault="002D3035" w:rsidP="00D108C1">
            <w:pPr>
              <w:ind w:left="24"/>
              <w:rPr>
                <w:color w:val="000000" w:themeColor="text1"/>
                <w:sz w:val="24"/>
                <w:szCs w:val="24"/>
              </w:rPr>
            </w:pPr>
            <w:r w:rsidRPr="00213B46">
              <w:rPr>
                <w:color w:val="000000" w:themeColor="text1"/>
                <w:sz w:val="24"/>
                <w:szCs w:val="24"/>
              </w:rPr>
              <w:t xml:space="preserve">Networks that are supporting and working in the </w:t>
            </w:r>
            <w:r w:rsidR="00A82ABB" w:rsidRPr="00213B46">
              <w:rPr>
                <w:color w:val="000000" w:themeColor="text1"/>
                <w:sz w:val="24"/>
                <w:szCs w:val="24"/>
              </w:rPr>
              <w:t>S</w:t>
            </w:r>
            <w:r w:rsidRPr="00213B46">
              <w:rPr>
                <w:color w:val="000000" w:themeColor="text1"/>
                <w:sz w:val="24"/>
                <w:szCs w:val="24"/>
              </w:rPr>
              <w:t xml:space="preserve">ector are taking an Assets Based </w:t>
            </w:r>
            <w:r w:rsidR="00E757BC" w:rsidRPr="00213B46">
              <w:rPr>
                <w:color w:val="000000" w:themeColor="text1"/>
                <w:sz w:val="24"/>
                <w:szCs w:val="24"/>
              </w:rPr>
              <w:t>Community Development (ABCD) approach</w:t>
            </w:r>
            <w:r w:rsidR="007F4890" w:rsidRPr="00213B46">
              <w:rPr>
                <w:color w:val="000000" w:themeColor="text1"/>
                <w:sz w:val="24"/>
                <w:szCs w:val="24"/>
              </w:rPr>
              <w:t>, for example:</w:t>
            </w:r>
            <w:r w:rsidR="00E757BC" w:rsidRPr="00213B46">
              <w:rPr>
                <w:color w:val="000000" w:themeColor="text1"/>
                <w:sz w:val="24"/>
                <w:szCs w:val="24"/>
              </w:rPr>
              <w:t xml:space="preserve">  </w:t>
            </w:r>
          </w:p>
          <w:p w14:paraId="4511090F" w14:textId="28D25F65" w:rsidR="0073074D" w:rsidRPr="00213B46" w:rsidRDefault="00030B65" w:rsidP="002447CA">
            <w:pPr>
              <w:pStyle w:val="ListParagraph"/>
              <w:numPr>
                <w:ilvl w:val="0"/>
                <w:numId w:val="92"/>
              </w:numPr>
              <w:rPr>
                <w:sz w:val="24"/>
                <w:szCs w:val="24"/>
              </w:rPr>
            </w:pPr>
            <w:r w:rsidRPr="00213B46">
              <w:rPr>
                <w:color w:val="000000" w:themeColor="text1"/>
                <w:sz w:val="24"/>
                <w:szCs w:val="24"/>
              </w:rPr>
              <w:lastRenderedPageBreak/>
              <w:t xml:space="preserve">Community Care </w:t>
            </w:r>
            <w:r w:rsidR="00260039" w:rsidRPr="00213B46">
              <w:rPr>
                <w:color w:val="000000" w:themeColor="text1"/>
                <w:sz w:val="24"/>
                <w:szCs w:val="24"/>
              </w:rPr>
              <w:t>Hubs</w:t>
            </w:r>
            <w:r w:rsidR="002B422B" w:rsidRPr="00213B46">
              <w:rPr>
                <w:color w:val="000000" w:themeColor="text1"/>
                <w:sz w:val="24"/>
                <w:szCs w:val="24"/>
              </w:rPr>
              <w:t>, l</w:t>
            </w:r>
            <w:r w:rsidR="00843542" w:rsidRPr="00213B46">
              <w:rPr>
                <w:sz w:val="24"/>
                <w:szCs w:val="24"/>
              </w:rPr>
              <w:t xml:space="preserve">ed by groups of local </w:t>
            </w:r>
            <w:r w:rsidR="00856DE1" w:rsidRPr="00213B46">
              <w:rPr>
                <w:sz w:val="24"/>
                <w:szCs w:val="24"/>
              </w:rPr>
              <w:t>TSOs</w:t>
            </w:r>
            <w:r w:rsidR="00843542" w:rsidRPr="00213B46">
              <w:rPr>
                <w:sz w:val="24"/>
                <w:szCs w:val="24"/>
              </w:rPr>
              <w:t xml:space="preserve"> who are trusted by the local community</w:t>
            </w:r>
            <w:r w:rsidR="00F67951" w:rsidRPr="00213B46">
              <w:rPr>
                <w:sz w:val="24"/>
                <w:szCs w:val="24"/>
              </w:rPr>
              <w:t xml:space="preserve"> are</w:t>
            </w:r>
            <w:r w:rsidR="0073074D" w:rsidRPr="00213B46">
              <w:rPr>
                <w:sz w:val="24"/>
                <w:szCs w:val="24"/>
              </w:rPr>
              <w:t xml:space="preserve"> </w:t>
            </w:r>
            <w:r w:rsidR="00F67951" w:rsidRPr="00213B46">
              <w:rPr>
                <w:sz w:val="24"/>
                <w:szCs w:val="24"/>
              </w:rPr>
              <w:t>working across all 33 wards in Leeds</w:t>
            </w:r>
            <w:r w:rsidR="00843542" w:rsidRPr="00213B46">
              <w:rPr>
                <w:sz w:val="24"/>
                <w:szCs w:val="24"/>
              </w:rPr>
              <w:t>.</w:t>
            </w:r>
            <w:r w:rsidR="002B422B" w:rsidRPr="00213B46">
              <w:rPr>
                <w:sz w:val="24"/>
                <w:szCs w:val="24"/>
              </w:rPr>
              <w:t xml:space="preserve">  </w:t>
            </w:r>
            <w:r w:rsidR="007D239A" w:rsidRPr="00213B46">
              <w:rPr>
                <w:sz w:val="24"/>
                <w:szCs w:val="24"/>
              </w:rPr>
              <w:t>The hubs provide a</w:t>
            </w:r>
            <w:r w:rsidR="00843542" w:rsidRPr="00213B46">
              <w:rPr>
                <w:sz w:val="24"/>
                <w:szCs w:val="24"/>
              </w:rPr>
              <w:t xml:space="preserve"> mechanism for communities </w:t>
            </w:r>
            <w:r w:rsidR="00046263" w:rsidRPr="00213B46">
              <w:rPr>
                <w:sz w:val="24"/>
                <w:szCs w:val="24"/>
              </w:rPr>
              <w:t xml:space="preserve">to be </w:t>
            </w:r>
            <w:r w:rsidR="0073074D" w:rsidRPr="00213B46">
              <w:rPr>
                <w:sz w:val="24"/>
                <w:szCs w:val="24"/>
              </w:rPr>
              <w:t xml:space="preserve">involved </w:t>
            </w:r>
            <w:r w:rsidR="00843542" w:rsidRPr="00213B46">
              <w:rPr>
                <w:sz w:val="24"/>
                <w:szCs w:val="24"/>
              </w:rPr>
              <w:t>in design and delivery</w:t>
            </w:r>
            <w:r w:rsidR="0073074D" w:rsidRPr="00213B46">
              <w:rPr>
                <w:sz w:val="24"/>
                <w:szCs w:val="24"/>
              </w:rPr>
              <w:t xml:space="preserve"> of </w:t>
            </w:r>
            <w:r w:rsidR="00843542" w:rsidRPr="00213B46">
              <w:rPr>
                <w:sz w:val="24"/>
                <w:szCs w:val="24"/>
              </w:rPr>
              <w:t>local services.</w:t>
            </w:r>
            <w:r w:rsidR="00F3539C" w:rsidRPr="00213B46">
              <w:rPr>
                <w:rStyle w:val="FootnoteReference"/>
                <w:sz w:val="24"/>
                <w:szCs w:val="24"/>
              </w:rPr>
              <w:footnoteReference w:id="25"/>
            </w:r>
          </w:p>
          <w:p w14:paraId="3351C2EB" w14:textId="0933933B" w:rsidR="0073074D" w:rsidRPr="00213B46" w:rsidRDefault="000407B1" w:rsidP="006B2AD2">
            <w:pPr>
              <w:pStyle w:val="ListParagraph"/>
              <w:numPr>
                <w:ilvl w:val="0"/>
                <w:numId w:val="92"/>
              </w:numPr>
              <w:rPr>
                <w:sz w:val="24"/>
                <w:szCs w:val="24"/>
              </w:rPr>
            </w:pPr>
            <w:r w:rsidRPr="00213B46">
              <w:rPr>
                <w:sz w:val="24"/>
                <w:szCs w:val="24"/>
              </w:rPr>
              <w:t xml:space="preserve">Leeds </w:t>
            </w:r>
            <w:r w:rsidR="0073074D" w:rsidRPr="00213B46">
              <w:rPr>
                <w:sz w:val="24"/>
                <w:szCs w:val="24"/>
              </w:rPr>
              <w:t>Neighbourhood Networks</w:t>
            </w:r>
            <w:r w:rsidRPr="00213B46">
              <w:rPr>
                <w:sz w:val="24"/>
                <w:szCs w:val="24"/>
              </w:rPr>
              <w:t xml:space="preserve"> (LNNs) </w:t>
            </w:r>
            <w:r w:rsidR="006E0C98" w:rsidRPr="00213B46">
              <w:rPr>
                <w:sz w:val="24"/>
                <w:szCs w:val="24"/>
              </w:rPr>
              <w:t xml:space="preserve">are community organisations that support older people to participate in their communities through a range of services </w:t>
            </w:r>
            <w:r w:rsidR="00ED0257" w:rsidRPr="00213B46">
              <w:rPr>
                <w:sz w:val="24"/>
                <w:szCs w:val="24"/>
              </w:rPr>
              <w:t xml:space="preserve">and activities </w:t>
            </w:r>
            <w:r w:rsidR="006E0C98" w:rsidRPr="00213B46">
              <w:rPr>
                <w:sz w:val="24"/>
                <w:szCs w:val="24"/>
              </w:rPr>
              <w:t xml:space="preserve">provided at neighbourhood level.  </w:t>
            </w:r>
            <w:r w:rsidR="0028574E" w:rsidRPr="00213B46">
              <w:rPr>
                <w:sz w:val="24"/>
                <w:szCs w:val="24"/>
              </w:rPr>
              <w:t>T</w:t>
            </w:r>
            <w:r w:rsidR="006E0C98" w:rsidRPr="00213B46">
              <w:rPr>
                <w:sz w:val="24"/>
                <w:szCs w:val="24"/>
              </w:rPr>
              <w:t>here are 3</w:t>
            </w:r>
            <w:r w:rsidR="00B855F6" w:rsidRPr="00213B46">
              <w:rPr>
                <w:sz w:val="24"/>
                <w:szCs w:val="24"/>
              </w:rPr>
              <w:t>4</w:t>
            </w:r>
            <w:r w:rsidR="006E0C98" w:rsidRPr="00213B46">
              <w:rPr>
                <w:sz w:val="24"/>
                <w:szCs w:val="24"/>
              </w:rPr>
              <w:t xml:space="preserve"> </w:t>
            </w:r>
            <w:r w:rsidR="0028574E" w:rsidRPr="00213B46">
              <w:rPr>
                <w:sz w:val="24"/>
                <w:szCs w:val="24"/>
              </w:rPr>
              <w:t>LNNs</w:t>
            </w:r>
            <w:r w:rsidR="00B855F6" w:rsidRPr="00213B46">
              <w:rPr>
                <w:rStyle w:val="FootnoteReference"/>
                <w:sz w:val="24"/>
                <w:szCs w:val="24"/>
              </w:rPr>
              <w:footnoteReference w:id="26"/>
            </w:r>
            <w:r w:rsidR="0028574E" w:rsidRPr="00213B46">
              <w:rPr>
                <w:sz w:val="24"/>
                <w:szCs w:val="24"/>
              </w:rPr>
              <w:t xml:space="preserve"> in total</w:t>
            </w:r>
            <w:r w:rsidR="006E0C98" w:rsidRPr="00213B46">
              <w:rPr>
                <w:sz w:val="24"/>
                <w:szCs w:val="24"/>
              </w:rPr>
              <w:t xml:space="preserve"> covering the whole </w:t>
            </w:r>
            <w:r w:rsidR="008472E5" w:rsidRPr="00213B46">
              <w:rPr>
                <w:sz w:val="24"/>
                <w:szCs w:val="24"/>
              </w:rPr>
              <w:t xml:space="preserve">of the </w:t>
            </w:r>
            <w:proofErr w:type="gramStart"/>
            <w:r w:rsidR="008472E5" w:rsidRPr="00213B46">
              <w:rPr>
                <w:sz w:val="24"/>
                <w:szCs w:val="24"/>
              </w:rPr>
              <w:t>City</w:t>
            </w:r>
            <w:proofErr w:type="gramEnd"/>
            <w:r w:rsidR="008472E5" w:rsidRPr="00213B46">
              <w:rPr>
                <w:sz w:val="24"/>
                <w:szCs w:val="24"/>
              </w:rPr>
              <w:t>.</w:t>
            </w:r>
            <w:r w:rsidR="00970A88" w:rsidRPr="00213B46">
              <w:rPr>
                <w:sz w:val="24"/>
                <w:szCs w:val="24"/>
              </w:rPr>
              <w:t xml:space="preserve">  The work of the LNNs has been show</w:t>
            </w:r>
            <w:r w:rsidR="00C31B14" w:rsidRPr="00213B46">
              <w:rPr>
                <w:sz w:val="24"/>
                <w:szCs w:val="24"/>
              </w:rPr>
              <w:t>n</w:t>
            </w:r>
            <w:r w:rsidR="00970A88" w:rsidRPr="00213B46">
              <w:rPr>
                <w:sz w:val="24"/>
                <w:szCs w:val="24"/>
              </w:rPr>
              <w:t xml:space="preserve"> to be </w:t>
            </w:r>
            <w:r w:rsidR="00C31B14" w:rsidRPr="00213B46">
              <w:rPr>
                <w:sz w:val="24"/>
                <w:szCs w:val="24"/>
              </w:rPr>
              <w:t>particularly valuable</w:t>
            </w:r>
            <w:r w:rsidR="00970A88" w:rsidRPr="00213B46">
              <w:rPr>
                <w:sz w:val="24"/>
                <w:szCs w:val="24"/>
              </w:rPr>
              <w:t xml:space="preserve"> </w:t>
            </w:r>
            <w:r w:rsidR="00C71241" w:rsidRPr="00213B46">
              <w:rPr>
                <w:sz w:val="24"/>
                <w:szCs w:val="24"/>
              </w:rPr>
              <w:t xml:space="preserve">and a key part of the City’s response to </w:t>
            </w:r>
            <w:r w:rsidR="00C31B14" w:rsidRPr="00213B46">
              <w:rPr>
                <w:sz w:val="24"/>
                <w:szCs w:val="24"/>
              </w:rPr>
              <w:t>the COVID-19 pandemic.</w:t>
            </w:r>
            <w:r w:rsidR="00A87109" w:rsidRPr="00213B46">
              <w:rPr>
                <w:rStyle w:val="FootnoteReference"/>
                <w:sz w:val="24"/>
                <w:szCs w:val="24"/>
              </w:rPr>
              <w:t xml:space="preserve"> </w:t>
            </w:r>
            <w:r w:rsidR="00A87109" w:rsidRPr="00213B46">
              <w:rPr>
                <w:rStyle w:val="FootnoteReference"/>
                <w:sz w:val="24"/>
                <w:szCs w:val="24"/>
              </w:rPr>
              <w:footnoteReference w:id="27"/>
            </w:r>
          </w:p>
          <w:p w14:paraId="4D5CB044" w14:textId="1629FAC5" w:rsidR="000F3061" w:rsidRPr="00213B46" w:rsidRDefault="008259F1" w:rsidP="00CC5A57">
            <w:pPr>
              <w:pStyle w:val="ListParagraph"/>
              <w:numPr>
                <w:ilvl w:val="0"/>
                <w:numId w:val="92"/>
              </w:numPr>
              <w:rPr>
                <w:sz w:val="24"/>
                <w:szCs w:val="24"/>
              </w:rPr>
            </w:pPr>
            <w:r w:rsidRPr="00213B46">
              <w:rPr>
                <w:sz w:val="24"/>
                <w:szCs w:val="24"/>
              </w:rPr>
              <w:t>The Leeds City Council ABCD programme is being delivered with 14 ‘Pathfinder’ organisations.</w:t>
            </w:r>
            <w:r w:rsidR="002D577F" w:rsidRPr="00213B46">
              <w:rPr>
                <w:rStyle w:val="FootnoteReference"/>
                <w:sz w:val="24"/>
                <w:szCs w:val="24"/>
              </w:rPr>
              <w:footnoteReference w:id="28"/>
            </w:r>
            <w:r w:rsidRPr="00213B46">
              <w:rPr>
                <w:sz w:val="24"/>
                <w:szCs w:val="24"/>
              </w:rPr>
              <w:t xml:space="preserve">  Together these </w:t>
            </w:r>
            <w:r w:rsidR="00173B0C" w:rsidRPr="00213B46">
              <w:rPr>
                <w:sz w:val="24"/>
                <w:szCs w:val="24"/>
              </w:rPr>
              <w:t>TSO</w:t>
            </w:r>
            <w:r w:rsidRPr="00213B46">
              <w:rPr>
                <w:sz w:val="24"/>
                <w:szCs w:val="24"/>
              </w:rPr>
              <w:t>s have provided training for</w:t>
            </w:r>
            <w:r w:rsidR="00173B0C" w:rsidRPr="00213B46">
              <w:rPr>
                <w:sz w:val="24"/>
                <w:szCs w:val="24"/>
              </w:rPr>
              <w:t xml:space="preserve"> 25 TSOs</w:t>
            </w:r>
            <w:r w:rsidRPr="00213B46">
              <w:rPr>
                <w:sz w:val="24"/>
                <w:szCs w:val="24"/>
              </w:rPr>
              <w:t xml:space="preserve"> and 326 individuals.  ‘The impact of this activity can be seen in the range of ways that ABCD has been embraced by the Third Sector</w:t>
            </w:r>
            <w:r w:rsidR="00173B0C" w:rsidRPr="00213B46">
              <w:rPr>
                <w:sz w:val="24"/>
                <w:szCs w:val="24"/>
              </w:rPr>
              <w:t>’, f</w:t>
            </w:r>
            <w:r w:rsidR="0019308B" w:rsidRPr="00213B46">
              <w:rPr>
                <w:sz w:val="24"/>
                <w:szCs w:val="24"/>
              </w:rPr>
              <w:t>or example, ‘</w:t>
            </w:r>
            <w:r w:rsidRPr="00213B46">
              <w:rPr>
                <w:sz w:val="24"/>
                <w:szCs w:val="24"/>
              </w:rPr>
              <w:t>Neighbourhood Networks who have built ABCD into new service and grant specifications.’</w:t>
            </w:r>
            <w:r w:rsidR="00BA6B86" w:rsidRPr="00213B46">
              <w:rPr>
                <w:rStyle w:val="FootnoteReference"/>
                <w:sz w:val="24"/>
                <w:szCs w:val="24"/>
              </w:rPr>
              <w:footnoteReference w:id="29"/>
            </w:r>
          </w:p>
        </w:tc>
      </w:tr>
      <w:tr w:rsidR="000F3061" w:rsidRPr="00213B46" w14:paraId="4BDFB771" w14:textId="77777777" w:rsidTr="5BFC5685">
        <w:tc>
          <w:tcPr>
            <w:tcW w:w="3681" w:type="dxa"/>
            <w:tcMar>
              <w:top w:w="113" w:type="dxa"/>
              <w:bottom w:w="113" w:type="dxa"/>
              <w:right w:w="227" w:type="dxa"/>
            </w:tcMar>
          </w:tcPr>
          <w:p w14:paraId="0B13DE68"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What resources are shared?  How and where does this happen?</w:t>
            </w:r>
          </w:p>
        </w:tc>
        <w:tc>
          <w:tcPr>
            <w:tcW w:w="9497" w:type="dxa"/>
            <w:tcMar>
              <w:top w:w="113" w:type="dxa"/>
              <w:bottom w:w="113" w:type="dxa"/>
              <w:right w:w="227" w:type="dxa"/>
            </w:tcMar>
          </w:tcPr>
          <w:p w14:paraId="1447EAC4" w14:textId="6C50C280" w:rsidR="000F3061" w:rsidRPr="00213B46" w:rsidRDefault="008259F1" w:rsidP="00CC5A57">
            <w:pPr>
              <w:numPr>
                <w:ilvl w:val="0"/>
                <w:numId w:val="48"/>
              </w:numPr>
              <w:spacing w:after="0" w:line="276" w:lineRule="auto"/>
              <w:rPr>
                <w:color w:val="000000"/>
                <w:sz w:val="24"/>
                <w:szCs w:val="24"/>
              </w:rPr>
            </w:pPr>
            <w:r w:rsidRPr="00213B46">
              <w:rPr>
                <w:color w:val="000000"/>
                <w:sz w:val="24"/>
                <w:szCs w:val="24"/>
              </w:rPr>
              <w:t xml:space="preserve">There are many examples of collaboration and partnership, networking, generous leadership and mutual aid </w:t>
            </w:r>
            <w:proofErr w:type="gramStart"/>
            <w:r w:rsidRPr="00213B46">
              <w:rPr>
                <w:color w:val="000000"/>
                <w:sz w:val="24"/>
                <w:szCs w:val="24"/>
              </w:rPr>
              <w:t>i.e.</w:t>
            </w:r>
            <w:proofErr w:type="gramEnd"/>
            <w:r w:rsidRPr="00213B46">
              <w:rPr>
                <w:color w:val="000000"/>
                <w:sz w:val="24"/>
                <w:szCs w:val="24"/>
              </w:rPr>
              <w:t xml:space="preserve"> shared resources, and facilities</w:t>
            </w:r>
            <w:r w:rsidR="006C4787" w:rsidRPr="00213B46">
              <w:rPr>
                <w:color w:val="000000"/>
                <w:sz w:val="24"/>
                <w:szCs w:val="24"/>
              </w:rPr>
              <w:t xml:space="preserve"> across the Sector</w:t>
            </w:r>
            <w:r w:rsidRPr="00213B46">
              <w:rPr>
                <w:color w:val="000000"/>
                <w:sz w:val="24"/>
                <w:szCs w:val="24"/>
              </w:rPr>
              <w:t xml:space="preserve">.  Some key organisations in the city are mentioned as sharing resources and expertise around capacity building </w:t>
            </w:r>
            <w:r w:rsidR="003164CB" w:rsidRPr="00213B46">
              <w:rPr>
                <w:color w:val="000000"/>
                <w:sz w:val="24"/>
                <w:szCs w:val="24"/>
              </w:rPr>
              <w:t>for example</w:t>
            </w:r>
            <w:r w:rsidRPr="00213B46">
              <w:rPr>
                <w:color w:val="000000"/>
                <w:sz w:val="24"/>
                <w:szCs w:val="24"/>
              </w:rPr>
              <w:t xml:space="preserve"> VAL, Forum Central, </w:t>
            </w:r>
            <w:r w:rsidR="003164CB" w:rsidRPr="00213B46">
              <w:rPr>
                <w:color w:val="000000"/>
                <w:sz w:val="24"/>
                <w:szCs w:val="24"/>
              </w:rPr>
              <w:t xml:space="preserve">and </w:t>
            </w:r>
            <w:r w:rsidRPr="00213B46">
              <w:rPr>
                <w:color w:val="000000"/>
                <w:sz w:val="24"/>
                <w:szCs w:val="24"/>
              </w:rPr>
              <w:t xml:space="preserve">Leeds Involving People.  Others share physical space </w:t>
            </w:r>
            <w:proofErr w:type="gramStart"/>
            <w:r w:rsidRPr="00213B46">
              <w:rPr>
                <w:color w:val="000000"/>
                <w:sz w:val="24"/>
                <w:szCs w:val="24"/>
              </w:rPr>
              <w:t>e.g.</w:t>
            </w:r>
            <w:proofErr w:type="gramEnd"/>
            <w:r w:rsidRPr="00213B46">
              <w:rPr>
                <w:color w:val="000000"/>
                <w:sz w:val="24"/>
                <w:szCs w:val="24"/>
              </w:rPr>
              <w:t xml:space="preserve"> the Orion Partnership.  </w:t>
            </w:r>
          </w:p>
          <w:p w14:paraId="53D26822" w14:textId="0C97CD24" w:rsidR="00916E56" w:rsidRPr="00213B46" w:rsidRDefault="008259F1" w:rsidP="00CC5A57">
            <w:pPr>
              <w:numPr>
                <w:ilvl w:val="0"/>
                <w:numId w:val="48"/>
              </w:numPr>
              <w:spacing w:after="0" w:line="276" w:lineRule="auto"/>
              <w:rPr>
                <w:color w:val="000000"/>
                <w:sz w:val="24"/>
                <w:szCs w:val="24"/>
              </w:rPr>
            </w:pPr>
            <w:r w:rsidRPr="00213B46">
              <w:rPr>
                <w:color w:val="000000"/>
                <w:sz w:val="24"/>
                <w:szCs w:val="24"/>
              </w:rPr>
              <w:t xml:space="preserve">The expertise and knowledge of people working in the sector is shared across organisations and services, for example language and translation services.  This </w:t>
            </w:r>
            <w:r w:rsidRPr="00213B46">
              <w:rPr>
                <w:color w:val="000000"/>
                <w:sz w:val="24"/>
                <w:szCs w:val="24"/>
              </w:rPr>
              <w:lastRenderedPageBreak/>
              <w:t>happens through both formal networks of organisations (</w:t>
            </w:r>
            <w:proofErr w:type="gramStart"/>
            <w:r w:rsidRPr="00213B46">
              <w:rPr>
                <w:color w:val="000000"/>
                <w:sz w:val="24"/>
                <w:szCs w:val="24"/>
              </w:rPr>
              <w:t>e.g.</w:t>
            </w:r>
            <w:proofErr w:type="gramEnd"/>
            <w:r w:rsidRPr="00213B46">
              <w:rPr>
                <w:color w:val="000000"/>
                <w:sz w:val="24"/>
                <w:szCs w:val="24"/>
              </w:rPr>
              <w:t xml:space="preserve"> Our Future Leeds, or Women’s Lives Leeds) as well as more organically, for example where organisations signpost one another’s services or create opportunities based on demand (e.g. Leeds Community Foundation’s Healthy Holidays).</w:t>
            </w:r>
            <w:r w:rsidR="00916E56" w:rsidRPr="00213B46">
              <w:rPr>
                <w:color w:val="000000"/>
                <w:sz w:val="24"/>
                <w:szCs w:val="24"/>
              </w:rPr>
              <w:t xml:space="preserve"> </w:t>
            </w:r>
          </w:p>
          <w:p w14:paraId="7403ABB8" w14:textId="6E79DAF9" w:rsidR="000F3061" w:rsidRPr="00213B46" w:rsidRDefault="008259F1" w:rsidP="00CC5A57">
            <w:pPr>
              <w:numPr>
                <w:ilvl w:val="0"/>
                <w:numId w:val="48"/>
              </w:numPr>
              <w:spacing w:after="0" w:line="276" w:lineRule="auto"/>
              <w:rPr>
                <w:color w:val="000000"/>
                <w:sz w:val="24"/>
                <w:szCs w:val="24"/>
              </w:rPr>
            </w:pPr>
            <w:r w:rsidRPr="00213B46">
              <w:rPr>
                <w:color w:val="000000"/>
                <w:sz w:val="24"/>
                <w:szCs w:val="24"/>
              </w:rPr>
              <w:t>Sharing of resources and expertise has been especially evident throughout the COVID</w:t>
            </w:r>
            <w:r w:rsidR="008F10F2" w:rsidRPr="00213B46">
              <w:rPr>
                <w:color w:val="000000"/>
                <w:sz w:val="24"/>
                <w:szCs w:val="24"/>
              </w:rPr>
              <w:t>-19</w:t>
            </w:r>
            <w:r w:rsidRPr="00213B46">
              <w:rPr>
                <w:color w:val="000000"/>
                <w:sz w:val="24"/>
                <w:szCs w:val="24"/>
              </w:rPr>
              <w:t xml:space="preserve"> pandemic.</w:t>
            </w:r>
          </w:p>
        </w:tc>
      </w:tr>
      <w:tr w:rsidR="000F3061" w:rsidRPr="00213B46" w14:paraId="55C042BF" w14:textId="77777777" w:rsidTr="5BFC5685">
        <w:tc>
          <w:tcPr>
            <w:tcW w:w="3681" w:type="dxa"/>
            <w:tcMar>
              <w:top w:w="113" w:type="dxa"/>
              <w:bottom w:w="113" w:type="dxa"/>
              <w:right w:w="227" w:type="dxa"/>
            </w:tcMar>
          </w:tcPr>
          <w:p w14:paraId="608D3ECB" w14:textId="71450344" w:rsidR="000F3061" w:rsidRPr="00213B46" w:rsidRDefault="008259F1" w:rsidP="00CC5A57">
            <w:pPr>
              <w:spacing w:after="0" w:line="276" w:lineRule="auto"/>
              <w:ind w:left="313"/>
              <w:rPr>
                <w:color w:val="1F3864"/>
                <w:sz w:val="24"/>
                <w:szCs w:val="24"/>
              </w:rPr>
            </w:pPr>
            <w:r w:rsidRPr="00213B46">
              <w:rPr>
                <w:i/>
                <w:color w:val="000000"/>
                <w:sz w:val="24"/>
                <w:szCs w:val="24"/>
              </w:rPr>
              <w:t xml:space="preserve">Places and spaces </w:t>
            </w:r>
          </w:p>
        </w:tc>
        <w:tc>
          <w:tcPr>
            <w:tcW w:w="9497" w:type="dxa"/>
            <w:tcMar>
              <w:top w:w="113" w:type="dxa"/>
              <w:bottom w:w="113" w:type="dxa"/>
              <w:right w:w="227" w:type="dxa"/>
            </w:tcMar>
          </w:tcPr>
          <w:p w14:paraId="25AEDC4C" w14:textId="00ECCCF8" w:rsidR="000F3061" w:rsidRPr="00213B46" w:rsidRDefault="00856DE1" w:rsidP="00D108C1">
            <w:pPr>
              <w:numPr>
                <w:ilvl w:val="0"/>
                <w:numId w:val="87"/>
              </w:numPr>
              <w:pBdr>
                <w:top w:val="nil"/>
                <w:left w:val="nil"/>
                <w:bottom w:val="nil"/>
                <w:right w:val="nil"/>
                <w:between w:val="nil"/>
              </w:pBdr>
              <w:spacing w:after="0" w:line="276" w:lineRule="auto"/>
              <w:ind w:left="732" w:hanging="425"/>
              <w:rPr>
                <w:color w:val="000000"/>
                <w:sz w:val="24"/>
                <w:szCs w:val="24"/>
              </w:rPr>
            </w:pPr>
            <w:r w:rsidRPr="00213B46">
              <w:rPr>
                <w:color w:val="000000" w:themeColor="text1"/>
                <w:sz w:val="24"/>
                <w:szCs w:val="24"/>
              </w:rPr>
              <w:t>TSOs</w:t>
            </w:r>
            <w:r w:rsidR="008259F1" w:rsidRPr="00213B46">
              <w:rPr>
                <w:color w:val="000000" w:themeColor="text1"/>
                <w:sz w:val="24"/>
                <w:szCs w:val="24"/>
              </w:rPr>
              <w:t xml:space="preserve"> are typically based in parts of the city seen as having greatest deprivation, however, some areas (notably </w:t>
            </w:r>
            <w:proofErr w:type="gramStart"/>
            <w:r w:rsidR="008259F1" w:rsidRPr="00213B46">
              <w:rPr>
                <w:color w:val="000000" w:themeColor="text1"/>
                <w:sz w:val="24"/>
                <w:szCs w:val="24"/>
              </w:rPr>
              <w:t>South West</w:t>
            </w:r>
            <w:proofErr w:type="gramEnd"/>
            <w:r w:rsidR="008259F1" w:rsidRPr="00213B46">
              <w:rPr>
                <w:color w:val="000000" w:themeColor="text1"/>
                <w:sz w:val="24"/>
                <w:szCs w:val="24"/>
              </w:rPr>
              <w:t xml:space="preserve"> Leeds) </w:t>
            </w:r>
            <w:r w:rsidR="26B23D14" w:rsidRPr="00213B46">
              <w:rPr>
                <w:color w:val="000000" w:themeColor="text1"/>
                <w:sz w:val="24"/>
                <w:szCs w:val="24"/>
              </w:rPr>
              <w:t>have fewer locally based organisations</w:t>
            </w:r>
            <w:r w:rsidR="008259F1" w:rsidRPr="00213B46">
              <w:rPr>
                <w:color w:val="000000" w:themeColor="text1"/>
                <w:sz w:val="24"/>
                <w:szCs w:val="24"/>
              </w:rPr>
              <w:t xml:space="preserve"> than others (notably Central and North East).</w:t>
            </w:r>
          </w:p>
          <w:p w14:paraId="559704A3" w14:textId="48FBE1B0" w:rsidR="00D5728B" w:rsidRPr="00213B46" w:rsidRDefault="008259F1" w:rsidP="00D108C1">
            <w:pPr>
              <w:numPr>
                <w:ilvl w:val="0"/>
                <w:numId w:val="87"/>
              </w:numPr>
              <w:pBdr>
                <w:top w:val="nil"/>
                <w:left w:val="nil"/>
                <w:bottom w:val="nil"/>
                <w:right w:val="nil"/>
                <w:between w:val="nil"/>
              </w:pBdr>
              <w:spacing w:after="0" w:line="276" w:lineRule="auto"/>
              <w:ind w:left="732" w:hanging="425"/>
              <w:rPr>
                <w:color w:val="000000"/>
                <w:sz w:val="24"/>
                <w:szCs w:val="24"/>
              </w:rPr>
            </w:pPr>
            <w:r w:rsidRPr="00213B46">
              <w:rPr>
                <w:color w:val="000000"/>
                <w:sz w:val="24"/>
                <w:szCs w:val="24"/>
              </w:rPr>
              <w:t xml:space="preserve">It is difficult to quantify the value of physical assets used in the </w:t>
            </w:r>
            <w:r w:rsidR="009778F4" w:rsidRPr="00213B46">
              <w:rPr>
                <w:color w:val="000000"/>
                <w:sz w:val="24"/>
                <w:szCs w:val="24"/>
              </w:rPr>
              <w:t>S</w:t>
            </w:r>
            <w:r w:rsidRPr="00213B46">
              <w:rPr>
                <w:color w:val="000000"/>
                <w:sz w:val="24"/>
                <w:szCs w:val="24"/>
              </w:rPr>
              <w:t xml:space="preserve">ector as spaces and facilities are shared across organisations.  We </w:t>
            </w:r>
            <w:r w:rsidR="008606D3" w:rsidRPr="00213B46">
              <w:rPr>
                <w:color w:val="000000"/>
                <w:sz w:val="24"/>
                <w:szCs w:val="24"/>
              </w:rPr>
              <w:t>can’t say a great deal</w:t>
            </w:r>
            <w:r w:rsidRPr="00213B46">
              <w:rPr>
                <w:color w:val="000000"/>
                <w:sz w:val="24"/>
                <w:szCs w:val="24"/>
              </w:rPr>
              <w:t xml:space="preserve"> about physical assets in terms of what are ‘owned’ by </w:t>
            </w:r>
            <w:r w:rsidR="00856DE1" w:rsidRPr="00213B46">
              <w:rPr>
                <w:color w:val="000000"/>
                <w:sz w:val="24"/>
                <w:szCs w:val="24"/>
              </w:rPr>
              <w:t>TSOs</w:t>
            </w:r>
            <w:r w:rsidRPr="00213B46">
              <w:rPr>
                <w:color w:val="000000"/>
                <w:sz w:val="24"/>
                <w:szCs w:val="24"/>
              </w:rPr>
              <w:t>, what are ‘used’ (</w:t>
            </w:r>
            <w:proofErr w:type="gramStart"/>
            <w:r w:rsidRPr="00213B46">
              <w:rPr>
                <w:color w:val="000000"/>
                <w:sz w:val="24"/>
                <w:szCs w:val="24"/>
              </w:rPr>
              <w:t>e.g.</w:t>
            </w:r>
            <w:proofErr w:type="gramEnd"/>
            <w:r w:rsidRPr="00213B46">
              <w:rPr>
                <w:color w:val="000000"/>
                <w:sz w:val="24"/>
                <w:szCs w:val="24"/>
              </w:rPr>
              <w:t xml:space="preserve"> rented facilities or public spaces)</w:t>
            </w:r>
            <w:r w:rsidR="008606D3" w:rsidRPr="00213B46">
              <w:rPr>
                <w:color w:val="000000"/>
                <w:sz w:val="24"/>
                <w:szCs w:val="24"/>
              </w:rPr>
              <w:t>,</w:t>
            </w:r>
            <w:r w:rsidRPr="00213B46">
              <w:rPr>
                <w:color w:val="000000"/>
                <w:sz w:val="24"/>
                <w:szCs w:val="24"/>
              </w:rPr>
              <w:t xml:space="preserve"> and what are ‘shared’ e.g. co-located.  However, </w:t>
            </w:r>
            <w:r w:rsidR="00714938" w:rsidRPr="00213B46">
              <w:rPr>
                <w:color w:val="000000"/>
                <w:sz w:val="24"/>
                <w:szCs w:val="24"/>
              </w:rPr>
              <w:t xml:space="preserve">this report illustrates that </w:t>
            </w:r>
            <w:r w:rsidRPr="00213B46">
              <w:rPr>
                <w:color w:val="000000"/>
                <w:sz w:val="24"/>
                <w:szCs w:val="24"/>
              </w:rPr>
              <w:t xml:space="preserve">sharing resources and spaces for mutual benefit </w:t>
            </w:r>
            <w:r w:rsidR="00714938" w:rsidRPr="00213B46">
              <w:rPr>
                <w:color w:val="000000"/>
                <w:sz w:val="24"/>
                <w:szCs w:val="24"/>
              </w:rPr>
              <w:t xml:space="preserve">is commonplace throughout the </w:t>
            </w:r>
            <w:proofErr w:type="gramStart"/>
            <w:r w:rsidR="00714938" w:rsidRPr="00213B46">
              <w:rPr>
                <w:color w:val="000000"/>
                <w:sz w:val="24"/>
                <w:szCs w:val="24"/>
              </w:rPr>
              <w:t>City</w:t>
            </w:r>
            <w:proofErr w:type="gramEnd"/>
            <w:r w:rsidR="00D5728B" w:rsidRPr="00213B46">
              <w:rPr>
                <w:color w:val="000000"/>
                <w:sz w:val="24"/>
                <w:szCs w:val="24"/>
              </w:rPr>
              <w:t>,</w:t>
            </w:r>
            <w:r w:rsidR="00714938" w:rsidRPr="00213B46">
              <w:rPr>
                <w:color w:val="000000"/>
                <w:sz w:val="24"/>
                <w:szCs w:val="24"/>
              </w:rPr>
              <w:t xml:space="preserve"> </w:t>
            </w:r>
            <w:r w:rsidRPr="00213B46">
              <w:rPr>
                <w:color w:val="000000"/>
                <w:sz w:val="24"/>
                <w:szCs w:val="24"/>
              </w:rPr>
              <w:t>e.g. Inkwell, Stringer House,</w:t>
            </w:r>
            <w:r w:rsidR="009778F4" w:rsidRPr="00213B46">
              <w:rPr>
                <w:color w:val="000000"/>
                <w:sz w:val="24"/>
                <w:szCs w:val="24"/>
              </w:rPr>
              <w:t xml:space="preserve"> </w:t>
            </w:r>
            <w:r w:rsidRPr="00213B46">
              <w:rPr>
                <w:color w:val="000000"/>
                <w:sz w:val="24"/>
                <w:szCs w:val="24"/>
              </w:rPr>
              <w:t>CATCH Leeds and their ARK facilities,</w:t>
            </w:r>
            <w:r w:rsidR="00EA5F54" w:rsidRPr="00213B46">
              <w:rPr>
                <w:color w:val="000000"/>
                <w:sz w:val="24"/>
                <w:szCs w:val="24"/>
              </w:rPr>
              <w:t xml:space="preserve"> New Wortley Community Centre,</w:t>
            </w:r>
            <w:r w:rsidRPr="00213B46">
              <w:rPr>
                <w:color w:val="000000"/>
                <w:sz w:val="24"/>
                <w:szCs w:val="24"/>
              </w:rPr>
              <w:t xml:space="preserve"> Kirkstall Valley Development Trust, Bramley Baths, </w:t>
            </w:r>
            <w:r w:rsidR="006E46DA" w:rsidRPr="00213B46">
              <w:rPr>
                <w:color w:val="000000"/>
                <w:sz w:val="24"/>
                <w:szCs w:val="24"/>
              </w:rPr>
              <w:t xml:space="preserve">Holbeck Together, </w:t>
            </w:r>
            <w:r w:rsidRPr="00213B46">
              <w:rPr>
                <w:color w:val="000000"/>
                <w:sz w:val="24"/>
                <w:szCs w:val="24"/>
              </w:rPr>
              <w:t xml:space="preserve">The Old Fire Station, </w:t>
            </w:r>
            <w:r w:rsidR="006E46DA" w:rsidRPr="00213B46">
              <w:rPr>
                <w:color w:val="000000"/>
                <w:sz w:val="24"/>
                <w:szCs w:val="24"/>
              </w:rPr>
              <w:t xml:space="preserve">and </w:t>
            </w:r>
            <w:r w:rsidRPr="00213B46">
              <w:rPr>
                <w:color w:val="000000"/>
                <w:sz w:val="24"/>
                <w:szCs w:val="24"/>
              </w:rPr>
              <w:t>Seacroft</w:t>
            </w:r>
            <w:r w:rsidR="006E46DA" w:rsidRPr="00213B46">
              <w:rPr>
                <w:color w:val="000000"/>
                <w:sz w:val="24"/>
                <w:szCs w:val="24"/>
              </w:rPr>
              <w:t xml:space="preserve"> partners including LS14 Trust</w:t>
            </w:r>
            <w:r w:rsidR="009778F4" w:rsidRPr="00213B46">
              <w:rPr>
                <w:color w:val="000000"/>
                <w:sz w:val="24"/>
                <w:szCs w:val="24"/>
              </w:rPr>
              <w:t>.</w:t>
            </w:r>
            <w:r w:rsidRPr="00213B46">
              <w:rPr>
                <w:color w:val="000000"/>
                <w:sz w:val="24"/>
                <w:szCs w:val="24"/>
              </w:rPr>
              <w:t xml:space="preserve"> </w:t>
            </w:r>
          </w:p>
          <w:p w14:paraId="24EC86AC" w14:textId="333A9256" w:rsidR="00912FD7" w:rsidRPr="00213B46" w:rsidRDefault="008259F1" w:rsidP="00D108C1">
            <w:pPr>
              <w:numPr>
                <w:ilvl w:val="0"/>
                <w:numId w:val="87"/>
              </w:numPr>
              <w:pBdr>
                <w:top w:val="nil"/>
                <w:left w:val="nil"/>
                <w:bottom w:val="nil"/>
                <w:right w:val="nil"/>
                <w:between w:val="nil"/>
              </w:pBdr>
              <w:spacing w:after="0" w:line="276" w:lineRule="auto"/>
              <w:ind w:left="732" w:hanging="425"/>
              <w:rPr>
                <w:color w:val="000000"/>
                <w:sz w:val="24"/>
                <w:szCs w:val="24"/>
              </w:rPr>
            </w:pPr>
            <w:r w:rsidRPr="00213B46">
              <w:rPr>
                <w:color w:val="000000" w:themeColor="text1"/>
                <w:sz w:val="24"/>
                <w:szCs w:val="24"/>
              </w:rPr>
              <w:t xml:space="preserve">Networks of organisations are working together across geographies, beneficiary groups, </w:t>
            </w:r>
            <w:r w:rsidR="7ABCE8EC" w:rsidRPr="00213B46">
              <w:rPr>
                <w:color w:val="000000" w:themeColor="text1"/>
                <w:sz w:val="24"/>
                <w:szCs w:val="24"/>
              </w:rPr>
              <w:t xml:space="preserve">and across </w:t>
            </w:r>
            <w:r w:rsidRPr="00213B46">
              <w:rPr>
                <w:color w:val="000000" w:themeColor="text1"/>
                <w:sz w:val="24"/>
                <w:szCs w:val="24"/>
              </w:rPr>
              <w:t>sectors</w:t>
            </w:r>
            <w:r w:rsidR="653BB3AA" w:rsidRPr="00213B46">
              <w:rPr>
                <w:color w:val="000000" w:themeColor="text1"/>
                <w:sz w:val="24"/>
                <w:szCs w:val="24"/>
              </w:rPr>
              <w:t xml:space="preserve">, </w:t>
            </w:r>
            <w:proofErr w:type="gramStart"/>
            <w:r w:rsidR="653BB3AA" w:rsidRPr="00213B46">
              <w:rPr>
                <w:color w:val="000000" w:themeColor="text1"/>
                <w:sz w:val="24"/>
                <w:szCs w:val="24"/>
              </w:rPr>
              <w:t>e.g.</w:t>
            </w:r>
            <w:proofErr w:type="gramEnd"/>
            <w:r w:rsidR="653BB3AA" w:rsidRPr="00213B46">
              <w:rPr>
                <w:color w:val="000000" w:themeColor="text1"/>
                <w:sz w:val="24"/>
                <w:szCs w:val="24"/>
              </w:rPr>
              <w:t xml:space="preserve"> in Local Care Partnerships</w:t>
            </w:r>
            <w:r w:rsidR="2B256EF9" w:rsidRPr="00213B46">
              <w:rPr>
                <w:color w:val="000000" w:themeColor="text1"/>
                <w:sz w:val="24"/>
                <w:szCs w:val="24"/>
              </w:rPr>
              <w:t xml:space="preserve">.  </w:t>
            </w:r>
            <w:r w:rsidR="3C2E395A" w:rsidRPr="00213B46">
              <w:rPr>
                <w:color w:val="000000" w:themeColor="text1"/>
                <w:sz w:val="24"/>
                <w:szCs w:val="24"/>
              </w:rPr>
              <w:t xml:space="preserve">Sources of funding to keep critical places and spaces open are </w:t>
            </w:r>
            <w:r w:rsidR="794AC07F" w:rsidRPr="00213B46">
              <w:rPr>
                <w:color w:val="000000" w:themeColor="text1"/>
                <w:sz w:val="24"/>
                <w:szCs w:val="24"/>
              </w:rPr>
              <w:t xml:space="preserve">varied, but typically include grant funding, income from tenancies, and income </w:t>
            </w:r>
            <w:r w:rsidR="49401D03" w:rsidRPr="00213B46">
              <w:rPr>
                <w:color w:val="000000" w:themeColor="text1"/>
                <w:sz w:val="24"/>
                <w:szCs w:val="24"/>
              </w:rPr>
              <w:t xml:space="preserve">from </w:t>
            </w:r>
            <w:r w:rsidR="77D25EE4" w:rsidRPr="00213B46">
              <w:rPr>
                <w:color w:val="000000" w:themeColor="text1"/>
                <w:sz w:val="24"/>
                <w:szCs w:val="24"/>
              </w:rPr>
              <w:t>space hire for events for example.</w:t>
            </w:r>
          </w:p>
          <w:p w14:paraId="5AA06144" w14:textId="2334980B" w:rsidR="000F3061" w:rsidRPr="00213B46" w:rsidRDefault="00835DA3" w:rsidP="00CC5A57">
            <w:pPr>
              <w:numPr>
                <w:ilvl w:val="0"/>
                <w:numId w:val="87"/>
              </w:numPr>
              <w:pBdr>
                <w:top w:val="nil"/>
                <w:left w:val="nil"/>
                <w:bottom w:val="nil"/>
                <w:right w:val="nil"/>
                <w:between w:val="nil"/>
              </w:pBdr>
              <w:spacing w:after="0" w:line="276" w:lineRule="auto"/>
              <w:ind w:left="589"/>
              <w:rPr>
                <w:color w:val="000000"/>
                <w:sz w:val="24"/>
                <w:szCs w:val="24"/>
              </w:rPr>
            </w:pPr>
            <w:r w:rsidRPr="00213B46">
              <w:rPr>
                <w:color w:val="000000"/>
                <w:sz w:val="24"/>
                <w:szCs w:val="24"/>
              </w:rPr>
              <w:t>COVID-19 has impacted organisations depending on use of space for income</w:t>
            </w:r>
            <w:r w:rsidR="00F77555" w:rsidRPr="00213B46">
              <w:rPr>
                <w:color w:val="000000"/>
                <w:sz w:val="24"/>
                <w:szCs w:val="24"/>
              </w:rPr>
              <w:t>.  Some are finding new opportunities to collaborate to increase accessibility to physical spaces</w:t>
            </w:r>
            <w:r w:rsidR="00D567FF" w:rsidRPr="00213B46">
              <w:rPr>
                <w:color w:val="000000"/>
                <w:sz w:val="24"/>
                <w:szCs w:val="24"/>
              </w:rPr>
              <w:t xml:space="preserve"> and reduce isolation (for example green spaces) during the pandemic.</w:t>
            </w:r>
            <w:r w:rsidR="00582709" w:rsidRPr="00213B46" w:rsidDel="00BB2B9F">
              <w:rPr>
                <w:color w:val="000000"/>
                <w:sz w:val="24"/>
                <w:szCs w:val="24"/>
              </w:rPr>
              <w:t xml:space="preserve"> </w:t>
            </w:r>
          </w:p>
        </w:tc>
      </w:tr>
      <w:tr w:rsidR="000F3061" w:rsidRPr="00213B46" w14:paraId="7D5EB5BA" w14:textId="77777777" w:rsidTr="5BFC5685">
        <w:tc>
          <w:tcPr>
            <w:tcW w:w="3681" w:type="dxa"/>
            <w:tcMar>
              <w:top w:w="113" w:type="dxa"/>
              <w:bottom w:w="113" w:type="dxa"/>
              <w:right w:w="227" w:type="dxa"/>
            </w:tcMar>
          </w:tcPr>
          <w:p w14:paraId="4BCD7972" w14:textId="2A06C8C4" w:rsidR="000F3061" w:rsidRPr="00213B46" w:rsidRDefault="008259F1" w:rsidP="00CC5A57">
            <w:pPr>
              <w:spacing w:after="0" w:line="276" w:lineRule="auto"/>
              <w:ind w:left="313"/>
              <w:rPr>
                <w:color w:val="1F3864"/>
                <w:sz w:val="24"/>
                <w:szCs w:val="24"/>
              </w:rPr>
            </w:pPr>
            <w:r w:rsidRPr="00213B46">
              <w:rPr>
                <w:i/>
                <w:color w:val="000000"/>
                <w:sz w:val="24"/>
                <w:szCs w:val="24"/>
              </w:rPr>
              <w:lastRenderedPageBreak/>
              <w:t>Services, programmes</w:t>
            </w:r>
            <w:r w:rsidR="00D53CAB" w:rsidRPr="00213B46">
              <w:rPr>
                <w:i/>
                <w:color w:val="000000"/>
                <w:sz w:val="24"/>
                <w:szCs w:val="24"/>
              </w:rPr>
              <w:t>,</w:t>
            </w:r>
            <w:r w:rsidRPr="00213B46">
              <w:rPr>
                <w:i/>
                <w:color w:val="000000"/>
                <w:sz w:val="24"/>
                <w:szCs w:val="24"/>
              </w:rPr>
              <w:t xml:space="preserve"> and collaborations</w:t>
            </w:r>
          </w:p>
        </w:tc>
        <w:tc>
          <w:tcPr>
            <w:tcW w:w="9497" w:type="dxa"/>
            <w:tcMar>
              <w:top w:w="113" w:type="dxa"/>
              <w:bottom w:w="113" w:type="dxa"/>
              <w:right w:w="227" w:type="dxa"/>
            </w:tcMar>
          </w:tcPr>
          <w:p w14:paraId="24B8DF03" w14:textId="020E031B" w:rsidR="000F3061" w:rsidRPr="00213B46" w:rsidRDefault="008259F1" w:rsidP="00CC5A57">
            <w:pPr>
              <w:spacing w:after="0" w:line="276" w:lineRule="auto"/>
              <w:rPr>
                <w:color w:val="000000"/>
                <w:sz w:val="24"/>
                <w:szCs w:val="24"/>
              </w:rPr>
            </w:pPr>
            <w:r w:rsidRPr="00213B46">
              <w:rPr>
                <w:color w:val="000000"/>
                <w:sz w:val="24"/>
                <w:szCs w:val="24"/>
              </w:rPr>
              <w:t xml:space="preserve">Formal and informal collaboration across the sector is evident. Sometimes quite diverse organisations work together in partnerships </w:t>
            </w:r>
            <w:r w:rsidR="00466434" w:rsidRPr="00213B46">
              <w:rPr>
                <w:color w:val="000000"/>
                <w:sz w:val="24"/>
                <w:szCs w:val="24"/>
              </w:rPr>
              <w:t xml:space="preserve">some </w:t>
            </w:r>
            <w:r w:rsidRPr="00213B46">
              <w:rPr>
                <w:color w:val="000000"/>
                <w:sz w:val="24"/>
                <w:szCs w:val="24"/>
              </w:rPr>
              <w:t>example</w:t>
            </w:r>
            <w:r w:rsidR="00466434" w:rsidRPr="00213B46">
              <w:rPr>
                <w:color w:val="000000"/>
                <w:sz w:val="24"/>
                <w:szCs w:val="24"/>
              </w:rPr>
              <w:t>s include</w:t>
            </w:r>
            <w:r w:rsidRPr="00213B46">
              <w:rPr>
                <w:color w:val="000000"/>
                <w:sz w:val="24"/>
                <w:szCs w:val="24"/>
              </w:rPr>
              <w:t xml:space="preserve">: </w:t>
            </w:r>
          </w:p>
          <w:p w14:paraId="64EA0893" w14:textId="4D8B5392" w:rsidR="00F26397" w:rsidRPr="00213B46" w:rsidRDefault="5BFC5685" w:rsidP="00617502">
            <w:pPr>
              <w:numPr>
                <w:ilvl w:val="0"/>
                <w:numId w:val="50"/>
              </w:numPr>
              <w:pBdr>
                <w:top w:val="nil"/>
                <w:left w:val="nil"/>
                <w:bottom w:val="nil"/>
                <w:right w:val="nil"/>
                <w:between w:val="nil"/>
              </w:pBdr>
              <w:spacing w:after="0" w:line="276" w:lineRule="auto"/>
              <w:rPr>
                <w:color w:val="000000"/>
                <w:sz w:val="24"/>
                <w:szCs w:val="24"/>
              </w:rPr>
            </w:pPr>
            <w:r w:rsidRPr="00213B46">
              <w:rPr>
                <w:sz w:val="24"/>
                <w:szCs w:val="24"/>
              </w:rPr>
              <w:t>Organisations within The Solidarity Network have come together to work for communities experiencing marginalisation and some of the most severe health inequalities in Leeds.  The organisations comprise Leeds GATE, BASIS Yorkshire, LASSN and Yorkshire MESMAC work with Gypsies and Travellers, Sex Workers, Asylum Seekers and Refugees, communities affected by HIV and LGBTQ+ communities.</w:t>
            </w:r>
          </w:p>
          <w:p w14:paraId="2E6BA24F" w14:textId="2ADEF2B5" w:rsidR="5BFC5685" w:rsidRPr="00213B46" w:rsidRDefault="5BFC5685" w:rsidP="5BFC5685">
            <w:pPr>
              <w:numPr>
                <w:ilvl w:val="0"/>
                <w:numId w:val="50"/>
              </w:numPr>
              <w:spacing w:after="0" w:line="276" w:lineRule="auto"/>
              <w:rPr>
                <w:color w:val="000000" w:themeColor="text1"/>
                <w:sz w:val="24"/>
                <w:szCs w:val="24"/>
              </w:rPr>
            </w:pPr>
            <w:r w:rsidRPr="00213B46">
              <w:rPr>
                <w:color w:val="000000" w:themeColor="text1"/>
                <w:sz w:val="24"/>
                <w:szCs w:val="24"/>
              </w:rPr>
              <w:t xml:space="preserve">‘Communities of Interest’ are groups of people who share an identity (for example people with a learning disability, LGBT+ individuals) or those who share an experience (for example the homeless community, people leaving prison, unpaid carers). Forum Central and partners initially identified </w:t>
            </w:r>
            <w:proofErr w:type="gramStart"/>
            <w:r w:rsidRPr="00213B46">
              <w:rPr>
                <w:color w:val="000000" w:themeColor="text1"/>
                <w:sz w:val="24"/>
                <w:szCs w:val="24"/>
              </w:rPr>
              <w:t>a number of</w:t>
            </w:r>
            <w:proofErr w:type="gramEnd"/>
            <w:r w:rsidRPr="00213B46">
              <w:rPr>
                <w:color w:val="000000" w:themeColor="text1"/>
                <w:sz w:val="24"/>
                <w:szCs w:val="24"/>
              </w:rPr>
              <w:t xml:space="preserve"> communities of interest who experience additional barriers to communication, and some of the </w:t>
            </w:r>
            <w:r w:rsidR="007F54DF" w:rsidRPr="00213B46">
              <w:rPr>
                <w:color w:val="000000" w:themeColor="text1"/>
                <w:sz w:val="24"/>
                <w:szCs w:val="24"/>
              </w:rPr>
              <w:t>TSO</w:t>
            </w:r>
            <w:r w:rsidR="00E2026F" w:rsidRPr="00213B46">
              <w:rPr>
                <w:color w:val="000000" w:themeColor="text1"/>
                <w:sz w:val="24"/>
                <w:szCs w:val="24"/>
              </w:rPr>
              <w:t>s</w:t>
            </w:r>
            <w:r w:rsidRPr="00213B46">
              <w:rPr>
                <w:color w:val="000000" w:themeColor="text1"/>
                <w:sz w:val="24"/>
                <w:szCs w:val="24"/>
              </w:rPr>
              <w:t xml:space="preserve"> that work to support them.  Forum Central is working in partnership with Voluntary Action Leeds, Healthwatch and Leeds City Council to support a growing network of community-based organisations in order to address inequalities and connect better to decision makers across the Leeds health and care system</w:t>
            </w:r>
            <w:r w:rsidR="00A9292A" w:rsidRPr="00213B46">
              <w:rPr>
                <w:color w:val="000000" w:themeColor="text1"/>
                <w:sz w:val="24"/>
                <w:szCs w:val="24"/>
              </w:rPr>
              <w:t>. Th</w:t>
            </w:r>
            <w:r w:rsidR="00895709" w:rsidRPr="00213B46">
              <w:rPr>
                <w:color w:val="000000" w:themeColor="text1"/>
                <w:sz w:val="24"/>
                <w:szCs w:val="24"/>
              </w:rPr>
              <w:t xml:space="preserve">e aim is that communities of interest </w:t>
            </w:r>
            <w:r w:rsidR="00533287" w:rsidRPr="00213B46">
              <w:rPr>
                <w:color w:val="000000" w:themeColor="text1"/>
                <w:sz w:val="24"/>
                <w:szCs w:val="24"/>
              </w:rPr>
              <w:t>are well</w:t>
            </w:r>
            <w:r w:rsidR="00895709" w:rsidRPr="00213B46">
              <w:rPr>
                <w:color w:val="000000" w:themeColor="text1"/>
                <w:sz w:val="24"/>
                <w:szCs w:val="24"/>
              </w:rPr>
              <w:t xml:space="preserve"> placed</w:t>
            </w:r>
            <w:r w:rsidRPr="00213B46">
              <w:rPr>
                <w:color w:val="000000" w:themeColor="text1"/>
                <w:sz w:val="24"/>
                <w:szCs w:val="24"/>
              </w:rPr>
              <w:t xml:space="preserve"> to respond to current challenges, </w:t>
            </w:r>
            <w:proofErr w:type="gramStart"/>
            <w:r w:rsidRPr="00213B46">
              <w:rPr>
                <w:color w:val="000000" w:themeColor="text1"/>
                <w:sz w:val="24"/>
                <w:szCs w:val="24"/>
              </w:rPr>
              <w:t>and also</w:t>
            </w:r>
            <w:proofErr w:type="gramEnd"/>
            <w:r w:rsidRPr="00213B46">
              <w:rPr>
                <w:color w:val="000000" w:themeColor="text1"/>
                <w:sz w:val="24"/>
                <w:szCs w:val="24"/>
              </w:rPr>
              <w:t xml:space="preserve"> help</w:t>
            </w:r>
            <w:r w:rsidR="00895709" w:rsidRPr="00213B46">
              <w:rPr>
                <w:color w:val="000000" w:themeColor="text1"/>
                <w:sz w:val="24"/>
                <w:szCs w:val="24"/>
              </w:rPr>
              <w:t xml:space="preserve"> </w:t>
            </w:r>
            <w:r w:rsidRPr="00213B46">
              <w:rPr>
                <w:color w:val="000000" w:themeColor="text1"/>
                <w:sz w:val="24"/>
                <w:szCs w:val="24"/>
              </w:rPr>
              <w:t xml:space="preserve">develop a future system </w:t>
            </w:r>
            <w:r w:rsidR="00BB599D" w:rsidRPr="00213B46">
              <w:rPr>
                <w:sz w:val="24"/>
                <w:szCs w:val="24"/>
              </w:rPr>
              <w:t>which is both personalised and responsive to the needs of all communities of Leeds</w:t>
            </w:r>
            <w:r w:rsidR="00093F9D" w:rsidRPr="00213B46">
              <w:rPr>
                <w:sz w:val="24"/>
                <w:szCs w:val="24"/>
              </w:rPr>
              <w:t>.</w:t>
            </w:r>
          </w:p>
          <w:p w14:paraId="3E1CCD21" w14:textId="21EEE593" w:rsidR="000F3061" w:rsidRPr="00213B46" w:rsidRDefault="008259F1" w:rsidP="00D13B3F">
            <w:pPr>
              <w:numPr>
                <w:ilvl w:val="0"/>
                <w:numId w:val="50"/>
              </w:numPr>
              <w:pBdr>
                <w:top w:val="nil"/>
                <w:left w:val="nil"/>
                <w:bottom w:val="nil"/>
                <w:right w:val="nil"/>
                <w:between w:val="nil"/>
              </w:pBdr>
              <w:spacing w:after="0" w:line="276" w:lineRule="auto"/>
              <w:rPr>
                <w:color w:val="000000"/>
                <w:sz w:val="24"/>
                <w:szCs w:val="24"/>
              </w:rPr>
            </w:pPr>
            <w:r w:rsidRPr="00213B46">
              <w:rPr>
                <w:color w:val="000000"/>
                <w:sz w:val="24"/>
                <w:szCs w:val="24"/>
              </w:rPr>
              <w:t>The Leeds Food Aid Network</w:t>
            </w:r>
            <w:r w:rsidR="004C1135" w:rsidRPr="00213B46">
              <w:rPr>
                <w:rStyle w:val="FootnoteReference"/>
                <w:color w:val="000000"/>
                <w:sz w:val="24"/>
                <w:szCs w:val="24"/>
              </w:rPr>
              <w:footnoteReference w:id="30"/>
            </w:r>
            <w:r w:rsidRPr="00213B46">
              <w:rPr>
                <w:color w:val="000000"/>
                <w:sz w:val="24"/>
                <w:szCs w:val="24"/>
              </w:rPr>
              <w:t> </w:t>
            </w:r>
            <w:r w:rsidR="14E10139" w:rsidRPr="00213B46">
              <w:rPr>
                <w:color w:val="000000"/>
                <w:sz w:val="24"/>
                <w:szCs w:val="24"/>
              </w:rPr>
              <w:t>brings</w:t>
            </w:r>
            <w:r w:rsidRPr="00213B46">
              <w:rPr>
                <w:color w:val="000000"/>
                <w:sz w:val="24"/>
                <w:szCs w:val="24"/>
              </w:rPr>
              <w:t xml:space="preserve"> together food provision services in the </w:t>
            </w:r>
            <w:r w:rsidR="532220BF" w:rsidRPr="00213B46">
              <w:rPr>
                <w:color w:val="000000"/>
                <w:sz w:val="24"/>
                <w:szCs w:val="24"/>
              </w:rPr>
              <w:t>C</w:t>
            </w:r>
            <w:r w:rsidRPr="00213B46">
              <w:rPr>
                <w:color w:val="000000"/>
                <w:sz w:val="24"/>
                <w:szCs w:val="24"/>
              </w:rPr>
              <w:t>ity</w:t>
            </w:r>
            <w:r w:rsidR="14E10139" w:rsidRPr="00213B46">
              <w:rPr>
                <w:color w:val="000000"/>
                <w:sz w:val="24"/>
                <w:szCs w:val="24"/>
              </w:rPr>
              <w:t xml:space="preserve"> – this includes</w:t>
            </w:r>
            <w:r w:rsidR="532220BF" w:rsidRPr="00213B46">
              <w:rPr>
                <w:color w:val="000000"/>
                <w:sz w:val="24"/>
                <w:szCs w:val="24"/>
              </w:rPr>
              <w:t xml:space="preserve"> </w:t>
            </w:r>
            <w:r w:rsidR="14E10139" w:rsidRPr="00213B46">
              <w:rPr>
                <w:color w:val="000000"/>
                <w:sz w:val="24"/>
                <w:szCs w:val="24"/>
              </w:rPr>
              <w:t xml:space="preserve">soup kitchens, outreach activities, foodbanks, cafes, and food growing enterprises - </w:t>
            </w:r>
            <w:r w:rsidR="532220BF" w:rsidRPr="00213B46">
              <w:rPr>
                <w:color w:val="000000"/>
                <w:sz w:val="24"/>
                <w:szCs w:val="24"/>
              </w:rPr>
              <w:t>to support</w:t>
            </w:r>
            <w:r w:rsidRPr="00213B46">
              <w:rPr>
                <w:color w:val="000000"/>
                <w:sz w:val="24"/>
                <w:szCs w:val="24"/>
              </w:rPr>
              <w:t xml:space="preserve"> people experiencing food poverty or insecurity. </w:t>
            </w:r>
          </w:p>
          <w:p w14:paraId="09473C95" w14:textId="48361BE1" w:rsidR="00DF59A4" w:rsidRPr="00213B46" w:rsidRDefault="43AED44A" w:rsidP="00D13B3F">
            <w:pPr>
              <w:numPr>
                <w:ilvl w:val="0"/>
                <w:numId w:val="50"/>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Many collaborations</w:t>
            </w:r>
            <w:r w:rsidR="3D960661" w:rsidRPr="00213B46">
              <w:rPr>
                <w:color w:val="000000" w:themeColor="text1"/>
                <w:sz w:val="24"/>
                <w:szCs w:val="24"/>
              </w:rPr>
              <w:t xml:space="preserve">, for example the Orion Partnership and the Neighbourhood Networks </w:t>
            </w:r>
            <w:r w:rsidRPr="00213B46">
              <w:rPr>
                <w:color w:val="000000" w:themeColor="text1"/>
                <w:sz w:val="24"/>
                <w:szCs w:val="24"/>
              </w:rPr>
              <w:t xml:space="preserve">show </w:t>
            </w:r>
            <w:r w:rsidR="11F3CA0D" w:rsidRPr="00213B46">
              <w:rPr>
                <w:color w:val="000000" w:themeColor="text1"/>
                <w:sz w:val="24"/>
                <w:szCs w:val="24"/>
              </w:rPr>
              <w:t xml:space="preserve">that </w:t>
            </w:r>
            <w:r w:rsidR="00856DE1" w:rsidRPr="00213B46">
              <w:rPr>
                <w:color w:val="000000" w:themeColor="text1"/>
                <w:sz w:val="24"/>
                <w:szCs w:val="24"/>
              </w:rPr>
              <w:t>TSOs</w:t>
            </w:r>
            <w:r w:rsidR="11F3CA0D" w:rsidRPr="00213B46">
              <w:rPr>
                <w:color w:val="000000" w:themeColor="text1"/>
                <w:sz w:val="24"/>
                <w:szCs w:val="24"/>
              </w:rPr>
              <w:t xml:space="preserve"> are often connected across multiple networks.</w:t>
            </w:r>
            <w:r w:rsidRPr="00213B46">
              <w:rPr>
                <w:color w:val="000000" w:themeColor="text1"/>
                <w:sz w:val="24"/>
                <w:szCs w:val="24"/>
              </w:rPr>
              <w:t xml:space="preserve"> </w:t>
            </w:r>
            <w:r w:rsidR="0F633159" w:rsidRPr="00213B46">
              <w:rPr>
                <w:color w:val="000000" w:themeColor="text1"/>
                <w:sz w:val="24"/>
                <w:szCs w:val="24"/>
              </w:rPr>
              <w:t xml:space="preserve">The case </w:t>
            </w:r>
            <w:r w:rsidR="0F633159" w:rsidRPr="00213B46">
              <w:rPr>
                <w:color w:val="000000" w:themeColor="text1"/>
                <w:sz w:val="24"/>
                <w:szCs w:val="24"/>
              </w:rPr>
              <w:lastRenderedPageBreak/>
              <w:t>studies start to consider what different organisations bring to a partnership, but m</w:t>
            </w:r>
            <w:r w:rsidRPr="00213B46">
              <w:rPr>
                <w:color w:val="000000" w:themeColor="text1"/>
                <w:sz w:val="24"/>
                <w:szCs w:val="24"/>
              </w:rPr>
              <w:t xml:space="preserve">ore research </w:t>
            </w:r>
            <w:r w:rsidR="0F633159" w:rsidRPr="00213B46">
              <w:rPr>
                <w:color w:val="000000" w:themeColor="text1"/>
                <w:sz w:val="24"/>
                <w:szCs w:val="24"/>
              </w:rPr>
              <w:t>on</w:t>
            </w:r>
            <w:r w:rsidRPr="00213B46">
              <w:rPr>
                <w:color w:val="000000" w:themeColor="text1"/>
                <w:sz w:val="24"/>
                <w:szCs w:val="24"/>
              </w:rPr>
              <w:t xml:space="preserve"> th</w:t>
            </w:r>
            <w:r w:rsidR="0F633159" w:rsidRPr="00213B46">
              <w:rPr>
                <w:color w:val="000000" w:themeColor="text1"/>
                <w:sz w:val="24"/>
                <w:szCs w:val="24"/>
              </w:rPr>
              <w:t>is</w:t>
            </w:r>
            <w:r w:rsidR="5B511AC0" w:rsidRPr="00213B46">
              <w:rPr>
                <w:color w:val="000000" w:themeColor="text1"/>
                <w:sz w:val="24"/>
                <w:szCs w:val="24"/>
              </w:rPr>
              <w:t xml:space="preserve">, </w:t>
            </w:r>
            <w:r w:rsidRPr="00213B46">
              <w:rPr>
                <w:color w:val="000000" w:themeColor="text1"/>
                <w:sz w:val="24"/>
                <w:szCs w:val="24"/>
              </w:rPr>
              <w:t xml:space="preserve">and how the organisations are working together towards </w:t>
            </w:r>
            <w:r w:rsidR="5B511AC0" w:rsidRPr="00213B46">
              <w:rPr>
                <w:color w:val="000000" w:themeColor="text1"/>
                <w:sz w:val="24"/>
                <w:szCs w:val="24"/>
              </w:rPr>
              <w:t xml:space="preserve">City wide </w:t>
            </w:r>
            <w:r w:rsidRPr="00213B46">
              <w:rPr>
                <w:color w:val="000000" w:themeColor="text1"/>
                <w:sz w:val="24"/>
                <w:szCs w:val="24"/>
              </w:rPr>
              <w:t>health and care outcomes</w:t>
            </w:r>
            <w:r w:rsidR="5B511AC0" w:rsidRPr="00213B46">
              <w:rPr>
                <w:color w:val="000000" w:themeColor="text1"/>
                <w:sz w:val="24"/>
                <w:szCs w:val="24"/>
              </w:rPr>
              <w:t xml:space="preserve"> such as the</w:t>
            </w:r>
            <w:r w:rsidRPr="00213B46">
              <w:rPr>
                <w:color w:val="000000" w:themeColor="text1"/>
                <w:sz w:val="24"/>
                <w:szCs w:val="24"/>
              </w:rPr>
              <w:t xml:space="preserve"> </w:t>
            </w:r>
            <w:r w:rsidR="5B511AC0" w:rsidRPr="00213B46">
              <w:rPr>
                <w:color w:val="000000" w:themeColor="text1"/>
                <w:sz w:val="24"/>
                <w:szCs w:val="24"/>
              </w:rPr>
              <w:t>‘</w:t>
            </w:r>
            <w:r w:rsidRPr="00213B46">
              <w:rPr>
                <w:color w:val="000000" w:themeColor="text1"/>
                <w:sz w:val="24"/>
                <w:szCs w:val="24"/>
              </w:rPr>
              <w:t>Shaping our Future</w:t>
            </w:r>
            <w:r w:rsidR="5B511AC0" w:rsidRPr="00213B46">
              <w:rPr>
                <w:color w:val="000000" w:themeColor="text1"/>
                <w:sz w:val="24"/>
                <w:szCs w:val="24"/>
              </w:rPr>
              <w:t>’</w:t>
            </w:r>
            <w:r w:rsidR="00466FB8" w:rsidRPr="00213B46">
              <w:rPr>
                <w:rStyle w:val="FootnoteReference"/>
                <w:color w:val="000000" w:themeColor="text1"/>
                <w:sz w:val="24"/>
                <w:szCs w:val="24"/>
              </w:rPr>
              <w:footnoteReference w:id="31"/>
            </w:r>
            <w:r w:rsidR="5B511AC0" w:rsidRPr="00213B46">
              <w:rPr>
                <w:color w:val="000000" w:themeColor="text1"/>
                <w:sz w:val="24"/>
                <w:szCs w:val="24"/>
              </w:rPr>
              <w:t xml:space="preserve"> agenda</w:t>
            </w:r>
            <w:r w:rsidR="5BABE2D1" w:rsidRPr="00213B46">
              <w:rPr>
                <w:color w:val="000000" w:themeColor="text1"/>
                <w:sz w:val="24"/>
                <w:szCs w:val="24"/>
              </w:rPr>
              <w:t xml:space="preserve"> to improve strategic commissioning and implement integrated care that includes</w:t>
            </w:r>
            <w:r w:rsidR="1EE94DD0" w:rsidRPr="00213B46">
              <w:rPr>
                <w:color w:val="000000" w:themeColor="text1"/>
                <w:sz w:val="24"/>
                <w:szCs w:val="24"/>
              </w:rPr>
              <w:t xml:space="preserve"> the </w:t>
            </w:r>
            <w:r w:rsidR="00856DE1" w:rsidRPr="00213B46">
              <w:rPr>
                <w:color w:val="000000" w:themeColor="text1"/>
                <w:sz w:val="24"/>
                <w:szCs w:val="24"/>
              </w:rPr>
              <w:t>Third Sector</w:t>
            </w:r>
            <w:r w:rsidR="1EE94DD0" w:rsidRPr="00213B46">
              <w:rPr>
                <w:color w:val="000000" w:themeColor="text1"/>
                <w:sz w:val="24"/>
                <w:szCs w:val="24"/>
              </w:rPr>
              <w:t xml:space="preserve"> more integrally</w:t>
            </w:r>
            <w:r w:rsidR="5B511AC0" w:rsidRPr="00213B46">
              <w:rPr>
                <w:color w:val="000000" w:themeColor="text1"/>
                <w:sz w:val="24"/>
                <w:szCs w:val="24"/>
              </w:rPr>
              <w:t>.</w:t>
            </w:r>
            <w:r w:rsidRPr="00213B46">
              <w:rPr>
                <w:color w:val="000000" w:themeColor="text1"/>
                <w:sz w:val="24"/>
                <w:szCs w:val="24"/>
              </w:rPr>
              <w:t xml:space="preserve"> </w:t>
            </w:r>
          </w:p>
          <w:p w14:paraId="7EDCD77E" w14:textId="5ED859AF" w:rsidR="00D13B3F" w:rsidRPr="00213B46" w:rsidRDefault="00D13B3F" w:rsidP="00D13B3F">
            <w:pPr>
              <w:numPr>
                <w:ilvl w:val="0"/>
                <w:numId w:val="50"/>
              </w:numPr>
              <w:pBdr>
                <w:top w:val="nil"/>
                <w:left w:val="nil"/>
                <w:bottom w:val="nil"/>
                <w:right w:val="nil"/>
                <w:between w:val="nil"/>
              </w:pBdr>
              <w:spacing w:after="0" w:line="276" w:lineRule="auto"/>
              <w:rPr>
                <w:color w:val="000000"/>
                <w:sz w:val="24"/>
                <w:szCs w:val="24"/>
              </w:rPr>
            </w:pPr>
            <w:r w:rsidRPr="00213B46">
              <w:rPr>
                <w:color w:val="000000"/>
                <w:sz w:val="24"/>
                <w:szCs w:val="24"/>
              </w:rPr>
              <w:t>Fall Into Place Theatre</w:t>
            </w:r>
            <w:r w:rsidRPr="00213B46">
              <w:rPr>
                <w:rStyle w:val="FootnoteReference"/>
                <w:color w:val="000000"/>
                <w:sz w:val="24"/>
                <w:szCs w:val="24"/>
              </w:rPr>
              <w:footnoteReference w:id="32"/>
            </w:r>
            <w:r w:rsidRPr="00213B46">
              <w:rPr>
                <w:color w:val="000000"/>
                <w:sz w:val="24"/>
                <w:szCs w:val="24"/>
              </w:rPr>
              <w:t xml:space="preserve"> (Improving the wellbeing of charity workers though creativity), which also partners with other Seacroft</w:t>
            </w:r>
            <w:r w:rsidR="008C0C57" w:rsidRPr="00213B46">
              <w:rPr>
                <w:color w:val="000000"/>
                <w:sz w:val="24"/>
                <w:szCs w:val="24"/>
              </w:rPr>
              <w:t xml:space="preserve"> TSO</w:t>
            </w:r>
            <w:r w:rsidRPr="00213B46">
              <w:rPr>
                <w:color w:val="000000"/>
                <w:sz w:val="24"/>
                <w:szCs w:val="24"/>
              </w:rPr>
              <w:t>s to provide COVID-19 response support and wider neighbourhood empowerment initiatives.</w:t>
            </w:r>
          </w:p>
          <w:p w14:paraId="6FC1EAEF" w14:textId="78894D93" w:rsidR="00B33F55" w:rsidRPr="00213B46" w:rsidRDefault="00B33F55" w:rsidP="00D13B3F">
            <w:pPr>
              <w:numPr>
                <w:ilvl w:val="0"/>
                <w:numId w:val="50"/>
              </w:numPr>
              <w:pBdr>
                <w:top w:val="nil"/>
                <w:left w:val="nil"/>
                <w:bottom w:val="nil"/>
                <w:right w:val="nil"/>
                <w:between w:val="nil"/>
              </w:pBdr>
              <w:spacing w:after="0" w:line="276" w:lineRule="auto"/>
              <w:rPr>
                <w:color w:val="000000"/>
                <w:sz w:val="24"/>
                <w:szCs w:val="24"/>
              </w:rPr>
            </w:pPr>
            <w:r w:rsidRPr="00213B46">
              <w:rPr>
                <w:color w:val="000000"/>
                <w:sz w:val="24"/>
                <w:szCs w:val="24"/>
              </w:rPr>
              <w:t>Digitisation has become an increasingly relevant issue for the Sector</w:t>
            </w:r>
            <w:r w:rsidR="61A62C14" w:rsidRPr="00213B46">
              <w:rPr>
                <w:color w:val="000000"/>
                <w:sz w:val="24"/>
                <w:szCs w:val="24"/>
              </w:rPr>
              <w:t xml:space="preserve">.  </w:t>
            </w:r>
            <w:r w:rsidRPr="00213B46">
              <w:rPr>
                <w:color w:val="000000"/>
                <w:sz w:val="24"/>
                <w:szCs w:val="24"/>
              </w:rPr>
              <w:t xml:space="preserve">In Leeds, 83% of </w:t>
            </w:r>
            <w:r w:rsidR="00856DE1" w:rsidRPr="00213B46">
              <w:rPr>
                <w:color w:val="000000"/>
                <w:sz w:val="24"/>
                <w:szCs w:val="24"/>
              </w:rPr>
              <w:t>TSOs</w:t>
            </w:r>
            <w:r w:rsidRPr="00213B46">
              <w:rPr>
                <w:color w:val="000000"/>
                <w:sz w:val="24"/>
                <w:szCs w:val="24"/>
                <w:vertAlign w:val="superscript"/>
              </w:rPr>
              <w:footnoteReference w:id="33"/>
            </w:r>
            <w:r w:rsidRPr="00213B46">
              <w:rPr>
                <w:color w:val="000000"/>
                <w:sz w:val="24"/>
                <w:szCs w:val="24"/>
              </w:rPr>
              <w:t xml:space="preserve"> reported that they have adapted their method of delivery to meet newly emerging and changing needs</w:t>
            </w:r>
            <w:r w:rsidRPr="00213B46">
              <w:rPr>
                <w:color w:val="000000" w:themeColor="text1"/>
                <w:sz w:val="24"/>
                <w:szCs w:val="24"/>
              </w:rPr>
              <w:t xml:space="preserve"> </w:t>
            </w:r>
            <w:proofErr w:type="gramStart"/>
            <w:r w:rsidRPr="00213B46">
              <w:rPr>
                <w:color w:val="000000" w:themeColor="text1"/>
                <w:sz w:val="24"/>
                <w:szCs w:val="24"/>
              </w:rPr>
              <w:t>e</w:t>
            </w:r>
            <w:r w:rsidR="051EA94E" w:rsidRPr="00213B46">
              <w:rPr>
                <w:color w:val="000000" w:themeColor="text1"/>
                <w:sz w:val="24"/>
                <w:szCs w:val="24"/>
              </w:rPr>
              <w:t>.</w:t>
            </w:r>
            <w:r w:rsidRPr="00213B46">
              <w:rPr>
                <w:color w:val="000000" w:themeColor="text1"/>
                <w:sz w:val="24"/>
                <w:szCs w:val="24"/>
              </w:rPr>
              <w:t>g</w:t>
            </w:r>
            <w:r w:rsidR="051EA94E" w:rsidRPr="00213B46">
              <w:rPr>
                <w:color w:val="000000" w:themeColor="text1"/>
                <w:sz w:val="24"/>
                <w:szCs w:val="24"/>
              </w:rPr>
              <w:t>.</w:t>
            </w:r>
            <w:proofErr w:type="gramEnd"/>
            <w:r w:rsidRPr="00213B46">
              <w:rPr>
                <w:color w:val="000000" w:themeColor="text1"/>
                <w:sz w:val="24"/>
                <w:szCs w:val="24"/>
              </w:rPr>
              <w:t xml:space="preserve"> </w:t>
            </w:r>
            <w:proofErr w:type="spellStart"/>
            <w:r w:rsidRPr="00213B46">
              <w:rPr>
                <w:color w:val="000000" w:themeColor="text1"/>
                <w:sz w:val="24"/>
                <w:szCs w:val="24"/>
              </w:rPr>
              <w:t>A</w:t>
            </w:r>
            <w:r w:rsidR="255DB85A" w:rsidRPr="00213B46">
              <w:rPr>
                <w:color w:val="000000" w:themeColor="text1"/>
                <w:sz w:val="24"/>
                <w:szCs w:val="24"/>
              </w:rPr>
              <w:t>L</w:t>
            </w:r>
            <w:r w:rsidRPr="00213B46">
              <w:rPr>
                <w:color w:val="000000" w:themeColor="text1"/>
                <w:sz w:val="24"/>
                <w:szCs w:val="24"/>
              </w:rPr>
              <w:t>a</w:t>
            </w:r>
            <w:r w:rsidR="255DB85A" w:rsidRPr="00213B46">
              <w:rPr>
                <w:color w:val="000000" w:themeColor="text1"/>
                <w:sz w:val="24"/>
                <w:szCs w:val="24"/>
              </w:rPr>
              <w:t>DDIN</w:t>
            </w:r>
            <w:proofErr w:type="spellEnd"/>
            <w:r w:rsidR="00A7769C" w:rsidRPr="00213B46">
              <w:rPr>
                <w:rStyle w:val="FootnoteReference"/>
                <w:color w:val="000000" w:themeColor="text1"/>
                <w:sz w:val="24"/>
                <w:szCs w:val="24"/>
              </w:rPr>
              <w:footnoteReference w:id="34"/>
            </w:r>
            <w:r w:rsidRPr="00213B46">
              <w:rPr>
                <w:color w:val="000000" w:themeColor="text1"/>
                <w:sz w:val="24"/>
                <w:szCs w:val="24"/>
              </w:rPr>
              <w:t xml:space="preserve"> </w:t>
            </w:r>
            <w:r w:rsidR="3459AB3B" w:rsidRPr="00213B46">
              <w:rPr>
                <w:color w:val="000000" w:themeColor="text1"/>
                <w:sz w:val="24"/>
                <w:szCs w:val="24"/>
              </w:rPr>
              <w:t xml:space="preserve">for </w:t>
            </w:r>
            <w:r w:rsidR="05111F77" w:rsidRPr="00213B46">
              <w:rPr>
                <w:color w:val="000000" w:themeColor="text1"/>
                <w:sz w:val="24"/>
                <w:szCs w:val="24"/>
              </w:rPr>
              <w:t xml:space="preserve">people with autism and learning disabilities </w:t>
            </w:r>
            <w:r w:rsidRPr="00213B46">
              <w:rPr>
                <w:color w:val="000000" w:themeColor="text1"/>
                <w:sz w:val="24"/>
                <w:szCs w:val="24"/>
              </w:rPr>
              <w:t>and</w:t>
            </w:r>
            <w:r w:rsidR="5C32907C" w:rsidRPr="00213B46">
              <w:rPr>
                <w:color w:val="000000" w:themeColor="text1"/>
                <w:sz w:val="24"/>
                <w:szCs w:val="24"/>
              </w:rPr>
              <w:t xml:space="preserve"> the cross-sector collaboration</w:t>
            </w:r>
            <w:r w:rsidRPr="00213B46">
              <w:rPr>
                <w:color w:val="000000" w:themeColor="text1"/>
                <w:sz w:val="24"/>
                <w:szCs w:val="24"/>
              </w:rPr>
              <w:t xml:space="preserve"> 100% Digital Leeds</w:t>
            </w:r>
            <w:r w:rsidR="43B604A8" w:rsidRPr="00213B46">
              <w:rPr>
                <w:color w:val="000000" w:themeColor="text1"/>
                <w:sz w:val="24"/>
                <w:szCs w:val="24"/>
              </w:rPr>
              <w:t xml:space="preserve"> to improve digital inclusion </w:t>
            </w:r>
            <w:r w:rsidR="003E2295" w:rsidRPr="00213B46">
              <w:rPr>
                <w:rStyle w:val="FootnoteReference"/>
                <w:color w:val="000000" w:themeColor="text1"/>
                <w:sz w:val="24"/>
                <w:szCs w:val="24"/>
              </w:rPr>
              <w:footnoteReference w:id="35"/>
            </w:r>
            <w:r w:rsidRPr="00213B46">
              <w:rPr>
                <w:color w:val="000000"/>
                <w:sz w:val="24"/>
                <w:szCs w:val="24"/>
              </w:rPr>
              <w:t xml:space="preserve">.  </w:t>
            </w:r>
            <w:r w:rsidR="61A62C14" w:rsidRPr="00213B46">
              <w:rPr>
                <w:color w:val="000000"/>
                <w:sz w:val="24"/>
                <w:szCs w:val="24"/>
              </w:rPr>
              <w:t xml:space="preserve">However, it has been highlighted that digital exclusion has been a barrier to reaching some vulnerable groups, </w:t>
            </w:r>
            <w:r w:rsidR="3CC10256" w:rsidRPr="00213B46">
              <w:rPr>
                <w:color w:val="000000"/>
                <w:sz w:val="24"/>
                <w:szCs w:val="24"/>
              </w:rPr>
              <w:t>including</w:t>
            </w:r>
            <w:r w:rsidR="61A62C14" w:rsidRPr="00213B46">
              <w:rPr>
                <w:color w:val="000000"/>
                <w:sz w:val="24"/>
                <w:szCs w:val="24"/>
              </w:rPr>
              <w:t xml:space="preserve"> older people, those for whom English is a second language, disabled people, those experiencing domestic </w:t>
            </w:r>
            <w:r w:rsidR="0E397DE2" w:rsidRPr="00213B46">
              <w:rPr>
                <w:color w:val="000000"/>
                <w:sz w:val="24"/>
                <w:szCs w:val="24"/>
              </w:rPr>
              <w:t>abuse</w:t>
            </w:r>
            <w:r w:rsidR="61A62C14" w:rsidRPr="00213B46">
              <w:rPr>
                <w:color w:val="000000"/>
                <w:sz w:val="24"/>
                <w:szCs w:val="24"/>
              </w:rPr>
              <w:t xml:space="preserve">, and those living in poverty. </w:t>
            </w:r>
            <w:r w:rsidR="008C0C57" w:rsidRPr="00213B46">
              <w:rPr>
                <w:color w:val="000000"/>
                <w:sz w:val="24"/>
                <w:szCs w:val="24"/>
              </w:rPr>
              <w:t xml:space="preserve"> TSO</w:t>
            </w:r>
            <w:r w:rsidR="61A62C14" w:rsidRPr="00213B46">
              <w:rPr>
                <w:color w:val="000000"/>
                <w:sz w:val="24"/>
                <w:szCs w:val="24"/>
              </w:rPr>
              <w:t>s are also mobilising to provide devices and data for vulnerable groups</w:t>
            </w:r>
            <w:r w:rsidR="007F5085" w:rsidRPr="00213B46">
              <w:rPr>
                <w:rStyle w:val="FootnoteReference"/>
                <w:color w:val="000000"/>
                <w:sz w:val="24"/>
                <w:szCs w:val="24"/>
              </w:rPr>
              <w:footnoteReference w:id="36"/>
            </w:r>
            <w:r w:rsidR="61A62C14" w:rsidRPr="00213B46">
              <w:rPr>
                <w:color w:val="000000"/>
                <w:sz w:val="24"/>
                <w:szCs w:val="24"/>
              </w:rPr>
              <w:t xml:space="preserve">, </w:t>
            </w:r>
            <w:r w:rsidR="39A0A124" w:rsidRPr="00213B46">
              <w:rPr>
                <w:color w:val="000000"/>
                <w:sz w:val="24"/>
                <w:szCs w:val="24"/>
              </w:rPr>
              <w:t>but this is recognised as an ongoing challenge.</w:t>
            </w:r>
          </w:p>
        </w:tc>
      </w:tr>
    </w:tbl>
    <w:p w14:paraId="4A4E2934" w14:textId="77777777" w:rsidR="00817C53" w:rsidRPr="00213B46" w:rsidRDefault="00142655" w:rsidP="00CC5A57">
      <w:pPr>
        <w:pStyle w:val="Heading7"/>
        <w:spacing w:line="276" w:lineRule="auto"/>
        <w:rPr>
          <w:rStyle w:val="IntenseEmphasis"/>
          <w:rFonts w:ascii="Calibri" w:eastAsia="Calibri" w:hAnsi="Calibri" w:cs="Calibri"/>
          <w:i/>
          <w:iCs/>
          <w:color w:val="243F60" w:themeColor="accent1" w:themeShade="7F"/>
        </w:rPr>
      </w:pPr>
      <w:bookmarkStart w:id="8" w:name="_Toc62411040"/>
      <w:bookmarkStart w:id="9" w:name="_Toc72492793"/>
      <w:r w:rsidRPr="00213B46">
        <w:rPr>
          <w:rStyle w:val="IntenseEmphasis"/>
          <w:i/>
          <w:iCs/>
          <w:color w:val="243F60" w:themeColor="accent1" w:themeShade="7F"/>
        </w:rPr>
        <w:t xml:space="preserve">Table iii:  Contribution of the Voluntary Community and Social Enterprise Sector </w:t>
      </w:r>
      <w:r w:rsidR="00B33F55" w:rsidRPr="00213B46">
        <w:rPr>
          <w:rStyle w:val="IntenseEmphasis"/>
          <w:i/>
          <w:iCs/>
          <w:color w:val="243F60" w:themeColor="accent1" w:themeShade="7F"/>
        </w:rPr>
        <w:t>in Leeds</w:t>
      </w:r>
      <w:bookmarkEnd w:id="8"/>
      <w:bookmarkEnd w:id="9"/>
    </w:p>
    <w:p w14:paraId="4B4C8466" w14:textId="2D59E37C" w:rsidR="00523ABA" w:rsidRPr="00213B46" w:rsidRDefault="00523ABA" w:rsidP="00CC5A57">
      <w:r w:rsidRPr="00213B46">
        <w:br w:type="page"/>
      </w:r>
    </w:p>
    <w:tbl>
      <w:tblPr>
        <w:tblStyle w:val="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9497"/>
      </w:tblGrid>
      <w:tr w:rsidR="005A7D4D" w:rsidRPr="00213B46" w14:paraId="0368EE80" w14:textId="77777777" w:rsidTr="74AC0C6E">
        <w:trPr>
          <w:trHeight w:val="542"/>
        </w:trPr>
        <w:tc>
          <w:tcPr>
            <w:tcW w:w="13178" w:type="dxa"/>
            <w:gridSpan w:val="2"/>
            <w:shd w:val="clear" w:color="auto" w:fill="17365D" w:themeFill="text2" w:themeFillShade="BF"/>
            <w:tcMar>
              <w:top w:w="113" w:type="dxa"/>
              <w:bottom w:w="113" w:type="dxa"/>
              <w:right w:w="227" w:type="dxa"/>
            </w:tcMar>
            <w:vAlign w:val="center"/>
          </w:tcPr>
          <w:p w14:paraId="47EA526D" w14:textId="55C4D3A7" w:rsidR="005A7D4D" w:rsidRPr="00213B46" w:rsidRDefault="005A7D4D" w:rsidP="00CC5A57">
            <w:pPr>
              <w:pBdr>
                <w:top w:val="nil"/>
                <w:left w:val="nil"/>
                <w:bottom w:val="nil"/>
                <w:right w:val="nil"/>
                <w:between w:val="nil"/>
              </w:pBdr>
              <w:spacing w:after="0" w:line="276" w:lineRule="auto"/>
              <w:rPr>
                <w:b/>
                <w:bCs/>
                <w:color w:val="FFFFFF" w:themeColor="background1"/>
                <w:sz w:val="24"/>
                <w:szCs w:val="24"/>
              </w:rPr>
            </w:pPr>
            <w:r w:rsidRPr="00213B46">
              <w:rPr>
                <w:b/>
                <w:bCs/>
                <w:color w:val="FFFFFF" w:themeColor="background1"/>
                <w:sz w:val="24"/>
                <w:szCs w:val="24"/>
              </w:rPr>
              <w:lastRenderedPageBreak/>
              <w:t>Structure and governance</w:t>
            </w:r>
          </w:p>
        </w:tc>
      </w:tr>
      <w:tr w:rsidR="00514028" w:rsidRPr="00213B46" w14:paraId="6FB7C4F1" w14:textId="77777777" w:rsidTr="74AC0C6E">
        <w:tc>
          <w:tcPr>
            <w:tcW w:w="3681" w:type="dxa"/>
            <w:tcMar>
              <w:top w:w="113" w:type="dxa"/>
              <w:bottom w:w="113" w:type="dxa"/>
              <w:right w:w="227" w:type="dxa"/>
            </w:tcMar>
          </w:tcPr>
          <w:p w14:paraId="6810674A" w14:textId="77777777" w:rsidR="00514028" w:rsidRPr="00213B46" w:rsidRDefault="00514028" w:rsidP="00CC5A57">
            <w:pPr>
              <w:spacing w:after="0" w:line="276" w:lineRule="auto"/>
              <w:rPr>
                <w:i/>
                <w:iCs/>
                <w:sz w:val="24"/>
                <w:szCs w:val="24"/>
              </w:rPr>
            </w:pPr>
            <w:r w:rsidRPr="00213B46">
              <w:rPr>
                <w:i/>
                <w:iCs/>
                <w:sz w:val="24"/>
                <w:szCs w:val="24"/>
              </w:rPr>
              <w:t xml:space="preserve">Are least heard voices represented? </w:t>
            </w:r>
          </w:p>
          <w:p w14:paraId="58577738" w14:textId="77777777" w:rsidR="00514028" w:rsidRPr="00213B46" w:rsidRDefault="00514028" w:rsidP="00CC5A57">
            <w:pPr>
              <w:spacing w:after="0" w:line="276" w:lineRule="auto"/>
              <w:rPr>
                <w:i/>
                <w:iCs/>
                <w:sz w:val="24"/>
                <w:szCs w:val="24"/>
              </w:rPr>
            </w:pPr>
          </w:p>
          <w:p w14:paraId="7286E2B0" w14:textId="77777777" w:rsidR="00514028" w:rsidRPr="00213B46" w:rsidRDefault="00514028" w:rsidP="00CC5A57">
            <w:pPr>
              <w:spacing w:after="0" w:line="276" w:lineRule="auto"/>
              <w:rPr>
                <w:i/>
                <w:iCs/>
                <w:sz w:val="24"/>
                <w:szCs w:val="24"/>
              </w:rPr>
            </w:pPr>
          </w:p>
        </w:tc>
        <w:tc>
          <w:tcPr>
            <w:tcW w:w="9497" w:type="dxa"/>
            <w:tcMar>
              <w:top w:w="113" w:type="dxa"/>
              <w:bottom w:w="113" w:type="dxa"/>
              <w:right w:w="227" w:type="dxa"/>
            </w:tcMar>
          </w:tcPr>
          <w:p w14:paraId="45981FD3" w14:textId="22231E18" w:rsidR="000E0551" w:rsidRPr="00213B46" w:rsidRDefault="148648C2" w:rsidP="00DF0F18">
            <w:pPr>
              <w:numPr>
                <w:ilvl w:val="0"/>
                <w:numId w:val="88"/>
              </w:numPr>
              <w:pBdr>
                <w:top w:val="nil"/>
                <w:left w:val="nil"/>
                <w:bottom w:val="nil"/>
                <w:right w:val="nil"/>
                <w:between w:val="nil"/>
              </w:pBdr>
              <w:spacing w:after="0" w:line="276" w:lineRule="auto"/>
              <w:rPr>
                <w:color w:val="000000"/>
                <w:sz w:val="24"/>
                <w:szCs w:val="24"/>
              </w:rPr>
            </w:pPr>
            <w:r w:rsidRPr="00213B46">
              <w:rPr>
                <w:color w:val="000000"/>
                <w:sz w:val="24"/>
                <w:szCs w:val="24"/>
              </w:rPr>
              <w:t>We know that some communities are already disadvantaged in terms of health outcomes, and that these disadvantages are exacerbated by structural inequalities</w:t>
            </w:r>
            <w:r w:rsidR="6511D7C1" w:rsidRPr="00213B46">
              <w:rPr>
                <w:color w:val="000000"/>
                <w:sz w:val="24"/>
                <w:szCs w:val="24"/>
              </w:rPr>
              <w:t>.</w:t>
            </w:r>
            <w:r w:rsidR="00B715E9" w:rsidRPr="00213B46">
              <w:rPr>
                <w:rStyle w:val="FootnoteReference"/>
                <w:color w:val="000000"/>
                <w:sz w:val="24"/>
                <w:szCs w:val="24"/>
              </w:rPr>
              <w:footnoteReference w:id="37"/>
            </w:r>
            <w:r w:rsidRPr="00213B46">
              <w:rPr>
                <w:color w:val="000000"/>
                <w:sz w:val="24"/>
                <w:szCs w:val="24"/>
              </w:rPr>
              <w:t xml:space="preserve"> </w:t>
            </w:r>
          </w:p>
          <w:p w14:paraId="7809AA8E" w14:textId="2D8BADBB" w:rsidR="000E0551" w:rsidRPr="00213B46" w:rsidRDefault="148648C2" w:rsidP="00DF0F18">
            <w:pPr>
              <w:numPr>
                <w:ilvl w:val="0"/>
                <w:numId w:val="88"/>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We also know that grassroots and peer led organisations are typically small or micro, often new, emerging or un-constituted, and reliant on single or small groups of individuals</w:t>
            </w:r>
            <w:r w:rsidR="10D81D47" w:rsidRPr="00213B46">
              <w:rPr>
                <w:color w:val="000000" w:themeColor="text1"/>
                <w:sz w:val="24"/>
                <w:szCs w:val="24"/>
              </w:rPr>
              <w:t>;</w:t>
            </w:r>
            <w:r w:rsidRPr="00213B46">
              <w:rPr>
                <w:color w:val="000000" w:themeColor="text1"/>
                <w:sz w:val="24"/>
                <w:szCs w:val="24"/>
              </w:rPr>
              <w:t xml:space="preserve"> working with very small budgets </w:t>
            </w:r>
            <w:r w:rsidR="34F0F5C8" w:rsidRPr="00213B46">
              <w:rPr>
                <w:color w:val="000000" w:themeColor="text1"/>
                <w:sz w:val="24"/>
                <w:szCs w:val="24"/>
              </w:rPr>
              <w:t xml:space="preserve">to </w:t>
            </w:r>
            <w:r w:rsidRPr="00213B46">
              <w:rPr>
                <w:color w:val="000000" w:themeColor="text1"/>
                <w:sz w:val="24"/>
                <w:szCs w:val="24"/>
              </w:rPr>
              <w:t xml:space="preserve">represent marginalised people and communities.  What we do not yet know is whether, given other pressures on resources, and existing structural inequalities, the capacity of these vital peer led and grassroots organisations that increase voice and representation of disadvantaged people and communities is being sufficiently developed to meet growing demand. </w:t>
            </w:r>
          </w:p>
          <w:p w14:paraId="7911D8B8" w14:textId="467202A1" w:rsidR="00514028" w:rsidRPr="00213B46" w:rsidRDefault="148648C2" w:rsidP="00DF0F18">
            <w:pPr>
              <w:numPr>
                <w:ilvl w:val="0"/>
                <w:numId w:val="88"/>
              </w:numPr>
              <w:pBdr>
                <w:top w:val="nil"/>
                <w:left w:val="nil"/>
                <w:bottom w:val="nil"/>
                <w:right w:val="nil"/>
                <w:between w:val="nil"/>
              </w:pBdr>
              <w:spacing w:after="0" w:line="276" w:lineRule="auto"/>
              <w:rPr>
                <w:color w:val="000000"/>
                <w:sz w:val="24"/>
                <w:szCs w:val="24"/>
              </w:rPr>
            </w:pPr>
            <w:r w:rsidRPr="00213B46">
              <w:rPr>
                <w:color w:val="000000"/>
                <w:sz w:val="24"/>
                <w:szCs w:val="24"/>
              </w:rPr>
              <w:t>There is good evidence of organisations having developed from grassroots</w:t>
            </w:r>
            <w:r w:rsidR="245DCA60" w:rsidRPr="00213B46">
              <w:rPr>
                <w:color w:val="000000"/>
                <w:sz w:val="24"/>
                <w:szCs w:val="24"/>
              </w:rPr>
              <w:t xml:space="preserve"> being led</w:t>
            </w:r>
            <w:r w:rsidRPr="00213B46">
              <w:rPr>
                <w:color w:val="000000"/>
                <w:sz w:val="24"/>
                <w:szCs w:val="24"/>
              </w:rPr>
              <w:t xml:space="preserve"> by people with lived experience. </w:t>
            </w:r>
            <w:r w:rsidR="245DCA60" w:rsidRPr="00213B46">
              <w:rPr>
                <w:color w:val="000000"/>
                <w:sz w:val="24"/>
                <w:szCs w:val="24"/>
              </w:rPr>
              <w:t xml:space="preserve"> </w:t>
            </w:r>
            <w:r w:rsidR="66D1204A" w:rsidRPr="00213B46">
              <w:rPr>
                <w:color w:val="000000"/>
                <w:sz w:val="24"/>
                <w:szCs w:val="24"/>
              </w:rPr>
              <w:t xml:space="preserve">This research suggests </w:t>
            </w:r>
            <w:r w:rsidR="00856DE1" w:rsidRPr="00213B46">
              <w:rPr>
                <w:color w:val="000000"/>
                <w:sz w:val="24"/>
                <w:szCs w:val="24"/>
              </w:rPr>
              <w:t>TSOs</w:t>
            </w:r>
            <w:r w:rsidRPr="00213B46">
              <w:rPr>
                <w:color w:val="000000"/>
                <w:sz w:val="24"/>
                <w:szCs w:val="24"/>
              </w:rPr>
              <w:t xml:space="preserve"> frequently have volunteers and paid workers in leadership roles who reflect the communities they are working in/with, </w:t>
            </w:r>
            <w:r w:rsidR="66D1204A" w:rsidRPr="00213B46">
              <w:rPr>
                <w:color w:val="000000"/>
                <w:sz w:val="24"/>
                <w:szCs w:val="24"/>
              </w:rPr>
              <w:t xml:space="preserve">for example the </w:t>
            </w:r>
            <w:r w:rsidRPr="00213B46">
              <w:rPr>
                <w:color w:val="000000" w:themeColor="text1"/>
                <w:sz w:val="24"/>
                <w:szCs w:val="24"/>
              </w:rPr>
              <w:t>Black Health Initiative (BHI)</w:t>
            </w:r>
            <w:r w:rsidR="5BFC21D6" w:rsidRPr="00213B46">
              <w:rPr>
                <w:color w:val="000000" w:themeColor="text1"/>
                <w:sz w:val="24"/>
                <w:szCs w:val="24"/>
              </w:rPr>
              <w:t>,</w:t>
            </w:r>
            <w:r w:rsidR="0022283E" w:rsidRPr="00213B46">
              <w:rPr>
                <w:rStyle w:val="FootnoteReference"/>
                <w:color w:val="000000" w:themeColor="text1"/>
                <w:sz w:val="24"/>
                <w:szCs w:val="24"/>
              </w:rPr>
              <w:footnoteReference w:id="38"/>
            </w:r>
            <w:r w:rsidR="7A9E7FD1" w:rsidRPr="00213B46">
              <w:rPr>
                <w:color w:val="000000" w:themeColor="text1"/>
                <w:sz w:val="24"/>
                <w:szCs w:val="24"/>
              </w:rPr>
              <w:t xml:space="preserve"> or DAMASQ,</w:t>
            </w:r>
            <w:r w:rsidR="00851F85" w:rsidRPr="00213B46">
              <w:rPr>
                <w:rStyle w:val="FootnoteReference"/>
                <w:color w:val="000000" w:themeColor="text1"/>
                <w:sz w:val="24"/>
                <w:szCs w:val="24"/>
              </w:rPr>
              <w:footnoteReference w:id="39"/>
            </w:r>
            <w:r w:rsidR="7A9E7FD1" w:rsidRPr="00213B46">
              <w:rPr>
                <w:color w:val="000000" w:themeColor="text1"/>
                <w:sz w:val="24"/>
                <w:szCs w:val="24"/>
              </w:rPr>
              <w:t xml:space="preserve"> supporting the Syrian community</w:t>
            </w:r>
            <w:r w:rsidR="3E5E7132" w:rsidRPr="00213B46">
              <w:rPr>
                <w:color w:val="000000" w:themeColor="text1"/>
                <w:sz w:val="24"/>
                <w:szCs w:val="24"/>
              </w:rPr>
              <w:t xml:space="preserve"> and Leeds Irish Health &amp; Homes</w:t>
            </w:r>
            <w:r w:rsidR="00D83ABA" w:rsidRPr="00213B46">
              <w:rPr>
                <w:color w:val="000000" w:themeColor="text1"/>
                <w:sz w:val="24"/>
                <w:szCs w:val="24"/>
              </w:rPr>
              <w:t>.</w:t>
            </w:r>
            <w:r w:rsidR="00D83ABA" w:rsidRPr="00213B46">
              <w:rPr>
                <w:rStyle w:val="FootnoteReference"/>
                <w:color w:val="000000" w:themeColor="text1"/>
                <w:sz w:val="24"/>
                <w:szCs w:val="24"/>
              </w:rPr>
              <w:footnoteReference w:id="40"/>
            </w:r>
            <w:r w:rsidR="3E5E7132" w:rsidRPr="00213B46">
              <w:rPr>
                <w:color w:val="000000" w:themeColor="text1"/>
                <w:sz w:val="24"/>
                <w:szCs w:val="24"/>
              </w:rPr>
              <w:t xml:space="preserve"> </w:t>
            </w:r>
            <w:r w:rsidR="00D83ABA" w:rsidRPr="00213B46">
              <w:rPr>
                <w:color w:val="000000" w:themeColor="text1"/>
                <w:sz w:val="24"/>
                <w:szCs w:val="24"/>
              </w:rPr>
              <w:t xml:space="preserve"> </w:t>
            </w:r>
            <w:r w:rsidRPr="00213B46">
              <w:rPr>
                <w:color w:val="000000" w:themeColor="text1"/>
                <w:sz w:val="24"/>
                <w:szCs w:val="24"/>
              </w:rPr>
              <w:t xml:space="preserve">This increases opportunities for those voices to be heard. </w:t>
            </w:r>
            <w:r w:rsidR="4631CEBC" w:rsidRPr="00213B46">
              <w:rPr>
                <w:color w:val="000000" w:themeColor="text1"/>
                <w:sz w:val="24"/>
                <w:szCs w:val="24"/>
              </w:rPr>
              <w:t>However</w:t>
            </w:r>
            <w:r w:rsidR="13204550" w:rsidRPr="00213B46">
              <w:rPr>
                <w:color w:val="000000" w:themeColor="text1"/>
                <w:sz w:val="24"/>
                <w:szCs w:val="24"/>
              </w:rPr>
              <w:t>,</w:t>
            </w:r>
            <w:r w:rsidR="4631CEBC" w:rsidRPr="00213B46">
              <w:rPr>
                <w:color w:val="000000" w:themeColor="text1"/>
                <w:sz w:val="24"/>
                <w:szCs w:val="24"/>
              </w:rPr>
              <w:t xml:space="preserve"> we do not have sufficient data </w:t>
            </w:r>
            <w:r w:rsidR="13204550" w:rsidRPr="00213B46">
              <w:rPr>
                <w:color w:val="000000" w:themeColor="text1"/>
                <w:sz w:val="24"/>
                <w:szCs w:val="24"/>
              </w:rPr>
              <w:t xml:space="preserve">to draw conclusions </w:t>
            </w:r>
            <w:r w:rsidR="4631CEBC" w:rsidRPr="00213B46">
              <w:rPr>
                <w:color w:val="000000" w:themeColor="text1"/>
                <w:sz w:val="24"/>
                <w:szCs w:val="24"/>
              </w:rPr>
              <w:t xml:space="preserve">on whether </w:t>
            </w:r>
            <w:r w:rsidR="5FE3CA4F" w:rsidRPr="00213B46">
              <w:rPr>
                <w:color w:val="000000" w:themeColor="text1"/>
                <w:sz w:val="24"/>
                <w:szCs w:val="24"/>
              </w:rPr>
              <w:t xml:space="preserve">people in leadership roles across the sector reflect the diversity of the City, or whether </w:t>
            </w:r>
            <w:r w:rsidR="5ABE85AF" w:rsidRPr="00213B46">
              <w:rPr>
                <w:color w:val="000000" w:themeColor="text1"/>
                <w:sz w:val="24"/>
                <w:szCs w:val="24"/>
              </w:rPr>
              <w:t>diverse voices are being hear</w:t>
            </w:r>
            <w:r w:rsidR="3BEF3DF8" w:rsidRPr="00213B46">
              <w:rPr>
                <w:color w:val="000000" w:themeColor="text1"/>
                <w:sz w:val="24"/>
                <w:szCs w:val="24"/>
              </w:rPr>
              <w:t>d</w:t>
            </w:r>
            <w:r w:rsidR="5ABE85AF" w:rsidRPr="00213B46">
              <w:rPr>
                <w:color w:val="000000" w:themeColor="text1"/>
                <w:sz w:val="24"/>
                <w:szCs w:val="24"/>
              </w:rPr>
              <w:t xml:space="preserve"> in order to</w:t>
            </w:r>
            <w:r w:rsidR="5FE3CA4F" w:rsidRPr="00213B46">
              <w:rPr>
                <w:color w:val="000000" w:themeColor="text1"/>
                <w:sz w:val="24"/>
                <w:szCs w:val="24"/>
              </w:rPr>
              <w:t xml:space="preserve"> </w:t>
            </w:r>
            <w:r w:rsidR="5024EC4F" w:rsidRPr="00213B46">
              <w:rPr>
                <w:color w:val="000000" w:themeColor="text1"/>
                <w:sz w:val="24"/>
                <w:szCs w:val="24"/>
              </w:rPr>
              <w:t>reduce inequalities.</w:t>
            </w:r>
            <w:r w:rsidR="5FE3CA4F" w:rsidRPr="00213B46">
              <w:rPr>
                <w:color w:val="000000" w:themeColor="text1"/>
                <w:sz w:val="24"/>
                <w:szCs w:val="24"/>
              </w:rPr>
              <w:t xml:space="preserve"> </w:t>
            </w:r>
          </w:p>
          <w:p w14:paraId="3BB37C63" w14:textId="06DE3787" w:rsidR="00DF0F18" w:rsidRPr="00213B46" w:rsidRDefault="00DF0F18" w:rsidP="00A240B0">
            <w:pPr>
              <w:numPr>
                <w:ilvl w:val="0"/>
                <w:numId w:val="88"/>
              </w:numPr>
              <w:pBdr>
                <w:top w:val="nil"/>
                <w:left w:val="nil"/>
                <w:bottom w:val="nil"/>
                <w:right w:val="nil"/>
                <w:between w:val="nil"/>
              </w:pBdr>
              <w:spacing w:after="0" w:line="276" w:lineRule="auto"/>
              <w:rPr>
                <w:color w:val="000000"/>
                <w:sz w:val="24"/>
                <w:szCs w:val="24"/>
              </w:rPr>
            </w:pPr>
            <w:r w:rsidRPr="00213B46">
              <w:rPr>
                <w:sz w:val="24"/>
                <w:szCs w:val="24"/>
              </w:rPr>
              <w:lastRenderedPageBreak/>
              <w:t xml:space="preserve">Forum Central and partners initially identified </w:t>
            </w:r>
            <w:proofErr w:type="gramStart"/>
            <w:r w:rsidRPr="00213B46">
              <w:rPr>
                <w:sz w:val="24"/>
                <w:szCs w:val="24"/>
              </w:rPr>
              <w:t>a number of</w:t>
            </w:r>
            <w:proofErr w:type="gramEnd"/>
            <w:r w:rsidRPr="00213B46">
              <w:rPr>
                <w:sz w:val="24"/>
                <w:szCs w:val="24"/>
              </w:rPr>
              <w:t xml:space="preserve"> Communities of Interest</w:t>
            </w:r>
            <w:r w:rsidRPr="00213B46">
              <w:rPr>
                <w:rStyle w:val="FootnoteReference"/>
                <w:sz w:val="24"/>
                <w:szCs w:val="24"/>
              </w:rPr>
              <w:footnoteReference w:id="41"/>
            </w:r>
            <w:r w:rsidRPr="00213B46">
              <w:rPr>
                <w:sz w:val="24"/>
                <w:szCs w:val="24"/>
              </w:rPr>
              <w:t xml:space="preserve"> who experience additional barriers to communication, and some of the TSOs that work to support them.  Forum Central is working in partnership with Voluntary Action Leeds, Healthwatch and Leeds City Council to support a growing network of community-based organisations </w:t>
            </w:r>
            <w:proofErr w:type="gramStart"/>
            <w:r w:rsidRPr="00213B46">
              <w:rPr>
                <w:sz w:val="24"/>
                <w:szCs w:val="24"/>
              </w:rPr>
              <w:t>in order to</w:t>
            </w:r>
            <w:proofErr w:type="gramEnd"/>
            <w:r w:rsidRPr="00213B46">
              <w:rPr>
                <w:sz w:val="24"/>
                <w:szCs w:val="24"/>
              </w:rPr>
              <w:t xml:space="preserve"> address inequalities and connect better to decision makers across the Leeds health and care system to respond to current challenges, and also helps develop a future system which is both personalised and responsive to the needs of all communities of Leeds.</w:t>
            </w:r>
          </w:p>
        </w:tc>
      </w:tr>
      <w:tr w:rsidR="000F3061" w:rsidRPr="00213B46" w14:paraId="1975B3C5" w14:textId="77777777" w:rsidTr="74AC0C6E">
        <w:tc>
          <w:tcPr>
            <w:tcW w:w="3681" w:type="dxa"/>
            <w:tcMar>
              <w:top w:w="113" w:type="dxa"/>
              <w:bottom w:w="113" w:type="dxa"/>
              <w:right w:w="227" w:type="dxa"/>
            </w:tcMar>
          </w:tcPr>
          <w:p w14:paraId="326A2C1A" w14:textId="29E8148E" w:rsidR="000F3061" w:rsidRPr="00213B46" w:rsidRDefault="008259F1" w:rsidP="00CC5A57">
            <w:pPr>
              <w:spacing w:after="0" w:line="276" w:lineRule="auto"/>
              <w:rPr>
                <w:i/>
                <w:iCs/>
                <w:color w:val="1F3864"/>
                <w:sz w:val="24"/>
                <w:szCs w:val="24"/>
              </w:rPr>
            </w:pPr>
            <w:r w:rsidRPr="00213B46">
              <w:rPr>
                <w:i/>
                <w:iCs/>
                <w:sz w:val="24"/>
                <w:szCs w:val="24"/>
              </w:rPr>
              <w:t>Where are there gaps?</w:t>
            </w:r>
          </w:p>
        </w:tc>
        <w:tc>
          <w:tcPr>
            <w:tcW w:w="9497" w:type="dxa"/>
            <w:tcMar>
              <w:top w:w="113" w:type="dxa"/>
              <w:bottom w:w="113" w:type="dxa"/>
              <w:right w:w="227" w:type="dxa"/>
            </w:tcMar>
          </w:tcPr>
          <w:p w14:paraId="328BC27F" w14:textId="1EDBA8A4" w:rsidR="005C7B7D" w:rsidRPr="00213B46" w:rsidRDefault="008259F1" w:rsidP="00CC5A57">
            <w:pPr>
              <w:numPr>
                <w:ilvl w:val="0"/>
                <w:numId w:val="53"/>
              </w:numPr>
              <w:pBdr>
                <w:top w:val="nil"/>
                <w:left w:val="nil"/>
                <w:bottom w:val="nil"/>
                <w:right w:val="nil"/>
                <w:between w:val="nil"/>
              </w:pBdr>
              <w:spacing w:after="0" w:line="276" w:lineRule="auto"/>
              <w:rPr>
                <w:color w:val="000000"/>
                <w:sz w:val="24"/>
                <w:szCs w:val="24"/>
              </w:rPr>
            </w:pPr>
            <w:r w:rsidRPr="00213B46">
              <w:rPr>
                <w:color w:val="000000"/>
                <w:sz w:val="24"/>
                <w:szCs w:val="24"/>
              </w:rPr>
              <w:t>Moving forward, emerging evidence on inequalities</w:t>
            </w:r>
            <w:r w:rsidRPr="00213B46">
              <w:rPr>
                <w:color w:val="000000"/>
                <w:sz w:val="24"/>
                <w:szCs w:val="24"/>
                <w:vertAlign w:val="superscript"/>
              </w:rPr>
              <w:footnoteReference w:id="42"/>
            </w:r>
            <w:r w:rsidR="00EC28F3" w:rsidRPr="00213B46">
              <w:rPr>
                <w:color w:val="000000"/>
                <w:sz w:val="24"/>
                <w:szCs w:val="24"/>
                <w:vertAlign w:val="superscript"/>
              </w:rPr>
              <w:t xml:space="preserve"> </w:t>
            </w:r>
            <w:r w:rsidRPr="00213B46">
              <w:rPr>
                <w:color w:val="000000"/>
                <w:sz w:val="24"/>
                <w:szCs w:val="24"/>
              </w:rPr>
              <w:t xml:space="preserve">will increase our understanding of whether people who have experienced discrimination or have diverse or protected characteristics hold leadership and </w:t>
            </w:r>
            <w:proofErr w:type="gramStart"/>
            <w:r w:rsidRPr="00213B46">
              <w:rPr>
                <w:color w:val="000000"/>
                <w:sz w:val="24"/>
                <w:szCs w:val="24"/>
              </w:rPr>
              <w:t>decision making</w:t>
            </w:r>
            <w:proofErr w:type="gramEnd"/>
            <w:r w:rsidRPr="00213B46">
              <w:rPr>
                <w:color w:val="000000"/>
                <w:sz w:val="24"/>
                <w:szCs w:val="24"/>
              </w:rPr>
              <w:t xml:space="preserve"> roles across the whole sector.  </w:t>
            </w:r>
          </w:p>
          <w:p w14:paraId="715EADB1" w14:textId="474ADCF4" w:rsidR="00D059DF" w:rsidRPr="00213B46" w:rsidRDefault="008259F1" w:rsidP="00CC5A57">
            <w:pPr>
              <w:numPr>
                <w:ilvl w:val="0"/>
                <w:numId w:val="53"/>
              </w:numPr>
              <w:pBdr>
                <w:top w:val="nil"/>
                <w:left w:val="nil"/>
                <w:bottom w:val="nil"/>
                <w:right w:val="nil"/>
                <w:between w:val="nil"/>
              </w:pBdr>
              <w:spacing w:after="0" w:line="276" w:lineRule="auto"/>
              <w:rPr>
                <w:color w:val="000000"/>
                <w:sz w:val="24"/>
                <w:szCs w:val="24"/>
              </w:rPr>
            </w:pPr>
            <w:r w:rsidRPr="00213B46">
              <w:rPr>
                <w:color w:val="000000"/>
                <w:sz w:val="24"/>
                <w:szCs w:val="24"/>
              </w:rPr>
              <w:t>Nationally, organisations such as Charity So White have highlighted the lack of diversity in leadership in the sector</w:t>
            </w:r>
            <w:r w:rsidR="005C7B7D" w:rsidRPr="00213B46">
              <w:rPr>
                <w:color w:val="000000"/>
                <w:sz w:val="24"/>
                <w:szCs w:val="24"/>
              </w:rPr>
              <w:t xml:space="preserve">.  </w:t>
            </w:r>
            <w:r w:rsidRPr="00213B46">
              <w:rPr>
                <w:color w:val="000000"/>
                <w:sz w:val="24"/>
                <w:szCs w:val="24"/>
              </w:rPr>
              <w:t>F</w:t>
            </w:r>
            <w:r w:rsidR="316FFC4F" w:rsidRPr="00213B46">
              <w:rPr>
                <w:color w:val="000000"/>
                <w:sz w:val="24"/>
                <w:szCs w:val="24"/>
              </w:rPr>
              <w:t xml:space="preserve">orum </w:t>
            </w:r>
            <w:r w:rsidRPr="00213B46">
              <w:rPr>
                <w:color w:val="000000"/>
                <w:sz w:val="24"/>
                <w:szCs w:val="24"/>
              </w:rPr>
              <w:t>C</w:t>
            </w:r>
            <w:r w:rsidR="48F59BE3" w:rsidRPr="00213B46">
              <w:rPr>
                <w:color w:val="000000"/>
                <w:sz w:val="24"/>
                <w:szCs w:val="24"/>
              </w:rPr>
              <w:t>entral</w:t>
            </w:r>
            <w:r w:rsidRPr="00213B46">
              <w:rPr>
                <w:color w:val="000000"/>
                <w:sz w:val="24"/>
                <w:szCs w:val="24"/>
              </w:rPr>
              <w:t xml:space="preserve"> and V</w:t>
            </w:r>
            <w:r w:rsidR="1CCA8332" w:rsidRPr="00213B46">
              <w:rPr>
                <w:color w:val="000000"/>
                <w:sz w:val="24"/>
                <w:szCs w:val="24"/>
              </w:rPr>
              <w:t xml:space="preserve">oluntary </w:t>
            </w:r>
            <w:r w:rsidRPr="00213B46">
              <w:rPr>
                <w:color w:val="000000"/>
                <w:sz w:val="24"/>
                <w:szCs w:val="24"/>
              </w:rPr>
              <w:t>A</w:t>
            </w:r>
            <w:r w:rsidR="0F26F948" w:rsidRPr="00213B46">
              <w:rPr>
                <w:color w:val="000000"/>
                <w:sz w:val="24"/>
                <w:szCs w:val="24"/>
              </w:rPr>
              <w:t xml:space="preserve">ction </w:t>
            </w:r>
            <w:r w:rsidRPr="00213B46">
              <w:rPr>
                <w:color w:val="000000"/>
                <w:sz w:val="24"/>
                <w:szCs w:val="24"/>
              </w:rPr>
              <w:t>L</w:t>
            </w:r>
            <w:r w:rsidR="1AF6D8D0" w:rsidRPr="00213B46">
              <w:rPr>
                <w:color w:val="000000"/>
                <w:sz w:val="24"/>
                <w:szCs w:val="24"/>
              </w:rPr>
              <w:t>eeds</w:t>
            </w:r>
            <w:r w:rsidR="00EA64FC" w:rsidRPr="00213B46">
              <w:rPr>
                <w:color w:val="000000"/>
                <w:sz w:val="24"/>
                <w:szCs w:val="24"/>
              </w:rPr>
              <w:t xml:space="preserve"> and Leeds Community Foundation </w:t>
            </w:r>
            <w:r w:rsidRPr="00213B46">
              <w:rPr>
                <w:color w:val="000000"/>
                <w:sz w:val="24"/>
                <w:szCs w:val="24"/>
              </w:rPr>
              <w:t>are work</w:t>
            </w:r>
            <w:r w:rsidR="00EA64FC" w:rsidRPr="00213B46">
              <w:rPr>
                <w:color w:val="000000"/>
                <w:sz w:val="24"/>
                <w:szCs w:val="24"/>
              </w:rPr>
              <w:t>ing together</w:t>
            </w:r>
            <w:r w:rsidRPr="00213B46">
              <w:rPr>
                <w:color w:val="000000"/>
                <w:sz w:val="24"/>
                <w:szCs w:val="24"/>
              </w:rPr>
              <w:t xml:space="preserve"> to address this.  </w:t>
            </w:r>
          </w:p>
          <w:p w14:paraId="681201F0" w14:textId="3F7E128E" w:rsidR="000F3061" w:rsidRPr="00213B46" w:rsidRDefault="008259F1" w:rsidP="00CC5A57">
            <w:pPr>
              <w:numPr>
                <w:ilvl w:val="0"/>
                <w:numId w:val="53"/>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Similarly, </w:t>
            </w:r>
            <w:r w:rsidR="00384212" w:rsidRPr="00213B46">
              <w:rPr>
                <w:color w:val="000000"/>
                <w:sz w:val="24"/>
                <w:szCs w:val="24"/>
              </w:rPr>
              <w:t xml:space="preserve">our understanding of </w:t>
            </w:r>
            <w:r w:rsidRPr="00213B46">
              <w:rPr>
                <w:color w:val="000000"/>
                <w:sz w:val="24"/>
                <w:szCs w:val="24"/>
              </w:rPr>
              <w:t>intersectionality is</w:t>
            </w:r>
            <w:r w:rsidR="009D279D" w:rsidRPr="00213B46">
              <w:rPr>
                <w:color w:val="000000"/>
                <w:sz w:val="24"/>
                <w:szCs w:val="24"/>
              </w:rPr>
              <w:t xml:space="preserve">, </w:t>
            </w:r>
            <w:proofErr w:type="gramStart"/>
            <w:r w:rsidR="009D279D" w:rsidRPr="00213B46">
              <w:rPr>
                <w:color w:val="000000"/>
                <w:sz w:val="24"/>
                <w:szCs w:val="24"/>
              </w:rPr>
              <w:t>as yet</w:t>
            </w:r>
            <w:proofErr w:type="gramEnd"/>
            <w:r w:rsidR="009D279D" w:rsidRPr="00213B46">
              <w:rPr>
                <w:color w:val="000000"/>
                <w:sz w:val="24"/>
                <w:szCs w:val="24"/>
              </w:rPr>
              <w:t>, limited</w:t>
            </w:r>
            <w:r w:rsidR="00BE53C5" w:rsidRPr="00213B46">
              <w:rPr>
                <w:color w:val="000000"/>
                <w:sz w:val="24"/>
                <w:szCs w:val="24"/>
              </w:rPr>
              <w:t xml:space="preserve">.  This </w:t>
            </w:r>
            <w:r w:rsidRPr="00213B46">
              <w:rPr>
                <w:color w:val="000000"/>
                <w:sz w:val="24"/>
                <w:szCs w:val="24"/>
              </w:rPr>
              <w:t>highlights a need for further research to understand how best to support and recruit more people whose combination of gender, race, faith, disability and/or socio-economic status affects their recruitment and development.</w:t>
            </w:r>
            <w:r w:rsidRPr="00213B46">
              <w:rPr>
                <w:color w:val="000000"/>
                <w:sz w:val="24"/>
                <w:szCs w:val="24"/>
                <w:vertAlign w:val="superscript"/>
              </w:rPr>
              <w:footnoteReference w:id="43"/>
            </w:r>
            <w:r w:rsidRPr="00213B46">
              <w:rPr>
                <w:color w:val="000000"/>
                <w:sz w:val="24"/>
                <w:szCs w:val="24"/>
              </w:rPr>
              <w:t xml:space="preserve">  </w:t>
            </w:r>
          </w:p>
          <w:p w14:paraId="600ACD60" w14:textId="1E0B45B3" w:rsidR="000F3061" w:rsidRPr="00213B46" w:rsidRDefault="008259F1" w:rsidP="00CC5A57">
            <w:pPr>
              <w:pStyle w:val="ListParagraph"/>
              <w:numPr>
                <w:ilvl w:val="0"/>
                <w:numId w:val="53"/>
              </w:numPr>
              <w:spacing w:after="0" w:line="276" w:lineRule="auto"/>
              <w:rPr>
                <w:sz w:val="24"/>
                <w:szCs w:val="24"/>
              </w:rPr>
            </w:pPr>
            <w:r w:rsidRPr="00213B46">
              <w:rPr>
                <w:color w:val="000000"/>
                <w:sz w:val="24"/>
                <w:szCs w:val="24"/>
              </w:rPr>
              <w:t xml:space="preserve">From this review, </w:t>
            </w:r>
            <w:r w:rsidR="00856DE1" w:rsidRPr="00213B46">
              <w:rPr>
                <w:color w:val="000000"/>
                <w:sz w:val="24"/>
                <w:szCs w:val="24"/>
              </w:rPr>
              <w:t>TSOs</w:t>
            </w:r>
            <w:r w:rsidRPr="00213B46">
              <w:rPr>
                <w:color w:val="000000"/>
                <w:sz w:val="24"/>
                <w:szCs w:val="24"/>
              </w:rPr>
              <w:t xml:space="preserve"> are tackling inequalities and are connected across the eco-system</w:t>
            </w:r>
            <w:r w:rsidR="008536A0" w:rsidRPr="00213B46">
              <w:rPr>
                <w:color w:val="000000"/>
                <w:sz w:val="24"/>
                <w:szCs w:val="24"/>
              </w:rPr>
              <w:t xml:space="preserve">, although </w:t>
            </w:r>
            <w:r w:rsidR="00E945DE" w:rsidRPr="00213B46">
              <w:rPr>
                <w:color w:val="000000"/>
                <w:sz w:val="24"/>
                <w:szCs w:val="24"/>
              </w:rPr>
              <w:t xml:space="preserve">further research needs to be done to </w:t>
            </w:r>
            <w:r w:rsidR="00081FD3" w:rsidRPr="00213B46">
              <w:rPr>
                <w:color w:val="000000"/>
                <w:sz w:val="24"/>
                <w:szCs w:val="24"/>
              </w:rPr>
              <w:t>understand</w:t>
            </w:r>
            <w:r w:rsidR="00FF56B8" w:rsidRPr="00213B46">
              <w:rPr>
                <w:color w:val="000000"/>
                <w:sz w:val="24"/>
                <w:szCs w:val="24"/>
              </w:rPr>
              <w:t xml:space="preserve"> how and where this is happening well</w:t>
            </w:r>
            <w:r w:rsidR="00C76C80" w:rsidRPr="00213B46">
              <w:rPr>
                <w:color w:val="000000"/>
                <w:sz w:val="24"/>
                <w:szCs w:val="24"/>
              </w:rPr>
              <w:t>,</w:t>
            </w:r>
            <w:r w:rsidR="00FF56B8" w:rsidRPr="00213B46">
              <w:rPr>
                <w:color w:val="000000"/>
                <w:sz w:val="24"/>
                <w:szCs w:val="24"/>
              </w:rPr>
              <w:t xml:space="preserve"> and where there are challenges.</w:t>
            </w:r>
          </w:p>
        </w:tc>
      </w:tr>
      <w:tr w:rsidR="004E1606" w:rsidRPr="00213B46" w14:paraId="6DFB912F" w14:textId="77777777" w:rsidTr="74AC0C6E">
        <w:tc>
          <w:tcPr>
            <w:tcW w:w="3681" w:type="dxa"/>
            <w:tcMar>
              <w:top w:w="113" w:type="dxa"/>
              <w:bottom w:w="113" w:type="dxa"/>
              <w:right w:w="227" w:type="dxa"/>
            </w:tcMar>
          </w:tcPr>
          <w:p w14:paraId="7644F60C" w14:textId="100D6730" w:rsidR="004E1606" w:rsidRPr="00213B46" w:rsidRDefault="004E1606" w:rsidP="00CC5A57">
            <w:pPr>
              <w:spacing w:after="0" w:line="276" w:lineRule="auto"/>
              <w:rPr>
                <w:i/>
                <w:iCs/>
                <w:sz w:val="24"/>
                <w:szCs w:val="24"/>
              </w:rPr>
            </w:pPr>
            <w:r w:rsidRPr="00213B46">
              <w:rPr>
                <w:i/>
                <w:iCs/>
                <w:sz w:val="24"/>
                <w:szCs w:val="24"/>
              </w:rPr>
              <w:lastRenderedPageBreak/>
              <w:t>What support and advocacy exists for the Sector?</w:t>
            </w:r>
          </w:p>
        </w:tc>
        <w:tc>
          <w:tcPr>
            <w:tcW w:w="9497" w:type="dxa"/>
            <w:tcMar>
              <w:top w:w="113" w:type="dxa"/>
              <w:bottom w:w="113" w:type="dxa"/>
              <w:right w:w="227" w:type="dxa"/>
            </w:tcMar>
          </w:tcPr>
          <w:p w14:paraId="4858B7CC" w14:textId="7F84F375" w:rsidR="004E1606" w:rsidRPr="00213B46" w:rsidRDefault="0657E365" w:rsidP="00CC5A57">
            <w:pPr>
              <w:numPr>
                <w:ilvl w:val="0"/>
                <w:numId w:val="52"/>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Support and advocacy for leaders (especially those with lived experience) is happening through</w:t>
            </w:r>
            <w:r w:rsidR="00EA64FC" w:rsidRPr="00213B46">
              <w:rPr>
                <w:color w:val="000000" w:themeColor="text1"/>
                <w:sz w:val="24"/>
                <w:szCs w:val="24"/>
              </w:rPr>
              <w:t xml:space="preserve"> infrastructure organisations including Forum Central, Voluntary Action Leeds, and Leeds Community Foundation as well as specialist</w:t>
            </w:r>
            <w:r w:rsidRPr="00213B46">
              <w:rPr>
                <w:color w:val="000000" w:themeColor="text1"/>
                <w:sz w:val="24"/>
                <w:szCs w:val="24"/>
              </w:rPr>
              <w:t xml:space="preserve"> organisations such as </w:t>
            </w:r>
            <w:proofErr w:type="spellStart"/>
            <w:r w:rsidRPr="00213B46">
              <w:rPr>
                <w:color w:val="000000" w:themeColor="text1"/>
                <w:sz w:val="24"/>
                <w:szCs w:val="24"/>
              </w:rPr>
              <w:t>Advonet</w:t>
            </w:r>
            <w:proofErr w:type="spellEnd"/>
            <w:r w:rsidRPr="00213B46">
              <w:rPr>
                <w:color w:val="000000" w:themeColor="text1"/>
                <w:sz w:val="24"/>
                <w:szCs w:val="24"/>
              </w:rPr>
              <w:t>, Leeds Involving People</w:t>
            </w:r>
            <w:r w:rsidR="00806CC0" w:rsidRPr="00213B46">
              <w:rPr>
                <w:color w:val="000000" w:themeColor="text1"/>
                <w:sz w:val="24"/>
                <w:szCs w:val="24"/>
              </w:rPr>
              <w:t xml:space="preserve"> </w:t>
            </w:r>
            <w:r w:rsidR="00EA64FC" w:rsidRPr="00213B46">
              <w:rPr>
                <w:color w:val="000000" w:themeColor="text1"/>
                <w:sz w:val="24"/>
                <w:szCs w:val="24"/>
              </w:rPr>
              <w:t xml:space="preserve">and </w:t>
            </w:r>
            <w:proofErr w:type="spellStart"/>
            <w:r w:rsidR="00EA64FC" w:rsidRPr="00213B46">
              <w:rPr>
                <w:color w:val="000000" w:themeColor="text1"/>
                <w:sz w:val="24"/>
                <w:szCs w:val="24"/>
              </w:rPr>
              <w:t>Hamara</w:t>
            </w:r>
            <w:proofErr w:type="spellEnd"/>
            <w:r w:rsidR="00EA64FC" w:rsidRPr="00213B46">
              <w:rPr>
                <w:color w:val="000000" w:themeColor="text1"/>
                <w:sz w:val="24"/>
                <w:szCs w:val="24"/>
              </w:rPr>
              <w:t xml:space="preserve"> Healthy Living </w:t>
            </w:r>
            <w:proofErr w:type="gramStart"/>
            <w:r w:rsidR="00EA64FC" w:rsidRPr="00213B46">
              <w:rPr>
                <w:color w:val="000000" w:themeColor="text1"/>
                <w:sz w:val="24"/>
                <w:szCs w:val="24"/>
              </w:rPr>
              <w:t xml:space="preserve">Centre </w:t>
            </w:r>
            <w:r w:rsidRPr="00213B46">
              <w:rPr>
                <w:color w:val="000000" w:themeColor="text1"/>
                <w:sz w:val="24"/>
                <w:szCs w:val="24"/>
              </w:rPr>
              <w:t>,</w:t>
            </w:r>
            <w:proofErr w:type="gramEnd"/>
            <w:r w:rsidRPr="00213B46">
              <w:rPr>
                <w:color w:val="000000" w:themeColor="text1"/>
                <w:sz w:val="24"/>
                <w:szCs w:val="24"/>
              </w:rPr>
              <w:t xml:space="preserve"> but more</w:t>
            </w:r>
            <w:r w:rsidR="2BC24A8F" w:rsidRPr="00213B46">
              <w:rPr>
                <w:color w:val="000000" w:themeColor="text1"/>
                <w:sz w:val="24"/>
                <w:szCs w:val="24"/>
              </w:rPr>
              <w:t xml:space="preserve"> is</w:t>
            </w:r>
            <w:r w:rsidRPr="00213B46">
              <w:rPr>
                <w:color w:val="000000" w:themeColor="text1"/>
                <w:sz w:val="24"/>
                <w:szCs w:val="24"/>
              </w:rPr>
              <w:t xml:space="preserve"> needed to meet structural and funding </w:t>
            </w:r>
            <w:r w:rsidR="78553A32" w:rsidRPr="00213B46">
              <w:rPr>
                <w:color w:val="000000" w:themeColor="text1"/>
                <w:sz w:val="24"/>
                <w:szCs w:val="24"/>
              </w:rPr>
              <w:t>c</w:t>
            </w:r>
            <w:r w:rsidRPr="00213B46">
              <w:rPr>
                <w:color w:val="000000" w:themeColor="text1"/>
                <w:sz w:val="24"/>
                <w:szCs w:val="24"/>
              </w:rPr>
              <w:t>hallenges</w:t>
            </w:r>
            <w:r w:rsidR="14AC09A3" w:rsidRPr="00213B46">
              <w:rPr>
                <w:color w:val="000000" w:themeColor="text1"/>
                <w:sz w:val="24"/>
                <w:szCs w:val="24"/>
              </w:rPr>
              <w:t>.</w:t>
            </w:r>
            <w:r w:rsidRPr="00213B46">
              <w:rPr>
                <w:color w:val="000000" w:themeColor="text1"/>
                <w:sz w:val="24"/>
                <w:szCs w:val="24"/>
              </w:rPr>
              <w:t xml:space="preserve">   </w:t>
            </w:r>
          </w:p>
          <w:p w14:paraId="7650C955" w14:textId="029E41B7" w:rsidR="004E1606" w:rsidRPr="00213B46" w:rsidRDefault="00D11329" w:rsidP="00CC5A57">
            <w:pPr>
              <w:numPr>
                <w:ilvl w:val="0"/>
                <w:numId w:val="52"/>
              </w:numPr>
              <w:pBdr>
                <w:top w:val="nil"/>
                <w:left w:val="nil"/>
                <w:bottom w:val="nil"/>
                <w:right w:val="nil"/>
                <w:between w:val="nil"/>
              </w:pBdr>
              <w:spacing w:after="0" w:line="276" w:lineRule="auto"/>
              <w:rPr>
                <w:color w:val="000000"/>
                <w:sz w:val="24"/>
                <w:szCs w:val="24"/>
              </w:rPr>
            </w:pPr>
            <w:r w:rsidRPr="00213B46">
              <w:rPr>
                <w:color w:val="000000"/>
                <w:sz w:val="24"/>
                <w:szCs w:val="24"/>
              </w:rPr>
              <w:t>There are s</w:t>
            </w:r>
            <w:r w:rsidR="004E1606" w:rsidRPr="00213B46">
              <w:rPr>
                <w:color w:val="000000"/>
                <w:sz w:val="24"/>
                <w:szCs w:val="24"/>
              </w:rPr>
              <w:t xml:space="preserve">trong connections across organisations </w:t>
            </w:r>
            <w:r w:rsidRPr="00213B46">
              <w:rPr>
                <w:color w:val="000000"/>
                <w:sz w:val="24"/>
                <w:szCs w:val="24"/>
              </w:rPr>
              <w:t xml:space="preserve">in the form of </w:t>
            </w:r>
            <w:r w:rsidR="004E1606" w:rsidRPr="00213B46">
              <w:rPr>
                <w:color w:val="000000"/>
                <w:sz w:val="24"/>
                <w:szCs w:val="24"/>
              </w:rPr>
              <w:t>peer</w:t>
            </w:r>
            <w:r w:rsidRPr="00213B46">
              <w:rPr>
                <w:color w:val="000000"/>
                <w:sz w:val="24"/>
                <w:szCs w:val="24"/>
              </w:rPr>
              <w:t>-to-peer</w:t>
            </w:r>
            <w:r w:rsidR="004E1606" w:rsidRPr="00213B46">
              <w:rPr>
                <w:color w:val="000000"/>
                <w:sz w:val="24"/>
                <w:szCs w:val="24"/>
              </w:rPr>
              <w:t xml:space="preserve"> networking as well as </w:t>
            </w:r>
            <w:r w:rsidR="00AD5C01" w:rsidRPr="00213B46">
              <w:rPr>
                <w:color w:val="000000"/>
                <w:sz w:val="24"/>
                <w:szCs w:val="24"/>
              </w:rPr>
              <w:t>connections with anchor organisations, and these (formal and informal) networks are becoming integral to strategic decision making</w:t>
            </w:r>
            <w:r w:rsidR="00B418D2" w:rsidRPr="00213B46">
              <w:rPr>
                <w:color w:val="000000"/>
                <w:sz w:val="24"/>
                <w:szCs w:val="24"/>
              </w:rPr>
              <w:t xml:space="preserve"> including the Shaping our Future agenda</w:t>
            </w:r>
            <w:r w:rsidR="00AD5C01" w:rsidRPr="00213B46">
              <w:rPr>
                <w:color w:val="000000"/>
                <w:sz w:val="24"/>
                <w:szCs w:val="24"/>
              </w:rPr>
              <w:t>.</w:t>
            </w:r>
          </w:p>
          <w:p w14:paraId="4EA012BC" w14:textId="3A5E2B5E" w:rsidR="00AD5C01" w:rsidRPr="00213B46" w:rsidDel="000E0551" w:rsidRDefault="1B0781C4" w:rsidP="00CC5A57">
            <w:pPr>
              <w:numPr>
                <w:ilvl w:val="0"/>
                <w:numId w:val="52"/>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 xml:space="preserve">Formal </w:t>
            </w:r>
            <w:r w:rsidR="59E39F35" w:rsidRPr="00213B46">
              <w:rPr>
                <w:color w:val="000000" w:themeColor="text1"/>
                <w:sz w:val="24"/>
                <w:szCs w:val="24"/>
              </w:rPr>
              <w:t>networks</w:t>
            </w:r>
            <w:r w:rsidR="63773396" w:rsidRPr="00213B46">
              <w:rPr>
                <w:color w:val="000000" w:themeColor="text1"/>
                <w:sz w:val="24"/>
                <w:szCs w:val="24"/>
              </w:rPr>
              <w:t xml:space="preserve"> and programmes of work</w:t>
            </w:r>
            <w:r w:rsidR="59E39F35" w:rsidRPr="00213B46">
              <w:rPr>
                <w:color w:val="000000" w:themeColor="text1"/>
                <w:sz w:val="24"/>
                <w:szCs w:val="24"/>
              </w:rPr>
              <w:t xml:space="preserve"> such as Harnessing the Power of Communit</w:t>
            </w:r>
            <w:r w:rsidR="37555DC4" w:rsidRPr="00213B46">
              <w:rPr>
                <w:color w:val="000000" w:themeColor="text1"/>
                <w:sz w:val="24"/>
                <w:szCs w:val="24"/>
              </w:rPr>
              <w:t>ies</w:t>
            </w:r>
            <w:r w:rsidR="59E39F35" w:rsidRPr="00213B46">
              <w:rPr>
                <w:color w:val="000000" w:themeColor="text1"/>
                <w:sz w:val="24"/>
                <w:szCs w:val="24"/>
              </w:rPr>
              <w:t xml:space="preserve"> </w:t>
            </w:r>
            <w:r w:rsidR="6350F3FF" w:rsidRPr="00213B46">
              <w:rPr>
                <w:color w:val="000000" w:themeColor="text1"/>
                <w:sz w:val="24"/>
                <w:szCs w:val="24"/>
              </w:rPr>
              <w:t>and Third Sector Partnership</w:t>
            </w:r>
            <w:r w:rsidR="4FDC882A" w:rsidRPr="00213B46">
              <w:rPr>
                <w:color w:val="000000" w:themeColor="text1"/>
                <w:sz w:val="24"/>
                <w:szCs w:val="24"/>
              </w:rPr>
              <w:t xml:space="preserve">, </w:t>
            </w:r>
            <w:r w:rsidR="0B40801B" w:rsidRPr="00213B46">
              <w:rPr>
                <w:color w:val="000000" w:themeColor="text1"/>
                <w:sz w:val="24"/>
                <w:szCs w:val="24"/>
              </w:rPr>
              <w:t xml:space="preserve">with key stakeholders and decision makers from </w:t>
            </w:r>
            <w:r w:rsidR="00060B48" w:rsidRPr="00213B46">
              <w:rPr>
                <w:color w:val="000000" w:themeColor="text1"/>
                <w:sz w:val="24"/>
                <w:szCs w:val="24"/>
              </w:rPr>
              <w:t>third</w:t>
            </w:r>
            <w:r w:rsidR="0B40801B" w:rsidRPr="00213B46">
              <w:rPr>
                <w:color w:val="000000" w:themeColor="text1"/>
                <w:sz w:val="24"/>
                <w:szCs w:val="24"/>
              </w:rPr>
              <w:t xml:space="preserve">, public and statutory sectors working as communities of practice </w:t>
            </w:r>
            <w:r w:rsidR="4FDC882A" w:rsidRPr="00213B46">
              <w:rPr>
                <w:color w:val="000000" w:themeColor="text1"/>
                <w:sz w:val="24"/>
                <w:szCs w:val="24"/>
              </w:rPr>
              <w:t>are strengthening</w:t>
            </w:r>
            <w:r w:rsidR="56DC924D" w:rsidRPr="00213B46">
              <w:rPr>
                <w:color w:val="000000" w:themeColor="text1"/>
                <w:sz w:val="24"/>
                <w:szCs w:val="24"/>
              </w:rPr>
              <w:t xml:space="preserve"> collaborative approaches to meeting health and wellbeing challenges </w:t>
            </w:r>
            <w:r w:rsidR="492FB474" w:rsidRPr="00213B46">
              <w:rPr>
                <w:color w:val="000000" w:themeColor="text1"/>
                <w:sz w:val="24"/>
                <w:szCs w:val="24"/>
              </w:rPr>
              <w:t>Leeds faces.</w:t>
            </w:r>
          </w:p>
        </w:tc>
      </w:tr>
    </w:tbl>
    <w:p w14:paraId="4B8324F3" w14:textId="1EEEDA0A" w:rsidR="00D67834" w:rsidRPr="00213B46" w:rsidRDefault="007E6E42" w:rsidP="00CC5A57">
      <w:pPr>
        <w:pStyle w:val="Heading7"/>
        <w:spacing w:line="276" w:lineRule="auto"/>
        <w:rPr>
          <w:rStyle w:val="IntenseEmphasis"/>
          <w:rFonts w:ascii="Calibri" w:eastAsia="Calibri" w:hAnsi="Calibri" w:cs="Calibri"/>
          <w:i/>
          <w:iCs/>
          <w:color w:val="243F60" w:themeColor="accent1" w:themeShade="7F"/>
        </w:rPr>
      </w:pPr>
      <w:bookmarkStart w:id="10" w:name="_Toc62411041"/>
      <w:bookmarkStart w:id="11" w:name="_Toc72492794"/>
      <w:r w:rsidRPr="00213B46">
        <w:rPr>
          <w:rStyle w:val="IntenseEmphasis"/>
          <w:i/>
          <w:iCs/>
          <w:color w:val="243F60" w:themeColor="accent1" w:themeShade="7F"/>
        </w:rPr>
        <w:t xml:space="preserve">Table </w:t>
      </w:r>
      <w:r w:rsidR="007B13E8" w:rsidRPr="00213B46">
        <w:rPr>
          <w:rStyle w:val="IntenseEmphasis"/>
          <w:i/>
          <w:iCs/>
          <w:color w:val="243F60" w:themeColor="accent1" w:themeShade="7F"/>
        </w:rPr>
        <w:t>i</w:t>
      </w:r>
      <w:r w:rsidR="004D7D14" w:rsidRPr="00213B46">
        <w:rPr>
          <w:rStyle w:val="IntenseEmphasis"/>
          <w:i/>
          <w:iCs/>
          <w:color w:val="243F60" w:themeColor="accent1" w:themeShade="7F"/>
        </w:rPr>
        <w:t>v</w:t>
      </w:r>
      <w:r w:rsidR="007B13E8" w:rsidRPr="00213B46">
        <w:rPr>
          <w:rStyle w:val="IntenseEmphasis"/>
          <w:i/>
          <w:iCs/>
          <w:color w:val="243F60" w:themeColor="accent1" w:themeShade="7F"/>
        </w:rPr>
        <w:t>:  Executive summary of headlines and key findings</w:t>
      </w:r>
      <w:bookmarkEnd w:id="10"/>
      <w:bookmarkEnd w:id="11"/>
    </w:p>
    <w:p w14:paraId="24B7B002" w14:textId="77777777" w:rsidR="007E2CB2" w:rsidRPr="00213B46" w:rsidRDefault="007E2CB2" w:rsidP="00CC5A57">
      <w:pPr>
        <w:spacing w:line="276" w:lineRule="auto"/>
        <w:rPr>
          <w:color w:val="2F5496"/>
          <w:sz w:val="26"/>
          <w:szCs w:val="26"/>
        </w:rPr>
      </w:pPr>
    </w:p>
    <w:p w14:paraId="537E4284" w14:textId="430C576F" w:rsidR="00AD7A33" w:rsidRPr="00213B46" w:rsidRDefault="00AD7A33" w:rsidP="00CC5A57">
      <w:pPr>
        <w:spacing w:line="276" w:lineRule="auto"/>
        <w:rPr>
          <w:color w:val="2F5496"/>
          <w:sz w:val="26"/>
          <w:szCs w:val="26"/>
        </w:rPr>
        <w:sectPr w:rsidR="00AD7A33" w:rsidRPr="00213B46" w:rsidSect="00E909ED">
          <w:pgSz w:w="16838" w:h="11906" w:orient="landscape"/>
          <w:pgMar w:top="1440" w:right="1440" w:bottom="1440" w:left="1440" w:header="709" w:footer="709" w:gutter="0"/>
          <w:cols w:space="720"/>
        </w:sectPr>
      </w:pPr>
    </w:p>
    <w:p w14:paraId="2DCA9367" w14:textId="1B9964C6" w:rsidR="000F3061" w:rsidRPr="00213B46" w:rsidRDefault="008259F1" w:rsidP="00CC5A57">
      <w:pPr>
        <w:pStyle w:val="Heading10"/>
        <w:spacing w:line="276" w:lineRule="auto"/>
        <w:jc w:val="left"/>
      </w:pPr>
      <w:bookmarkStart w:id="12" w:name="_Toc62411042"/>
      <w:bookmarkStart w:id="13" w:name="_Toc72492954"/>
      <w:r w:rsidRPr="00213B46">
        <w:lastRenderedPageBreak/>
        <w:t>1</w:t>
      </w:r>
      <w:r w:rsidRPr="00213B46">
        <w:tab/>
        <w:t>Introduction – Harnessing the Power of Communities</w:t>
      </w:r>
      <w:bookmarkEnd w:id="12"/>
      <w:bookmarkEnd w:id="13"/>
    </w:p>
    <w:p w14:paraId="4F859AE7" w14:textId="3523D3D1" w:rsidR="000F3061" w:rsidRPr="00213B46" w:rsidRDefault="008259F1" w:rsidP="00CC5A57">
      <w:pPr>
        <w:spacing w:line="276" w:lineRule="auto"/>
        <w:rPr>
          <w:sz w:val="24"/>
          <w:szCs w:val="24"/>
        </w:rPr>
      </w:pPr>
      <w:r w:rsidRPr="00213B46">
        <w:rPr>
          <w:sz w:val="24"/>
          <w:szCs w:val="24"/>
        </w:rPr>
        <w:t xml:space="preserve">This State of the Sector </w:t>
      </w:r>
      <w:r w:rsidR="00480F6F" w:rsidRPr="00213B46">
        <w:rPr>
          <w:sz w:val="24"/>
          <w:szCs w:val="24"/>
        </w:rPr>
        <w:t>(</w:t>
      </w:r>
      <w:proofErr w:type="spellStart"/>
      <w:r w:rsidR="00480F6F" w:rsidRPr="00213B46">
        <w:rPr>
          <w:sz w:val="24"/>
          <w:szCs w:val="24"/>
        </w:rPr>
        <w:t>SotS</w:t>
      </w:r>
      <w:proofErr w:type="spellEnd"/>
      <w:r w:rsidR="00480F6F" w:rsidRPr="00213B46">
        <w:rPr>
          <w:sz w:val="24"/>
          <w:szCs w:val="24"/>
        </w:rPr>
        <w:t xml:space="preserve">) </w:t>
      </w:r>
      <w:r w:rsidRPr="00213B46">
        <w:rPr>
          <w:sz w:val="24"/>
          <w:szCs w:val="24"/>
        </w:rPr>
        <w:t xml:space="preserve">work has clear, </w:t>
      </w:r>
      <w:proofErr w:type="gramStart"/>
      <w:r w:rsidRPr="00213B46">
        <w:rPr>
          <w:sz w:val="24"/>
          <w:szCs w:val="24"/>
        </w:rPr>
        <w:t>wide reaching</w:t>
      </w:r>
      <w:proofErr w:type="gramEnd"/>
      <w:r w:rsidRPr="00213B46">
        <w:rPr>
          <w:sz w:val="24"/>
          <w:szCs w:val="24"/>
        </w:rPr>
        <w:t xml:space="preserve"> benefits for a range of stakeholders in Leeds and the wider region.  It is evident that the </w:t>
      </w:r>
      <w:r w:rsidR="007262BE" w:rsidRPr="00213B46">
        <w:rPr>
          <w:sz w:val="24"/>
          <w:szCs w:val="24"/>
        </w:rPr>
        <w:t>Third</w:t>
      </w:r>
      <w:r w:rsidRPr="00213B46">
        <w:rPr>
          <w:sz w:val="24"/>
          <w:szCs w:val="24"/>
        </w:rPr>
        <w:t xml:space="preserve"> Sector plays a key role in supporting the City’s strategic goals which seek to make Leeds ‘</w:t>
      </w:r>
      <w:r w:rsidRPr="00213B46">
        <w:rPr>
          <w:i/>
          <w:iCs/>
          <w:sz w:val="24"/>
          <w:szCs w:val="24"/>
        </w:rPr>
        <w:t>the Best City for health and well-being’</w:t>
      </w:r>
      <w:r w:rsidR="006474F3" w:rsidRPr="00213B46">
        <w:rPr>
          <w:i/>
          <w:iCs/>
          <w:sz w:val="24"/>
          <w:szCs w:val="24"/>
        </w:rPr>
        <w:t>.</w:t>
      </w:r>
      <w:r w:rsidRPr="00213B46">
        <w:rPr>
          <w:sz w:val="24"/>
          <w:szCs w:val="24"/>
          <w:vertAlign w:val="superscript"/>
        </w:rPr>
        <w:footnoteReference w:id="44"/>
      </w:r>
      <w:r w:rsidRPr="00213B46">
        <w:rPr>
          <w:sz w:val="24"/>
          <w:szCs w:val="24"/>
        </w:rPr>
        <w:t xml:space="preserve">  This work, with a focus on </w:t>
      </w:r>
      <w:r w:rsidR="00856DE1" w:rsidRPr="00213B46">
        <w:rPr>
          <w:sz w:val="24"/>
          <w:szCs w:val="24"/>
        </w:rPr>
        <w:t>TSOs</w:t>
      </w:r>
      <w:r w:rsidRPr="00213B46">
        <w:rPr>
          <w:sz w:val="24"/>
          <w:szCs w:val="24"/>
        </w:rPr>
        <w:t xml:space="preserve">’ impact on </w:t>
      </w:r>
      <w:r w:rsidR="00E5450C" w:rsidRPr="00213B46">
        <w:rPr>
          <w:sz w:val="24"/>
          <w:szCs w:val="24"/>
        </w:rPr>
        <w:t>h</w:t>
      </w:r>
      <w:r w:rsidRPr="00213B46">
        <w:rPr>
          <w:sz w:val="24"/>
          <w:szCs w:val="24"/>
        </w:rPr>
        <w:t xml:space="preserve">ealth &amp; </w:t>
      </w:r>
      <w:r w:rsidR="00E5450C" w:rsidRPr="00213B46">
        <w:rPr>
          <w:sz w:val="24"/>
          <w:szCs w:val="24"/>
        </w:rPr>
        <w:t>w</w:t>
      </w:r>
      <w:r w:rsidRPr="00213B46">
        <w:rPr>
          <w:sz w:val="24"/>
          <w:szCs w:val="24"/>
        </w:rPr>
        <w:t>ellbeing, is one of the outputs from the wider Harnessing the Power of Communities (</w:t>
      </w:r>
      <w:proofErr w:type="spellStart"/>
      <w:r w:rsidRPr="00213B46">
        <w:rPr>
          <w:sz w:val="24"/>
          <w:szCs w:val="24"/>
        </w:rPr>
        <w:t>HPoC</w:t>
      </w:r>
      <w:proofErr w:type="spellEnd"/>
      <w:r w:rsidRPr="00213B46">
        <w:rPr>
          <w:sz w:val="24"/>
          <w:szCs w:val="24"/>
        </w:rPr>
        <w:t xml:space="preserve">) programme.  </w:t>
      </w:r>
      <w:r w:rsidRPr="00213B46">
        <w:rPr>
          <w:color w:val="000000"/>
          <w:sz w:val="24"/>
          <w:szCs w:val="24"/>
        </w:rPr>
        <w:t xml:space="preserve">Forum Central (FC) is leading the </w:t>
      </w:r>
      <w:proofErr w:type="spellStart"/>
      <w:r w:rsidRPr="00213B46">
        <w:rPr>
          <w:color w:val="000000"/>
          <w:sz w:val="24"/>
          <w:szCs w:val="24"/>
        </w:rPr>
        <w:t>HPoC</w:t>
      </w:r>
      <w:proofErr w:type="spellEnd"/>
      <w:r w:rsidRPr="00213B46">
        <w:rPr>
          <w:color w:val="000000"/>
          <w:sz w:val="24"/>
          <w:szCs w:val="24"/>
        </w:rPr>
        <w:t xml:space="preserve"> Programme, supported by the West Yorkshire &amp; Harrogate (WY&amp;H) Integrated Care Partnership transformation funding</w:t>
      </w:r>
      <w:r w:rsidR="00014E1C" w:rsidRPr="00213B46">
        <w:rPr>
          <w:color w:val="000000"/>
          <w:sz w:val="24"/>
          <w:szCs w:val="24"/>
        </w:rPr>
        <w:t>,</w:t>
      </w:r>
      <w:r w:rsidRPr="00213B46">
        <w:rPr>
          <w:color w:val="000000"/>
          <w:sz w:val="24"/>
          <w:szCs w:val="24"/>
        </w:rPr>
        <w:t xml:space="preserve"> and </w:t>
      </w:r>
      <w:r w:rsidR="00605824" w:rsidRPr="00213B46">
        <w:rPr>
          <w:color w:val="000000"/>
          <w:sz w:val="24"/>
          <w:szCs w:val="24"/>
        </w:rPr>
        <w:t xml:space="preserve">NHS </w:t>
      </w:r>
      <w:r w:rsidRPr="00213B46">
        <w:rPr>
          <w:color w:val="000000"/>
          <w:sz w:val="24"/>
          <w:szCs w:val="24"/>
        </w:rPr>
        <w:t xml:space="preserve">Leeds Clinical Commissioning Group (CCG). </w:t>
      </w:r>
      <w:r w:rsidR="00DA6701" w:rsidRPr="00213B46">
        <w:rPr>
          <w:color w:val="000000"/>
          <w:sz w:val="24"/>
          <w:szCs w:val="24"/>
        </w:rPr>
        <w:t xml:space="preserve"> </w:t>
      </w:r>
      <w:r w:rsidRPr="00213B46">
        <w:rPr>
          <w:color w:val="000000"/>
          <w:sz w:val="24"/>
          <w:szCs w:val="24"/>
        </w:rPr>
        <w:t xml:space="preserve">This programme aims to ensure </w:t>
      </w:r>
      <w:r w:rsidR="00DA6701" w:rsidRPr="00213B46">
        <w:rPr>
          <w:color w:val="000000"/>
          <w:sz w:val="24"/>
          <w:szCs w:val="24"/>
        </w:rPr>
        <w:t xml:space="preserve">that </w:t>
      </w:r>
      <w:r w:rsidRPr="00213B46">
        <w:rPr>
          <w:color w:val="000000"/>
          <w:sz w:val="24"/>
          <w:szCs w:val="24"/>
        </w:rPr>
        <w:t xml:space="preserve">the contribution of the </w:t>
      </w:r>
      <w:r w:rsidR="00856DE1" w:rsidRPr="00213B46">
        <w:rPr>
          <w:color w:val="000000"/>
          <w:sz w:val="24"/>
          <w:szCs w:val="24"/>
        </w:rPr>
        <w:t>Third Sector</w:t>
      </w:r>
      <w:r w:rsidR="00DA6701" w:rsidRPr="00213B46">
        <w:rPr>
          <w:color w:val="000000"/>
          <w:sz w:val="24"/>
          <w:szCs w:val="24"/>
        </w:rPr>
        <w:t xml:space="preserve"> to the City</w:t>
      </w:r>
      <w:r w:rsidRPr="00213B46">
        <w:rPr>
          <w:color w:val="000000"/>
          <w:sz w:val="24"/>
          <w:szCs w:val="24"/>
        </w:rPr>
        <w:t xml:space="preserve"> is </w:t>
      </w:r>
      <w:r w:rsidR="00605824" w:rsidRPr="00213B46">
        <w:rPr>
          <w:color w:val="000000"/>
          <w:sz w:val="24"/>
          <w:szCs w:val="24"/>
        </w:rPr>
        <w:t xml:space="preserve">understood, </w:t>
      </w:r>
      <w:r w:rsidRPr="00213B46">
        <w:rPr>
          <w:color w:val="000000"/>
          <w:sz w:val="24"/>
          <w:szCs w:val="24"/>
        </w:rPr>
        <w:t>valued</w:t>
      </w:r>
      <w:r w:rsidR="00A6565D" w:rsidRPr="00213B46">
        <w:rPr>
          <w:color w:val="000000"/>
          <w:sz w:val="24"/>
          <w:szCs w:val="24"/>
        </w:rPr>
        <w:t>,</w:t>
      </w:r>
      <w:r w:rsidRPr="00213B46">
        <w:rPr>
          <w:color w:val="000000"/>
          <w:sz w:val="24"/>
          <w:szCs w:val="24"/>
        </w:rPr>
        <w:t xml:space="preserve"> and supported across all areas of activity through both </w:t>
      </w:r>
      <w:r w:rsidR="002D6A89" w:rsidRPr="00213B46">
        <w:rPr>
          <w:color w:val="000000"/>
          <w:sz w:val="24"/>
          <w:szCs w:val="24"/>
        </w:rPr>
        <w:t xml:space="preserve">investment and </w:t>
      </w:r>
      <w:r w:rsidRPr="00213B46">
        <w:rPr>
          <w:color w:val="000000"/>
          <w:sz w:val="24"/>
          <w:szCs w:val="24"/>
        </w:rPr>
        <w:t xml:space="preserve">inclusion </w:t>
      </w:r>
      <w:r w:rsidR="00BB7943" w:rsidRPr="00213B46">
        <w:rPr>
          <w:color w:val="000000"/>
          <w:sz w:val="24"/>
          <w:szCs w:val="24"/>
        </w:rPr>
        <w:t>in decision making</w:t>
      </w:r>
      <w:r w:rsidRPr="00213B46">
        <w:rPr>
          <w:color w:val="000000"/>
          <w:sz w:val="24"/>
          <w:szCs w:val="24"/>
        </w:rPr>
        <w:t>.</w:t>
      </w:r>
      <w:r w:rsidRPr="00213B46">
        <w:rPr>
          <w:color w:val="000000"/>
          <w:sz w:val="24"/>
          <w:szCs w:val="24"/>
          <w:vertAlign w:val="superscript"/>
        </w:rPr>
        <w:footnoteReference w:id="45"/>
      </w:r>
      <w:r w:rsidRPr="00213B46">
        <w:rPr>
          <w:sz w:val="24"/>
          <w:szCs w:val="24"/>
        </w:rPr>
        <w:t xml:space="preserve"> </w:t>
      </w:r>
    </w:p>
    <w:p w14:paraId="53946A81" w14:textId="54544C29" w:rsidR="000F3061" w:rsidRPr="00213B46" w:rsidRDefault="008259F1" w:rsidP="00CC5A57">
      <w:pPr>
        <w:spacing w:line="276" w:lineRule="auto"/>
        <w:rPr>
          <w:sz w:val="24"/>
          <w:szCs w:val="24"/>
        </w:rPr>
      </w:pPr>
      <w:r w:rsidRPr="00213B46">
        <w:rPr>
          <w:sz w:val="24"/>
          <w:szCs w:val="24"/>
        </w:rPr>
        <w:t>This report summarises the</w:t>
      </w:r>
      <w:r w:rsidR="00165AF3" w:rsidRPr="00213B46">
        <w:rPr>
          <w:sz w:val="24"/>
          <w:szCs w:val="24"/>
        </w:rPr>
        <w:t xml:space="preserve"> research</w:t>
      </w:r>
      <w:r w:rsidRPr="00213B46">
        <w:rPr>
          <w:sz w:val="24"/>
          <w:szCs w:val="24"/>
        </w:rPr>
        <w:t xml:space="preserve"> findings from a </w:t>
      </w:r>
      <w:proofErr w:type="gramStart"/>
      <w:r w:rsidR="002D6A89" w:rsidRPr="00213B46">
        <w:rPr>
          <w:sz w:val="24"/>
          <w:szCs w:val="24"/>
        </w:rPr>
        <w:t>wide reaching</w:t>
      </w:r>
      <w:proofErr w:type="gramEnd"/>
      <w:r w:rsidR="002D6A89" w:rsidRPr="00213B46">
        <w:rPr>
          <w:sz w:val="24"/>
          <w:szCs w:val="24"/>
        </w:rPr>
        <w:t xml:space="preserve"> </w:t>
      </w:r>
      <w:r w:rsidRPr="00213B46">
        <w:rPr>
          <w:sz w:val="24"/>
          <w:szCs w:val="24"/>
        </w:rPr>
        <w:t>review of publicly available quantitative and qualitative data</w:t>
      </w:r>
      <w:r w:rsidR="004708A1" w:rsidRPr="00213B46">
        <w:rPr>
          <w:sz w:val="24"/>
          <w:szCs w:val="24"/>
        </w:rPr>
        <w:t>,</w:t>
      </w:r>
      <w:r w:rsidR="00B6029B" w:rsidRPr="00213B46">
        <w:rPr>
          <w:sz w:val="24"/>
          <w:szCs w:val="24"/>
        </w:rPr>
        <w:t xml:space="preserve"> and</w:t>
      </w:r>
      <w:r w:rsidRPr="00213B46">
        <w:rPr>
          <w:sz w:val="24"/>
          <w:szCs w:val="24"/>
        </w:rPr>
        <w:t xml:space="preserve"> interviews with key stakeholders</w:t>
      </w:r>
      <w:r w:rsidR="00E17B44" w:rsidRPr="00213B46">
        <w:rPr>
          <w:sz w:val="24"/>
          <w:szCs w:val="24"/>
        </w:rPr>
        <w:t xml:space="preserve"> </w:t>
      </w:r>
      <w:r w:rsidR="009C0931" w:rsidRPr="00213B46">
        <w:rPr>
          <w:sz w:val="24"/>
          <w:szCs w:val="24"/>
        </w:rPr>
        <w:t xml:space="preserve">that took place between August </w:t>
      </w:r>
      <w:r w:rsidR="00CE518B" w:rsidRPr="00213B46">
        <w:rPr>
          <w:sz w:val="24"/>
          <w:szCs w:val="24"/>
        </w:rPr>
        <w:t xml:space="preserve">2020 </w:t>
      </w:r>
      <w:r w:rsidR="009C0931" w:rsidRPr="00213B46">
        <w:rPr>
          <w:sz w:val="24"/>
          <w:szCs w:val="24"/>
        </w:rPr>
        <w:t xml:space="preserve">and </w:t>
      </w:r>
      <w:r w:rsidR="00CE518B" w:rsidRPr="00213B46">
        <w:rPr>
          <w:sz w:val="24"/>
          <w:szCs w:val="24"/>
        </w:rPr>
        <w:t>January 2021</w:t>
      </w:r>
      <w:r w:rsidR="00E17B44" w:rsidRPr="00213B46">
        <w:rPr>
          <w:sz w:val="24"/>
          <w:szCs w:val="24"/>
        </w:rPr>
        <w:t xml:space="preserve"> (see Appendix 2)</w:t>
      </w:r>
      <w:r w:rsidR="009C0931" w:rsidRPr="00213B46">
        <w:rPr>
          <w:sz w:val="24"/>
          <w:szCs w:val="24"/>
        </w:rPr>
        <w:t xml:space="preserve">.  It </w:t>
      </w:r>
      <w:r w:rsidRPr="00213B46">
        <w:rPr>
          <w:sz w:val="24"/>
          <w:szCs w:val="24"/>
        </w:rPr>
        <w:t>present</w:t>
      </w:r>
      <w:r w:rsidR="009C0931" w:rsidRPr="00213B46">
        <w:rPr>
          <w:sz w:val="24"/>
          <w:szCs w:val="24"/>
        </w:rPr>
        <w:t>s</w:t>
      </w:r>
      <w:r w:rsidRPr="00213B46">
        <w:rPr>
          <w:sz w:val="24"/>
          <w:szCs w:val="24"/>
        </w:rPr>
        <w:t xml:space="preserve"> a ‘snap-shot’ of </w:t>
      </w:r>
      <w:r w:rsidR="007D6CA9" w:rsidRPr="00213B46">
        <w:rPr>
          <w:sz w:val="24"/>
          <w:szCs w:val="24"/>
        </w:rPr>
        <w:t xml:space="preserve">the composition and </w:t>
      </w:r>
      <w:r w:rsidRPr="00213B46">
        <w:rPr>
          <w:sz w:val="24"/>
          <w:szCs w:val="24"/>
        </w:rPr>
        <w:t>reach of th</w:t>
      </w:r>
      <w:r w:rsidR="006271B5" w:rsidRPr="00213B46">
        <w:rPr>
          <w:sz w:val="24"/>
          <w:szCs w:val="24"/>
        </w:rPr>
        <w:t>e S</w:t>
      </w:r>
      <w:r w:rsidRPr="00213B46">
        <w:rPr>
          <w:sz w:val="24"/>
          <w:szCs w:val="24"/>
        </w:rPr>
        <w:t>ector</w:t>
      </w:r>
      <w:r w:rsidR="009C0931" w:rsidRPr="00213B46">
        <w:rPr>
          <w:sz w:val="24"/>
          <w:szCs w:val="24"/>
        </w:rPr>
        <w:t xml:space="preserve">, </w:t>
      </w:r>
      <w:r w:rsidR="0055379E" w:rsidRPr="00213B46">
        <w:rPr>
          <w:sz w:val="24"/>
          <w:szCs w:val="24"/>
        </w:rPr>
        <w:t xml:space="preserve">together with </w:t>
      </w:r>
      <w:r w:rsidR="00B6029B" w:rsidRPr="00213B46">
        <w:rPr>
          <w:sz w:val="24"/>
          <w:szCs w:val="24"/>
        </w:rPr>
        <w:t>critical reflection</w:t>
      </w:r>
      <w:r w:rsidR="0055379E" w:rsidRPr="00213B46">
        <w:rPr>
          <w:sz w:val="24"/>
          <w:szCs w:val="24"/>
        </w:rPr>
        <w:t>s</w:t>
      </w:r>
      <w:r w:rsidR="00B6029B" w:rsidRPr="00213B46">
        <w:rPr>
          <w:sz w:val="24"/>
          <w:szCs w:val="24"/>
        </w:rPr>
        <w:t xml:space="preserve"> on the </w:t>
      </w:r>
      <w:r w:rsidR="007D6CA9" w:rsidRPr="00213B46">
        <w:rPr>
          <w:sz w:val="24"/>
          <w:szCs w:val="24"/>
        </w:rPr>
        <w:t xml:space="preserve">value </w:t>
      </w:r>
      <w:r w:rsidR="007C5750" w:rsidRPr="00213B46">
        <w:rPr>
          <w:sz w:val="24"/>
          <w:szCs w:val="24"/>
        </w:rPr>
        <w:t xml:space="preserve">of the </w:t>
      </w:r>
      <w:r w:rsidR="009F125B" w:rsidRPr="00213B46">
        <w:rPr>
          <w:sz w:val="24"/>
          <w:szCs w:val="24"/>
        </w:rPr>
        <w:t>S</w:t>
      </w:r>
      <w:r w:rsidR="007C5750" w:rsidRPr="00213B46">
        <w:rPr>
          <w:sz w:val="24"/>
          <w:szCs w:val="24"/>
        </w:rPr>
        <w:t xml:space="preserve">ector to </w:t>
      </w:r>
      <w:r w:rsidR="00BA7D00" w:rsidRPr="00213B46">
        <w:rPr>
          <w:sz w:val="24"/>
          <w:szCs w:val="24"/>
        </w:rPr>
        <w:t>the City</w:t>
      </w:r>
      <w:r w:rsidR="0055379E" w:rsidRPr="00213B46">
        <w:rPr>
          <w:sz w:val="24"/>
          <w:szCs w:val="24"/>
        </w:rPr>
        <w:t>;</w:t>
      </w:r>
      <w:r w:rsidR="00A9028E" w:rsidRPr="00213B46">
        <w:rPr>
          <w:sz w:val="24"/>
          <w:szCs w:val="24"/>
        </w:rPr>
        <w:t xml:space="preserve"> </w:t>
      </w:r>
      <w:r w:rsidR="00533D01" w:rsidRPr="00213B46">
        <w:rPr>
          <w:sz w:val="24"/>
          <w:szCs w:val="24"/>
        </w:rPr>
        <w:t xml:space="preserve">its </w:t>
      </w:r>
      <w:r w:rsidR="00BA50E2" w:rsidRPr="00213B46">
        <w:rPr>
          <w:sz w:val="24"/>
          <w:szCs w:val="24"/>
        </w:rPr>
        <w:t xml:space="preserve">strengths and attributes </w:t>
      </w:r>
      <w:r w:rsidR="00A9028E" w:rsidRPr="00213B46">
        <w:rPr>
          <w:sz w:val="24"/>
          <w:szCs w:val="24"/>
        </w:rPr>
        <w:t>as well as</w:t>
      </w:r>
      <w:r w:rsidR="00BA7D00" w:rsidRPr="00213B46">
        <w:rPr>
          <w:sz w:val="24"/>
          <w:szCs w:val="24"/>
        </w:rPr>
        <w:t xml:space="preserve"> the </w:t>
      </w:r>
      <w:r w:rsidR="00A9028E" w:rsidRPr="00213B46">
        <w:rPr>
          <w:sz w:val="24"/>
          <w:szCs w:val="24"/>
        </w:rPr>
        <w:t xml:space="preserve">resource and capacity </w:t>
      </w:r>
      <w:r w:rsidR="00BA7D00" w:rsidRPr="00213B46">
        <w:rPr>
          <w:sz w:val="24"/>
          <w:szCs w:val="24"/>
        </w:rPr>
        <w:t>challenges it faces in meeting growing demand</w:t>
      </w:r>
      <w:r w:rsidRPr="00213B46">
        <w:rPr>
          <w:sz w:val="24"/>
          <w:szCs w:val="24"/>
        </w:rPr>
        <w:t xml:space="preserve">.  Detailed findings, examples, and case studies are used throughout to illustrate the </w:t>
      </w:r>
      <w:r w:rsidR="00D44146" w:rsidRPr="00213B46">
        <w:rPr>
          <w:sz w:val="24"/>
          <w:szCs w:val="24"/>
        </w:rPr>
        <w:t>S</w:t>
      </w:r>
      <w:r w:rsidRPr="00213B46">
        <w:rPr>
          <w:sz w:val="24"/>
          <w:szCs w:val="24"/>
        </w:rPr>
        <w:t>ector's impact on health and wellbeing in Leeds</w:t>
      </w:r>
      <w:r w:rsidR="00A753AE" w:rsidRPr="00213B46">
        <w:rPr>
          <w:sz w:val="24"/>
          <w:szCs w:val="24"/>
        </w:rPr>
        <w:t xml:space="preserve">.  The aim here is to </w:t>
      </w:r>
      <w:r w:rsidR="00E06624" w:rsidRPr="00213B46">
        <w:rPr>
          <w:sz w:val="24"/>
          <w:szCs w:val="24"/>
        </w:rPr>
        <w:t xml:space="preserve">provide an evidence base that will </w:t>
      </w:r>
      <w:r w:rsidRPr="00213B46">
        <w:rPr>
          <w:sz w:val="24"/>
          <w:szCs w:val="24"/>
        </w:rPr>
        <w:t>help</w:t>
      </w:r>
      <w:r w:rsidR="00D44146" w:rsidRPr="00213B46">
        <w:rPr>
          <w:sz w:val="24"/>
          <w:szCs w:val="24"/>
        </w:rPr>
        <w:t xml:space="preserve"> key stakeholders and</w:t>
      </w:r>
      <w:r w:rsidRPr="00213B46">
        <w:rPr>
          <w:sz w:val="24"/>
          <w:szCs w:val="24"/>
        </w:rPr>
        <w:t xml:space="preserve"> decision-makers understand the infrastructure and support requirements </w:t>
      </w:r>
      <w:r w:rsidR="006D32FA" w:rsidRPr="00213B46">
        <w:rPr>
          <w:sz w:val="24"/>
          <w:szCs w:val="24"/>
        </w:rPr>
        <w:t>to</w:t>
      </w:r>
      <w:r w:rsidRPr="00213B46">
        <w:rPr>
          <w:sz w:val="24"/>
          <w:szCs w:val="24"/>
        </w:rPr>
        <w:t xml:space="preserve"> ensure </w:t>
      </w:r>
      <w:r w:rsidR="006D32FA" w:rsidRPr="00213B46">
        <w:rPr>
          <w:sz w:val="24"/>
          <w:szCs w:val="24"/>
        </w:rPr>
        <w:t xml:space="preserve">the </w:t>
      </w:r>
      <w:r w:rsidR="000040DC" w:rsidRPr="00213B46">
        <w:rPr>
          <w:sz w:val="24"/>
          <w:szCs w:val="24"/>
        </w:rPr>
        <w:t>S</w:t>
      </w:r>
      <w:r w:rsidR="006D32FA" w:rsidRPr="00213B46">
        <w:rPr>
          <w:sz w:val="24"/>
          <w:szCs w:val="24"/>
        </w:rPr>
        <w:t xml:space="preserve">ector’s </w:t>
      </w:r>
      <w:r w:rsidRPr="00213B46">
        <w:rPr>
          <w:sz w:val="24"/>
          <w:szCs w:val="24"/>
        </w:rPr>
        <w:t>sustainability and growth.</w:t>
      </w:r>
    </w:p>
    <w:p w14:paraId="7FC6C7DA" w14:textId="18ACFFCF" w:rsidR="000F3061" w:rsidRPr="00213B46" w:rsidRDefault="008259F1" w:rsidP="00CC5A57">
      <w:pPr>
        <w:pStyle w:val="Heading2Sots"/>
        <w:spacing w:line="276" w:lineRule="auto"/>
      </w:pPr>
      <w:bookmarkStart w:id="14" w:name="_Toc62411043"/>
      <w:bookmarkStart w:id="15" w:name="_Toc72492955"/>
      <w:r w:rsidRPr="00213B46">
        <w:t>Purpose</w:t>
      </w:r>
      <w:bookmarkEnd w:id="14"/>
      <w:bookmarkEnd w:id="15"/>
    </w:p>
    <w:p w14:paraId="07EDF31B" w14:textId="77777777" w:rsidR="000F3061" w:rsidRPr="00213B46" w:rsidRDefault="008259F1" w:rsidP="00CC5A57">
      <w:pPr>
        <w:spacing w:line="276" w:lineRule="auto"/>
        <w:rPr>
          <w:b/>
          <w:sz w:val="24"/>
          <w:szCs w:val="24"/>
        </w:rPr>
      </w:pPr>
      <w:r w:rsidRPr="00213B46">
        <w:rPr>
          <w:sz w:val="24"/>
          <w:szCs w:val="24"/>
        </w:rPr>
        <w:t>This report provides a snapshot in time of the scale and contribution of the sector in order to:</w:t>
      </w:r>
    </w:p>
    <w:p w14:paraId="4E93FE7E" w14:textId="6BCD9030" w:rsidR="000F3061" w:rsidRPr="00213B46" w:rsidRDefault="008259F1" w:rsidP="00CC5A57">
      <w:pPr>
        <w:numPr>
          <w:ilvl w:val="0"/>
          <w:numId w:val="39"/>
        </w:numPr>
        <w:pBdr>
          <w:top w:val="nil"/>
          <w:left w:val="nil"/>
          <w:bottom w:val="nil"/>
          <w:right w:val="nil"/>
          <w:between w:val="nil"/>
        </w:pBdr>
        <w:spacing w:after="0" w:line="276" w:lineRule="auto"/>
        <w:rPr>
          <w:color w:val="000000"/>
          <w:sz w:val="24"/>
          <w:szCs w:val="24"/>
        </w:rPr>
      </w:pPr>
      <w:r w:rsidRPr="00213B46">
        <w:rPr>
          <w:color w:val="000000"/>
          <w:sz w:val="24"/>
          <w:szCs w:val="24"/>
        </w:rPr>
        <w:t>Champion and celebrate</w:t>
      </w:r>
      <w:r w:rsidR="00215CEA" w:rsidRPr="00213B46">
        <w:rPr>
          <w:color w:val="000000"/>
          <w:sz w:val="24"/>
          <w:szCs w:val="24"/>
        </w:rPr>
        <w:t xml:space="preserve"> the Sector</w:t>
      </w:r>
      <w:r w:rsidR="003C6607" w:rsidRPr="00213B46">
        <w:rPr>
          <w:color w:val="000000"/>
          <w:sz w:val="24"/>
          <w:szCs w:val="24"/>
        </w:rPr>
        <w:t>,</w:t>
      </w:r>
      <w:r w:rsidRPr="00213B46">
        <w:rPr>
          <w:color w:val="000000"/>
          <w:sz w:val="24"/>
          <w:szCs w:val="24"/>
        </w:rPr>
        <w:t xml:space="preserve"> as well as understand gaps and needs</w:t>
      </w:r>
      <w:r w:rsidR="00215CEA" w:rsidRPr="00213B46">
        <w:rPr>
          <w:color w:val="000000"/>
          <w:sz w:val="24"/>
          <w:szCs w:val="24"/>
        </w:rPr>
        <w:t>.</w:t>
      </w:r>
    </w:p>
    <w:p w14:paraId="42E00041" w14:textId="640B3391" w:rsidR="00EB627C" w:rsidRPr="00213B46" w:rsidRDefault="008259F1" w:rsidP="00CC5A57">
      <w:pPr>
        <w:numPr>
          <w:ilvl w:val="0"/>
          <w:numId w:val="39"/>
        </w:numPr>
        <w:pBdr>
          <w:top w:val="nil"/>
          <w:left w:val="nil"/>
          <w:bottom w:val="nil"/>
          <w:right w:val="nil"/>
          <w:between w:val="nil"/>
        </w:pBdr>
        <w:spacing w:after="0" w:line="276" w:lineRule="auto"/>
        <w:rPr>
          <w:color w:val="000000"/>
          <w:sz w:val="24"/>
          <w:szCs w:val="24"/>
        </w:rPr>
      </w:pPr>
      <w:r w:rsidRPr="00213B46">
        <w:rPr>
          <w:color w:val="000000"/>
          <w:sz w:val="24"/>
          <w:szCs w:val="24"/>
        </w:rPr>
        <w:t>Articulate value, impact, strength, reach</w:t>
      </w:r>
      <w:r w:rsidR="00215CEA" w:rsidRPr="00213B46">
        <w:rPr>
          <w:color w:val="000000"/>
          <w:sz w:val="24"/>
          <w:szCs w:val="24"/>
        </w:rPr>
        <w:t>,</w:t>
      </w:r>
      <w:r w:rsidRPr="00213B46">
        <w:rPr>
          <w:color w:val="000000"/>
          <w:sz w:val="24"/>
          <w:szCs w:val="24"/>
        </w:rPr>
        <w:t xml:space="preserve"> and different levels of connections</w:t>
      </w:r>
      <w:r w:rsidR="00215CEA" w:rsidRPr="00213B46">
        <w:rPr>
          <w:color w:val="000000"/>
          <w:sz w:val="24"/>
          <w:szCs w:val="24"/>
        </w:rPr>
        <w:t xml:space="preserve"> across the wider health and care system.</w:t>
      </w:r>
      <w:r w:rsidR="00EB627C" w:rsidRPr="00213B46">
        <w:rPr>
          <w:color w:val="000000"/>
          <w:sz w:val="24"/>
          <w:szCs w:val="24"/>
        </w:rPr>
        <w:t xml:space="preserve">  Show the Sector's value as a connected ecosystem, where the whole is greater than the sum of its parts.</w:t>
      </w:r>
    </w:p>
    <w:p w14:paraId="218D5C90" w14:textId="534C1857" w:rsidR="000F3061" w:rsidRPr="00213B46" w:rsidRDefault="008259F1" w:rsidP="00CC5A57">
      <w:pPr>
        <w:numPr>
          <w:ilvl w:val="0"/>
          <w:numId w:val="39"/>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Help manage expectations and be realistic about </w:t>
      </w:r>
      <w:r w:rsidR="00215CEA" w:rsidRPr="00213B46">
        <w:rPr>
          <w:color w:val="000000"/>
          <w:sz w:val="24"/>
          <w:szCs w:val="24"/>
        </w:rPr>
        <w:t xml:space="preserve">the Sectors </w:t>
      </w:r>
      <w:r w:rsidRPr="00213B46">
        <w:rPr>
          <w:color w:val="000000"/>
          <w:sz w:val="24"/>
          <w:szCs w:val="24"/>
        </w:rPr>
        <w:t>capabilities</w:t>
      </w:r>
      <w:r w:rsidR="00215CEA" w:rsidRPr="00213B46">
        <w:rPr>
          <w:color w:val="000000"/>
          <w:sz w:val="24"/>
          <w:szCs w:val="24"/>
        </w:rPr>
        <w:t>.</w:t>
      </w:r>
    </w:p>
    <w:p w14:paraId="4724CDF0" w14:textId="3A81C8BA" w:rsidR="000F3061" w:rsidRPr="00213B46" w:rsidRDefault="008259F1" w:rsidP="00CC5A57">
      <w:pPr>
        <w:numPr>
          <w:ilvl w:val="0"/>
          <w:numId w:val="39"/>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Help build the business case for longer term funding </w:t>
      </w:r>
      <w:r w:rsidR="00FB44FF" w:rsidRPr="00213B46">
        <w:rPr>
          <w:color w:val="000000"/>
          <w:sz w:val="24"/>
          <w:szCs w:val="24"/>
        </w:rPr>
        <w:t>and investment to support</w:t>
      </w:r>
      <w:r w:rsidRPr="00213B46">
        <w:rPr>
          <w:color w:val="000000"/>
          <w:sz w:val="24"/>
          <w:szCs w:val="24"/>
        </w:rPr>
        <w:t xml:space="preserve"> </w:t>
      </w:r>
      <w:r w:rsidR="00856DE1" w:rsidRPr="00213B46">
        <w:rPr>
          <w:color w:val="000000"/>
          <w:sz w:val="24"/>
          <w:szCs w:val="24"/>
        </w:rPr>
        <w:t>Third Sector</w:t>
      </w:r>
      <w:r w:rsidRPr="00213B46">
        <w:rPr>
          <w:color w:val="000000"/>
          <w:sz w:val="24"/>
          <w:szCs w:val="24"/>
        </w:rPr>
        <w:t xml:space="preserve"> capacity</w:t>
      </w:r>
      <w:r w:rsidR="00FB44FF" w:rsidRPr="00213B46">
        <w:rPr>
          <w:color w:val="000000"/>
          <w:sz w:val="24"/>
          <w:szCs w:val="24"/>
        </w:rPr>
        <w:t>.</w:t>
      </w:r>
    </w:p>
    <w:p w14:paraId="69FD50EB" w14:textId="7C41CD43" w:rsidR="000F3061" w:rsidRPr="00213B46" w:rsidRDefault="000A6CD9" w:rsidP="00CC5A57">
      <w:pPr>
        <w:numPr>
          <w:ilvl w:val="0"/>
          <w:numId w:val="39"/>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Understand</w:t>
      </w:r>
      <w:r w:rsidR="18631428" w:rsidRPr="00213B46">
        <w:rPr>
          <w:color w:val="000000" w:themeColor="text1"/>
          <w:sz w:val="24"/>
          <w:szCs w:val="24"/>
        </w:rPr>
        <w:t xml:space="preserve"> </w:t>
      </w:r>
      <w:r w:rsidR="008259F1" w:rsidRPr="00213B46">
        <w:rPr>
          <w:color w:val="000000" w:themeColor="text1"/>
          <w:sz w:val="24"/>
          <w:szCs w:val="24"/>
        </w:rPr>
        <w:t xml:space="preserve">effectiveness and value for money, as well as </w:t>
      </w:r>
      <w:r w:rsidRPr="00213B46">
        <w:rPr>
          <w:color w:val="000000" w:themeColor="text1"/>
          <w:sz w:val="24"/>
          <w:szCs w:val="24"/>
        </w:rPr>
        <w:t xml:space="preserve">consider </w:t>
      </w:r>
      <w:r w:rsidR="008259F1" w:rsidRPr="00213B46">
        <w:rPr>
          <w:color w:val="000000" w:themeColor="text1"/>
          <w:sz w:val="24"/>
          <w:szCs w:val="24"/>
        </w:rPr>
        <w:t>areas for improvement</w:t>
      </w:r>
      <w:r w:rsidR="00FB44FF" w:rsidRPr="00213B46">
        <w:rPr>
          <w:color w:val="000000" w:themeColor="text1"/>
          <w:sz w:val="24"/>
          <w:szCs w:val="24"/>
        </w:rPr>
        <w:t>.</w:t>
      </w:r>
      <w:r w:rsidR="008259F1" w:rsidRPr="00213B46">
        <w:rPr>
          <w:color w:val="000000" w:themeColor="text1"/>
          <w:sz w:val="24"/>
          <w:szCs w:val="24"/>
        </w:rPr>
        <w:t xml:space="preserve"> </w:t>
      </w:r>
    </w:p>
    <w:p w14:paraId="0CE1E550" w14:textId="1FFE4C35" w:rsidR="000F3061" w:rsidRPr="00213B46" w:rsidRDefault="008259F1" w:rsidP="00CC5A57">
      <w:pPr>
        <w:numPr>
          <w:ilvl w:val="0"/>
          <w:numId w:val="39"/>
        </w:numPr>
        <w:pBdr>
          <w:top w:val="nil"/>
          <w:left w:val="nil"/>
          <w:bottom w:val="nil"/>
          <w:right w:val="nil"/>
          <w:between w:val="nil"/>
        </w:pBdr>
        <w:spacing w:line="276" w:lineRule="auto"/>
        <w:rPr>
          <w:color w:val="000000"/>
          <w:sz w:val="24"/>
          <w:szCs w:val="24"/>
        </w:rPr>
      </w:pPr>
      <w:r w:rsidRPr="00213B46">
        <w:rPr>
          <w:color w:val="000000"/>
          <w:sz w:val="24"/>
          <w:szCs w:val="24"/>
        </w:rPr>
        <w:t xml:space="preserve">Provide examples of </w:t>
      </w:r>
      <w:r w:rsidR="00F94032" w:rsidRPr="00213B46">
        <w:rPr>
          <w:color w:val="000000"/>
          <w:sz w:val="24"/>
          <w:szCs w:val="24"/>
        </w:rPr>
        <w:t xml:space="preserve">collaborative and </w:t>
      </w:r>
      <w:r w:rsidRPr="00213B46">
        <w:rPr>
          <w:color w:val="000000"/>
          <w:sz w:val="24"/>
          <w:szCs w:val="24"/>
        </w:rPr>
        <w:t>partner</w:t>
      </w:r>
      <w:r w:rsidR="00F94032" w:rsidRPr="00213B46">
        <w:rPr>
          <w:color w:val="000000"/>
          <w:sz w:val="24"/>
          <w:szCs w:val="24"/>
        </w:rPr>
        <w:t>ship</w:t>
      </w:r>
      <w:r w:rsidRPr="00213B46">
        <w:rPr>
          <w:color w:val="000000"/>
          <w:sz w:val="24"/>
          <w:szCs w:val="24"/>
        </w:rPr>
        <w:t xml:space="preserve"> approaches that make it easier for decision makers to fund, support</w:t>
      </w:r>
      <w:r w:rsidR="00F94032" w:rsidRPr="00213B46">
        <w:rPr>
          <w:color w:val="000000"/>
          <w:sz w:val="24"/>
          <w:szCs w:val="24"/>
        </w:rPr>
        <w:t>,</w:t>
      </w:r>
      <w:r w:rsidRPr="00213B46">
        <w:rPr>
          <w:color w:val="000000"/>
          <w:sz w:val="24"/>
          <w:szCs w:val="24"/>
        </w:rPr>
        <w:t xml:space="preserve"> and work with </w:t>
      </w:r>
      <w:r w:rsidR="00856DE1" w:rsidRPr="00213B46">
        <w:rPr>
          <w:color w:val="000000"/>
          <w:sz w:val="24"/>
          <w:szCs w:val="24"/>
        </w:rPr>
        <w:t>TSOs</w:t>
      </w:r>
      <w:r w:rsidR="00F94032" w:rsidRPr="00213B46">
        <w:rPr>
          <w:color w:val="000000"/>
          <w:sz w:val="24"/>
          <w:szCs w:val="24"/>
        </w:rPr>
        <w:t>.</w:t>
      </w:r>
    </w:p>
    <w:p w14:paraId="5126F864" w14:textId="79BE4F6A" w:rsidR="000F3061" w:rsidRPr="00213B46" w:rsidRDefault="00EC5CE3" w:rsidP="00CC5A57">
      <w:pPr>
        <w:spacing w:after="0" w:line="276" w:lineRule="auto"/>
        <w:rPr>
          <w:sz w:val="24"/>
          <w:szCs w:val="24"/>
        </w:rPr>
      </w:pPr>
      <w:r w:rsidRPr="00213B46">
        <w:rPr>
          <w:sz w:val="24"/>
          <w:szCs w:val="24"/>
        </w:rPr>
        <w:lastRenderedPageBreak/>
        <w:t>The aim is to clearly</w:t>
      </w:r>
      <w:r w:rsidR="008259F1" w:rsidRPr="00213B46">
        <w:rPr>
          <w:sz w:val="24"/>
          <w:szCs w:val="24"/>
        </w:rPr>
        <w:t xml:space="preserve"> articulate</w:t>
      </w:r>
      <w:r w:rsidRPr="00213B46">
        <w:rPr>
          <w:sz w:val="24"/>
          <w:szCs w:val="24"/>
        </w:rPr>
        <w:t xml:space="preserve"> and provide evidence of</w:t>
      </w:r>
      <w:r w:rsidR="008259F1" w:rsidRPr="00213B46">
        <w:rPr>
          <w:sz w:val="24"/>
          <w:szCs w:val="24"/>
        </w:rPr>
        <w:t xml:space="preserve"> the ways that the </w:t>
      </w:r>
      <w:r w:rsidR="00856DE1" w:rsidRPr="00213B46">
        <w:rPr>
          <w:sz w:val="24"/>
          <w:szCs w:val="24"/>
        </w:rPr>
        <w:t>Third Sector</w:t>
      </w:r>
      <w:r w:rsidR="008259F1" w:rsidRPr="00213B46">
        <w:rPr>
          <w:sz w:val="24"/>
          <w:szCs w:val="24"/>
        </w:rPr>
        <w:t xml:space="preserve"> adds value to the </w:t>
      </w:r>
      <w:proofErr w:type="gramStart"/>
      <w:r w:rsidR="008259F1" w:rsidRPr="00213B46">
        <w:rPr>
          <w:sz w:val="24"/>
          <w:szCs w:val="24"/>
        </w:rPr>
        <w:t>City</w:t>
      </w:r>
      <w:proofErr w:type="gramEnd"/>
      <w:r w:rsidR="008259F1" w:rsidRPr="00213B46">
        <w:rPr>
          <w:sz w:val="24"/>
          <w:szCs w:val="24"/>
        </w:rPr>
        <w:t>, for example by:</w:t>
      </w:r>
    </w:p>
    <w:p w14:paraId="196E8A93" w14:textId="77777777" w:rsidR="00815D1F" w:rsidRPr="00213B46" w:rsidRDefault="00815D1F" w:rsidP="00CC5A57">
      <w:pPr>
        <w:spacing w:after="0" w:line="276" w:lineRule="auto"/>
        <w:rPr>
          <w:sz w:val="24"/>
          <w:szCs w:val="24"/>
        </w:rPr>
      </w:pPr>
    </w:p>
    <w:p w14:paraId="1BB8ACE1" w14:textId="59FB661F" w:rsidR="000F3061" w:rsidRPr="00213B46" w:rsidRDefault="008259F1" w:rsidP="00CC5A57">
      <w:pPr>
        <w:numPr>
          <w:ilvl w:val="0"/>
          <w:numId w:val="40"/>
        </w:numPr>
        <w:pBdr>
          <w:top w:val="nil"/>
          <w:left w:val="nil"/>
          <w:bottom w:val="nil"/>
          <w:right w:val="nil"/>
          <w:between w:val="nil"/>
        </w:pBdr>
        <w:spacing w:after="0" w:line="276" w:lineRule="auto"/>
        <w:rPr>
          <w:color w:val="000000"/>
          <w:sz w:val="24"/>
          <w:szCs w:val="24"/>
        </w:rPr>
      </w:pPr>
      <w:r w:rsidRPr="00213B46">
        <w:rPr>
          <w:color w:val="000000"/>
          <w:sz w:val="24"/>
          <w:szCs w:val="24"/>
        </w:rPr>
        <w:t>Giving voice to marginalised and under-represented people and communities</w:t>
      </w:r>
      <w:r w:rsidR="00EC5CE3" w:rsidRPr="00213B46">
        <w:rPr>
          <w:color w:val="000000"/>
          <w:sz w:val="24"/>
          <w:szCs w:val="24"/>
        </w:rPr>
        <w:t xml:space="preserve">.  </w:t>
      </w:r>
      <w:r w:rsidRPr="00213B46">
        <w:rPr>
          <w:color w:val="000000"/>
          <w:sz w:val="24"/>
          <w:szCs w:val="24"/>
        </w:rPr>
        <w:t>Raising awareness and promoting equity and diversity</w:t>
      </w:r>
      <w:r w:rsidR="00EC5CE3" w:rsidRPr="00213B46">
        <w:rPr>
          <w:color w:val="000000"/>
          <w:sz w:val="24"/>
          <w:szCs w:val="24"/>
        </w:rPr>
        <w:t>.</w:t>
      </w:r>
      <w:r w:rsidRPr="00213B46">
        <w:rPr>
          <w:color w:val="000000"/>
          <w:sz w:val="24"/>
          <w:szCs w:val="24"/>
        </w:rPr>
        <w:t xml:space="preserve"> </w:t>
      </w:r>
    </w:p>
    <w:p w14:paraId="16CD0124" w14:textId="488360DC" w:rsidR="000F3061" w:rsidRPr="00213B46" w:rsidRDefault="008259F1" w:rsidP="00CC5A57">
      <w:pPr>
        <w:numPr>
          <w:ilvl w:val="0"/>
          <w:numId w:val="40"/>
        </w:numPr>
        <w:pBdr>
          <w:top w:val="nil"/>
          <w:left w:val="nil"/>
          <w:bottom w:val="nil"/>
          <w:right w:val="nil"/>
          <w:between w:val="nil"/>
        </w:pBdr>
        <w:spacing w:after="0" w:line="276" w:lineRule="auto"/>
        <w:rPr>
          <w:color w:val="000000"/>
          <w:sz w:val="24"/>
          <w:szCs w:val="24"/>
        </w:rPr>
      </w:pPr>
      <w:r w:rsidRPr="00213B46">
        <w:rPr>
          <w:color w:val="000000"/>
          <w:sz w:val="24"/>
          <w:szCs w:val="24"/>
        </w:rPr>
        <w:t>Promoting good health and wellbeing,</w:t>
      </w:r>
      <w:r w:rsidR="00EC5CE3" w:rsidRPr="00213B46">
        <w:rPr>
          <w:color w:val="000000"/>
          <w:sz w:val="24"/>
          <w:szCs w:val="24"/>
        </w:rPr>
        <w:t xml:space="preserve"> </w:t>
      </w:r>
      <w:r w:rsidR="00F6320A" w:rsidRPr="00213B46">
        <w:rPr>
          <w:color w:val="000000"/>
          <w:sz w:val="24"/>
          <w:szCs w:val="24"/>
        </w:rPr>
        <w:t xml:space="preserve">reducing loneliness and isolation, and </w:t>
      </w:r>
      <w:r w:rsidR="00466E38" w:rsidRPr="00213B46">
        <w:rPr>
          <w:color w:val="000000"/>
          <w:sz w:val="24"/>
          <w:szCs w:val="24"/>
        </w:rPr>
        <w:t xml:space="preserve">facilitating </w:t>
      </w:r>
      <w:r w:rsidRPr="00213B46">
        <w:rPr>
          <w:color w:val="000000"/>
          <w:sz w:val="24"/>
          <w:szCs w:val="24"/>
        </w:rPr>
        <w:t>preventive healthcare</w:t>
      </w:r>
      <w:r w:rsidR="00EC5CE3" w:rsidRPr="00213B46">
        <w:rPr>
          <w:color w:val="000000"/>
          <w:sz w:val="24"/>
          <w:szCs w:val="24"/>
        </w:rPr>
        <w:t>.</w:t>
      </w:r>
    </w:p>
    <w:p w14:paraId="51B18DE8" w14:textId="411A7C3D" w:rsidR="000F3061" w:rsidRPr="00213B46" w:rsidRDefault="008259F1" w:rsidP="00CC5A57">
      <w:pPr>
        <w:numPr>
          <w:ilvl w:val="0"/>
          <w:numId w:val="40"/>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Enabling people </w:t>
      </w:r>
      <w:r w:rsidR="00F76257" w:rsidRPr="00213B46">
        <w:rPr>
          <w:color w:val="000000"/>
          <w:sz w:val="24"/>
          <w:szCs w:val="24"/>
        </w:rPr>
        <w:t xml:space="preserve">and </w:t>
      </w:r>
      <w:r w:rsidR="00797BFB" w:rsidRPr="00213B46">
        <w:rPr>
          <w:color w:val="000000"/>
          <w:sz w:val="24"/>
          <w:szCs w:val="24"/>
        </w:rPr>
        <w:t xml:space="preserve">supporting </w:t>
      </w:r>
      <w:r w:rsidR="00F76257" w:rsidRPr="00213B46">
        <w:rPr>
          <w:color w:val="000000"/>
          <w:sz w:val="24"/>
          <w:szCs w:val="24"/>
        </w:rPr>
        <w:t xml:space="preserve">communities </w:t>
      </w:r>
      <w:r w:rsidRPr="00213B46">
        <w:rPr>
          <w:color w:val="000000"/>
          <w:sz w:val="24"/>
          <w:szCs w:val="24"/>
        </w:rPr>
        <w:t>to share resources and face complex challenges together</w:t>
      </w:r>
      <w:r w:rsidR="00797BFB" w:rsidRPr="00213B46">
        <w:rPr>
          <w:color w:val="000000"/>
          <w:sz w:val="24"/>
          <w:szCs w:val="24"/>
        </w:rPr>
        <w:t>.</w:t>
      </w:r>
    </w:p>
    <w:p w14:paraId="784A1DD4" w14:textId="4837FEAD" w:rsidR="000F3061" w:rsidRPr="00213B46" w:rsidRDefault="008259F1" w:rsidP="00CC5A57">
      <w:pPr>
        <w:numPr>
          <w:ilvl w:val="0"/>
          <w:numId w:val="59"/>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Providing quality employment and volunteering opportunities that </w:t>
      </w:r>
      <w:r w:rsidR="00466E38" w:rsidRPr="00213B46">
        <w:rPr>
          <w:color w:val="000000"/>
          <w:sz w:val="24"/>
          <w:szCs w:val="24"/>
        </w:rPr>
        <w:t xml:space="preserve">utilise and </w:t>
      </w:r>
      <w:r w:rsidRPr="00213B46">
        <w:rPr>
          <w:color w:val="000000"/>
          <w:sz w:val="24"/>
          <w:szCs w:val="24"/>
        </w:rPr>
        <w:t>build knowledge, skills and capacity</w:t>
      </w:r>
      <w:r w:rsidR="00466E38" w:rsidRPr="00213B46">
        <w:rPr>
          <w:color w:val="000000"/>
          <w:sz w:val="24"/>
          <w:szCs w:val="24"/>
        </w:rPr>
        <w:t>.</w:t>
      </w:r>
    </w:p>
    <w:p w14:paraId="4E674946" w14:textId="27320A11" w:rsidR="000F3061" w:rsidRPr="00213B46" w:rsidRDefault="008259F1" w:rsidP="00CC5A57">
      <w:pPr>
        <w:numPr>
          <w:ilvl w:val="0"/>
          <w:numId w:val="59"/>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Supporting the strategic aims of the </w:t>
      </w:r>
      <w:proofErr w:type="gramStart"/>
      <w:r w:rsidRPr="00213B46">
        <w:rPr>
          <w:color w:val="000000"/>
          <w:sz w:val="24"/>
          <w:szCs w:val="24"/>
        </w:rPr>
        <w:t>City</w:t>
      </w:r>
      <w:proofErr w:type="gramEnd"/>
      <w:r w:rsidRPr="00213B46">
        <w:rPr>
          <w:color w:val="000000"/>
          <w:sz w:val="24"/>
          <w:szCs w:val="24"/>
        </w:rPr>
        <w:t xml:space="preserve"> and the local economy</w:t>
      </w:r>
      <w:r w:rsidR="00466E38" w:rsidRPr="00213B46">
        <w:rPr>
          <w:color w:val="000000"/>
          <w:sz w:val="24"/>
          <w:szCs w:val="24"/>
        </w:rPr>
        <w:t>.</w:t>
      </w:r>
    </w:p>
    <w:p w14:paraId="6B72D4A0" w14:textId="5ECA634A" w:rsidR="000F3061" w:rsidRPr="00213B46" w:rsidRDefault="008259F1" w:rsidP="00CC5A57">
      <w:pPr>
        <w:numPr>
          <w:ilvl w:val="0"/>
          <w:numId w:val="59"/>
        </w:numPr>
        <w:pBdr>
          <w:top w:val="nil"/>
          <w:left w:val="nil"/>
          <w:bottom w:val="nil"/>
          <w:right w:val="nil"/>
          <w:between w:val="nil"/>
        </w:pBdr>
        <w:spacing w:line="276" w:lineRule="auto"/>
        <w:rPr>
          <w:color w:val="000000"/>
          <w:sz w:val="24"/>
          <w:szCs w:val="24"/>
        </w:rPr>
      </w:pPr>
      <w:r w:rsidRPr="00213B46">
        <w:rPr>
          <w:color w:val="000000"/>
          <w:sz w:val="24"/>
          <w:szCs w:val="24"/>
        </w:rPr>
        <w:t>Staying relevant and connected to challenges and opportunities faced by communities 'on the ground'</w:t>
      </w:r>
      <w:r w:rsidR="00AC0691" w:rsidRPr="00213B46">
        <w:rPr>
          <w:color w:val="000000"/>
          <w:sz w:val="24"/>
          <w:szCs w:val="24"/>
        </w:rPr>
        <w:t>.</w:t>
      </w:r>
    </w:p>
    <w:p w14:paraId="2F53E1EE" w14:textId="39051045" w:rsidR="000F3061" w:rsidRPr="00213B46" w:rsidRDefault="008259F1" w:rsidP="00CC5A57">
      <w:pPr>
        <w:spacing w:line="276" w:lineRule="auto"/>
        <w:rPr>
          <w:sz w:val="24"/>
          <w:szCs w:val="24"/>
        </w:rPr>
      </w:pPr>
      <w:r w:rsidRPr="00213B46">
        <w:rPr>
          <w:sz w:val="24"/>
          <w:szCs w:val="24"/>
        </w:rPr>
        <w:t xml:space="preserve">The report recognises the work of around 20,000 staff and </w:t>
      </w:r>
      <w:r w:rsidR="00FD6751" w:rsidRPr="00213B46">
        <w:rPr>
          <w:sz w:val="24"/>
          <w:szCs w:val="24"/>
        </w:rPr>
        <w:t>trustees:</w:t>
      </w:r>
      <w:r w:rsidRPr="00213B46">
        <w:rPr>
          <w:sz w:val="24"/>
          <w:szCs w:val="24"/>
        </w:rPr>
        <w:t xml:space="preserve"> experts in their fields working </w:t>
      </w:r>
      <w:r w:rsidR="1BB4FE05" w:rsidRPr="00213B46">
        <w:rPr>
          <w:sz w:val="24"/>
          <w:szCs w:val="24"/>
        </w:rPr>
        <w:t>across</w:t>
      </w:r>
      <w:r w:rsidRPr="00213B46">
        <w:rPr>
          <w:sz w:val="24"/>
          <w:szCs w:val="24"/>
        </w:rPr>
        <w:t xml:space="preserve"> a wide range of </w:t>
      </w:r>
      <w:r w:rsidR="00856DE1" w:rsidRPr="00213B46">
        <w:rPr>
          <w:sz w:val="24"/>
          <w:szCs w:val="24"/>
        </w:rPr>
        <w:t>TSOs</w:t>
      </w:r>
      <w:r w:rsidRPr="00213B46">
        <w:rPr>
          <w:sz w:val="24"/>
          <w:szCs w:val="24"/>
        </w:rPr>
        <w:t xml:space="preserve">, as well as the </w:t>
      </w:r>
      <w:r w:rsidR="56C1C613" w:rsidRPr="00213B46">
        <w:rPr>
          <w:sz w:val="24"/>
          <w:szCs w:val="24"/>
        </w:rPr>
        <w:t xml:space="preserve">contribution </w:t>
      </w:r>
      <w:r w:rsidRPr="00213B46">
        <w:rPr>
          <w:sz w:val="24"/>
          <w:szCs w:val="24"/>
        </w:rPr>
        <w:t xml:space="preserve">of </w:t>
      </w:r>
      <w:r w:rsidR="00CC308E" w:rsidRPr="00213B46">
        <w:rPr>
          <w:sz w:val="24"/>
          <w:szCs w:val="24"/>
        </w:rPr>
        <w:t xml:space="preserve">more </w:t>
      </w:r>
      <w:proofErr w:type="gramStart"/>
      <w:r w:rsidR="00CC308E" w:rsidRPr="00213B46">
        <w:rPr>
          <w:sz w:val="24"/>
          <w:szCs w:val="24"/>
        </w:rPr>
        <w:t xml:space="preserve">than </w:t>
      </w:r>
      <w:r w:rsidRPr="00213B46">
        <w:rPr>
          <w:sz w:val="24"/>
          <w:szCs w:val="24"/>
        </w:rPr>
        <w:t xml:space="preserve"> 40,000</w:t>
      </w:r>
      <w:proofErr w:type="gramEnd"/>
      <w:r w:rsidR="006D6204" w:rsidRPr="00213B46">
        <w:rPr>
          <w:rStyle w:val="FootnoteReference"/>
          <w:sz w:val="24"/>
          <w:szCs w:val="24"/>
        </w:rPr>
        <w:footnoteReference w:id="46"/>
      </w:r>
      <w:r w:rsidRPr="00213B46">
        <w:rPr>
          <w:sz w:val="24"/>
          <w:szCs w:val="24"/>
        </w:rPr>
        <w:t xml:space="preserve"> volunteers.  This is a sector whose visibility, scale</w:t>
      </w:r>
      <w:r w:rsidR="00070CE2" w:rsidRPr="00213B46">
        <w:rPr>
          <w:sz w:val="24"/>
          <w:szCs w:val="24"/>
        </w:rPr>
        <w:t>,</w:t>
      </w:r>
      <w:r w:rsidRPr="00213B46">
        <w:rPr>
          <w:sz w:val="24"/>
          <w:szCs w:val="24"/>
        </w:rPr>
        <w:t xml:space="preserve"> and function in supporting the most vulnerable</w:t>
      </w:r>
      <w:r w:rsidR="00727AE9" w:rsidRPr="00213B46">
        <w:rPr>
          <w:sz w:val="24"/>
          <w:szCs w:val="24"/>
        </w:rPr>
        <w:t xml:space="preserve"> in our society</w:t>
      </w:r>
      <w:r w:rsidRPr="00213B46">
        <w:rPr>
          <w:sz w:val="24"/>
          <w:szCs w:val="24"/>
        </w:rPr>
        <w:t xml:space="preserve"> has been </w:t>
      </w:r>
      <w:r w:rsidR="00070CE2" w:rsidRPr="00213B46">
        <w:rPr>
          <w:sz w:val="24"/>
          <w:szCs w:val="24"/>
        </w:rPr>
        <w:t xml:space="preserve">greatly impacted in both positive and negative ways </w:t>
      </w:r>
      <w:r w:rsidRPr="00213B46">
        <w:rPr>
          <w:sz w:val="24"/>
          <w:szCs w:val="24"/>
        </w:rPr>
        <w:t xml:space="preserve">by the </w:t>
      </w:r>
      <w:r w:rsidR="006E439E" w:rsidRPr="00213B46">
        <w:rPr>
          <w:sz w:val="24"/>
          <w:szCs w:val="24"/>
        </w:rPr>
        <w:t>COVID</w:t>
      </w:r>
      <w:r w:rsidRPr="00213B46">
        <w:rPr>
          <w:sz w:val="24"/>
          <w:szCs w:val="24"/>
        </w:rPr>
        <w:t xml:space="preserve">-19 pandemic.  </w:t>
      </w:r>
      <w:r w:rsidR="00313C40" w:rsidRPr="00213B46">
        <w:rPr>
          <w:sz w:val="24"/>
          <w:szCs w:val="24"/>
        </w:rPr>
        <w:t xml:space="preserve">For example, </w:t>
      </w:r>
      <w:r w:rsidRPr="00213B46">
        <w:rPr>
          <w:sz w:val="24"/>
          <w:szCs w:val="24"/>
        </w:rPr>
        <w:t xml:space="preserve">Voluntary Action Leeds </w:t>
      </w:r>
      <w:r w:rsidR="00E63116" w:rsidRPr="00213B46">
        <w:rPr>
          <w:sz w:val="24"/>
          <w:szCs w:val="24"/>
        </w:rPr>
        <w:t xml:space="preserve">(VAL) </w:t>
      </w:r>
      <w:r w:rsidRPr="00213B46">
        <w:rPr>
          <w:sz w:val="24"/>
          <w:szCs w:val="24"/>
        </w:rPr>
        <w:t>reports that 8,000 volunteers stepped up to support their communities at this</w:t>
      </w:r>
      <w:r w:rsidR="00727AE9" w:rsidRPr="00213B46">
        <w:rPr>
          <w:sz w:val="24"/>
          <w:szCs w:val="24"/>
        </w:rPr>
        <w:t xml:space="preserve"> challenging</w:t>
      </w:r>
      <w:r w:rsidRPr="00213B46">
        <w:rPr>
          <w:sz w:val="24"/>
          <w:szCs w:val="24"/>
        </w:rPr>
        <w:t xml:space="preserve"> time.  </w:t>
      </w:r>
      <w:r w:rsidR="0026218B" w:rsidRPr="00213B46">
        <w:rPr>
          <w:sz w:val="24"/>
          <w:szCs w:val="24"/>
        </w:rPr>
        <w:t xml:space="preserve">There have clearly been challenges, yet </w:t>
      </w:r>
      <w:r w:rsidR="00856DE1" w:rsidRPr="00213B46">
        <w:rPr>
          <w:sz w:val="24"/>
          <w:szCs w:val="24"/>
        </w:rPr>
        <w:t>TSOs</w:t>
      </w:r>
      <w:r w:rsidRPr="00213B46">
        <w:rPr>
          <w:sz w:val="24"/>
          <w:szCs w:val="24"/>
        </w:rPr>
        <w:t xml:space="preserve"> have worked together</w:t>
      </w:r>
      <w:r w:rsidR="00316EEF" w:rsidRPr="00213B46">
        <w:rPr>
          <w:sz w:val="24"/>
          <w:szCs w:val="24"/>
        </w:rPr>
        <w:t xml:space="preserve"> with partners across the Leeds health and care system</w:t>
      </w:r>
      <w:r w:rsidR="00412D34" w:rsidRPr="00213B46">
        <w:rPr>
          <w:sz w:val="24"/>
          <w:szCs w:val="24"/>
        </w:rPr>
        <w:t xml:space="preserve">.  </w:t>
      </w:r>
      <w:r w:rsidR="00F74976" w:rsidRPr="00213B46">
        <w:rPr>
          <w:sz w:val="24"/>
          <w:szCs w:val="24"/>
        </w:rPr>
        <w:t xml:space="preserve">Because of the close connections between </w:t>
      </w:r>
      <w:r w:rsidR="00856DE1" w:rsidRPr="00213B46">
        <w:rPr>
          <w:sz w:val="24"/>
          <w:szCs w:val="24"/>
        </w:rPr>
        <w:t>TSOs</w:t>
      </w:r>
      <w:r w:rsidR="00463FD2" w:rsidRPr="00213B46">
        <w:rPr>
          <w:sz w:val="24"/>
          <w:szCs w:val="24"/>
        </w:rPr>
        <w:t xml:space="preserve"> and the communities th</w:t>
      </w:r>
      <w:r w:rsidR="00412D34" w:rsidRPr="00213B46">
        <w:rPr>
          <w:sz w:val="24"/>
          <w:szCs w:val="24"/>
        </w:rPr>
        <w:t>ey</w:t>
      </w:r>
      <w:r w:rsidR="00463FD2" w:rsidRPr="00213B46">
        <w:rPr>
          <w:sz w:val="24"/>
          <w:szCs w:val="24"/>
        </w:rPr>
        <w:t xml:space="preserve"> work with, they</w:t>
      </w:r>
      <w:r w:rsidR="00412D34" w:rsidRPr="00213B46">
        <w:rPr>
          <w:sz w:val="24"/>
          <w:szCs w:val="24"/>
        </w:rPr>
        <w:t xml:space="preserve"> have</w:t>
      </w:r>
      <w:r w:rsidR="00463FD2" w:rsidRPr="00213B46">
        <w:rPr>
          <w:sz w:val="24"/>
          <w:szCs w:val="24"/>
        </w:rPr>
        <w:t xml:space="preserve"> been able to</w:t>
      </w:r>
      <w:r w:rsidR="00AE2536" w:rsidRPr="00213B46">
        <w:rPr>
          <w:sz w:val="24"/>
          <w:szCs w:val="24"/>
        </w:rPr>
        <w:t xml:space="preserve"> provide help and</w:t>
      </w:r>
      <w:r w:rsidR="00412D34" w:rsidRPr="00213B46">
        <w:rPr>
          <w:sz w:val="24"/>
          <w:szCs w:val="24"/>
        </w:rPr>
        <w:t xml:space="preserve"> </w:t>
      </w:r>
      <w:r w:rsidRPr="00213B46">
        <w:rPr>
          <w:sz w:val="24"/>
          <w:szCs w:val="24"/>
        </w:rPr>
        <w:t>advocat</w:t>
      </w:r>
      <w:r w:rsidR="00412D34" w:rsidRPr="00213B46">
        <w:rPr>
          <w:sz w:val="24"/>
          <w:szCs w:val="24"/>
        </w:rPr>
        <w:t>e</w:t>
      </w:r>
      <w:r w:rsidRPr="00213B46">
        <w:rPr>
          <w:sz w:val="24"/>
          <w:szCs w:val="24"/>
        </w:rPr>
        <w:t xml:space="preserve"> for people who </w:t>
      </w:r>
      <w:r w:rsidR="00795365" w:rsidRPr="00213B46">
        <w:rPr>
          <w:sz w:val="24"/>
          <w:szCs w:val="24"/>
        </w:rPr>
        <w:t xml:space="preserve">most </w:t>
      </w:r>
      <w:r w:rsidRPr="00213B46">
        <w:rPr>
          <w:sz w:val="24"/>
          <w:szCs w:val="24"/>
        </w:rPr>
        <w:t xml:space="preserve">need </w:t>
      </w:r>
      <w:r w:rsidR="00A74178" w:rsidRPr="00213B46">
        <w:rPr>
          <w:sz w:val="24"/>
          <w:szCs w:val="24"/>
        </w:rPr>
        <w:t>support</w:t>
      </w:r>
      <w:r w:rsidR="00971DD4" w:rsidRPr="00213B46">
        <w:rPr>
          <w:sz w:val="24"/>
          <w:szCs w:val="24"/>
        </w:rPr>
        <w:t xml:space="preserve"> </w:t>
      </w:r>
      <w:r w:rsidRPr="00213B46">
        <w:rPr>
          <w:sz w:val="24"/>
          <w:szCs w:val="24"/>
        </w:rPr>
        <w:t xml:space="preserve">and </w:t>
      </w:r>
      <w:r w:rsidR="00795365" w:rsidRPr="00213B46">
        <w:rPr>
          <w:sz w:val="24"/>
          <w:szCs w:val="24"/>
        </w:rPr>
        <w:t xml:space="preserve">have </w:t>
      </w:r>
      <w:r w:rsidRPr="00213B46">
        <w:rPr>
          <w:sz w:val="24"/>
          <w:szCs w:val="24"/>
        </w:rPr>
        <w:t xml:space="preserve">shown that working together for the common good leads to amazing things.  </w:t>
      </w:r>
    </w:p>
    <w:p w14:paraId="400F3F34" w14:textId="3A2E6CCF" w:rsidR="000F3061" w:rsidRPr="00213B46" w:rsidRDefault="008259F1" w:rsidP="00CC5A57">
      <w:pPr>
        <w:pStyle w:val="Heading2Sots"/>
        <w:spacing w:line="276" w:lineRule="auto"/>
      </w:pPr>
      <w:bookmarkStart w:id="16" w:name="_Toc62411044"/>
      <w:bookmarkStart w:id="17" w:name="_Toc72492956"/>
      <w:r w:rsidRPr="00213B46">
        <w:t xml:space="preserve">Challenges facing the </w:t>
      </w:r>
      <w:r w:rsidR="00856DE1" w:rsidRPr="00213B46">
        <w:t>Third Sector</w:t>
      </w:r>
      <w:r w:rsidRPr="00213B46">
        <w:t xml:space="preserve"> in Leeds</w:t>
      </w:r>
      <w:bookmarkEnd w:id="16"/>
      <w:bookmarkEnd w:id="17"/>
    </w:p>
    <w:p w14:paraId="3A08AD9B" w14:textId="77777777" w:rsidR="00C43619" w:rsidRPr="00213B46" w:rsidRDefault="00B85DF9" w:rsidP="00CC5A57">
      <w:pPr>
        <w:spacing w:line="276" w:lineRule="auto"/>
        <w:rPr>
          <w:sz w:val="24"/>
          <w:szCs w:val="24"/>
        </w:rPr>
      </w:pPr>
      <w:r w:rsidRPr="00213B46">
        <w:rPr>
          <w:sz w:val="24"/>
          <w:szCs w:val="24"/>
        </w:rPr>
        <w:t>T</w:t>
      </w:r>
      <w:r w:rsidR="00CC3069" w:rsidRPr="00213B46">
        <w:rPr>
          <w:sz w:val="24"/>
          <w:szCs w:val="24"/>
        </w:rPr>
        <w:t xml:space="preserve">he value of the Sector </w:t>
      </w:r>
      <w:r w:rsidRPr="00213B46">
        <w:rPr>
          <w:sz w:val="24"/>
          <w:szCs w:val="24"/>
        </w:rPr>
        <w:t xml:space="preserve">is recognised beyond Leeds: the </w:t>
      </w:r>
      <w:r w:rsidR="004F15C0" w:rsidRPr="00213B46">
        <w:rPr>
          <w:sz w:val="24"/>
          <w:szCs w:val="24"/>
        </w:rPr>
        <w:t>‘</w:t>
      </w:r>
      <w:r w:rsidRPr="00213B46">
        <w:rPr>
          <w:sz w:val="24"/>
          <w:szCs w:val="24"/>
        </w:rPr>
        <w:t>#</w:t>
      </w:r>
      <w:proofErr w:type="spellStart"/>
      <w:r w:rsidRPr="00213B46">
        <w:rPr>
          <w:sz w:val="24"/>
          <w:szCs w:val="24"/>
        </w:rPr>
        <w:t>NeverMoreNeede</w:t>
      </w:r>
      <w:r w:rsidR="00C22136" w:rsidRPr="00213B46">
        <w:rPr>
          <w:sz w:val="24"/>
          <w:szCs w:val="24"/>
        </w:rPr>
        <w:t>d</w:t>
      </w:r>
      <w:proofErr w:type="spellEnd"/>
      <w:r w:rsidR="00C22136" w:rsidRPr="00213B46">
        <w:rPr>
          <w:sz w:val="24"/>
          <w:szCs w:val="24"/>
        </w:rPr>
        <w:t>’</w:t>
      </w:r>
      <w:r w:rsidR="00B31639" w:rsidRPr="00213B46">
        <w:rPr>
          <w:rStyle w:val="FootnoteReference"/>
          <w:sz w:val="24"/>
          <w:szCs w:val="24"/>
        </w:rPr>
        <w:footnoteReference w:id="47"/>
      </w:r>
      <w:r w:rsidRPr="00213B46">
        <w:rPr>
          <w:sz w:val="24"/>
          <w:szCs w:val="24"/>
        </w:rPr>
        <w:t xml:space="preserve"> campaign cites the Chief Economist of the Bank of England describing the </w:t>
      </w:r>
      <w:r w:rsidR="004F15C0" w:rsidRPr="00213B46">
        <w:rPr>
          <w:sz w:val="24"/>
          <w:szCs w:val="24"/>
        </w:rPr>
        <w:t>‘</w:t>
      </w:r>
      <w:r w:rsidRPr="00213B46">
        <w:rPr>
          <w:sz w:val="24"/>
          <w:szCs w:val="24"/>
        </w:rPr>
        <w:t>social sector</w:t>
      </w:r>
      <w:r w:rsidR="004F15C0" w:rsidRPr="00213B46">
        <w:rPr>
          <w:sz w:val="24"/>
          <w:szCs w:val="24"/>
        </w:rPr>
        <w:t>’</w:t>
      </w:r>
      <w:r w:rsidRPr="00213B46">
        <w:rPr>
          <w:sz w:val="24"/>
          <w:szCs w:val="24"/>
          <w:vertAlign w:val="superscript"/>
        </w:rPr>
        <w:footnoteReference w:id="48"/>
      </w:r>
      <w:r w:rsidRPr="00213B46">
        <w:rPr>
          <w:sz w:val="24"/>
          <w:szCs w:val="24"/>
        </w:rPr>
        <w:t xml:space="preserve"> as an </w:t>
      </w:r>
      <w:r w:rsidR="004F15C0" w:rsidRPr="00213B46">
        <w:rPr>
          <w:sz w:val="24"/>
          <w:szCs w:val="24"/>
        </w:rPr>
        <w:t>‘</w:t>
      </w:r>
      <w:r w:rsidRPr="00213B46">
        <w:rPr>
          <w:sz w:val="24"/>
          <w:szCs w:val="24"/>
        </w:rPr>
        <w:t>institutional immune system</w:t>
      </w:r>
      <w:r w:rsidR="004F15C0" w:rsidRPr="00213B46">
        <w:rPr>
          <w:sz w:val="24"/>
          <w:szCs w:val="24"/>
        </w:rPr>
        <w:t>’</w:t>
      </w:r>
      <w:r w:rsidRPr="00213B46">
        <w:rPr>
          <w:sz w:val="24"/>
          <w:szCs w:val="24"/>
        </w:rPr>
        <w:t xml:space="preserve"> vital in </w:t>
      </w:r>
      <w:r w:rsidR="004F15C0" w:rsidRPr="00213B46">
        <w:rPr>
          <w:sz w:val="24"/>
          <w:szCs w:val="24"/>
        </w:rPr>
        <w:t>‘</w:t>
      </w:r>
      <w:r w:rsidRPr="00213B46">
        <w:rPr>
          <w:sz w:val="24"/>
          <w:szCs w:val="24"/>
        </w:rPr>
        <w:t>supporting the left-behind and left alone</w:t>
      </w:r>
      <w:r w:rsidR="004F15C0" w:rsidRPr="00213B46">
        <w:rPr>
          <w:sz w:val="24"/>
          <w:szCs w:val="24"/>
        </w:rPr>
        <w:t>’</w:t>
      </w:r>
      <w:r w:rsidRPr="00213B46">
        <w:rPr>
          <w:sz w:val="24"/>
          <w:szCs w:val="24"/>
        </w:rPr>
        <w:t>.  Indeed, demand for social change</w:t>
      </w:r>
      <w:r w:rsidR="0018461B" w:rsidRPr="00213B46">
        <w:rPr>
          <w:sz w:val="24"/>
          <w:szCs w:val="24"/>
        </w:rPr>
        <w:t xml:space="preserve">, including </w:t>
      </w:r>
      <w:proofErr w:type="gramStart"/>
      <w:r w:rsidR="0018461B" w:rsidRPr="00213B46">
        <w:rPr>
          <w:sz w:val="24"/>
          <w:szCs w:val="24"/>
        </w:rPr>
        <w:t>as a result of</w:t>
      </w:r>
      <w:proofErr w:type="gramEnd"/>
      <w:r w:rsidR="0018461B" w:rsidRPr="00213B46">
        <w:rPr>
          <w:sz w:val="24"/>
          <w:szCs w:val="24"/>
        </w:rPr>
        <w:t xml:space="preserve"> </w:t>
      </w:r>
      <w:r w:rsidR="00864700" w:rsidRPr="00213B46">
        <w:rPr>
          <w:sz w:val="24"/>
          <w:szCs w:val="24"/>
        </w:rPr>
        <w:t xml:space="preserve">recognition of </w:t>
      </w:r>
      <w:r w:rsidR="000E1886" w:rsidRPr="00213B46">
        <w:rPr>
          <w:sz w:val="24"/>
          <w:szCs w:val="24"/>
        </w:rPr>
        <w:t xml:space="preserve">significant impacts of </w:t>
      </w:r>
      <w:r w:rsidRPr="00213B46">
        <w:rPr>
          <w:sz w:val="24"/>
          <w:szCs w:val="24"/>
        </w:rPr>
        <w:t xml:space="preserve">health inequalities brought to </w:t>
      </w:r>
      <w:r w:rsidR="00EF7F10" w:rsidRPr="00213B46">
        <w:rPr>
          <w:sz w:val="24"/>
          <w:szCs w:val="24"/>
        </w:rPr>
        <w:t xml:space="preserve">the </w:t>
      </w:r>
      <w:r w:rsidRPr="00213B46">
        <w:rPr>
          <w:sz w:val="24"/>
          <w:szCs w:val="24"/>
        </w:rPr>
        <w:t>fore</w:t>
      </w:r>
      <w:r w:rsidR="00676DBD" w:rsidRPr="00213B46">
        <w:rPr>
          <w:sz w:val="24"/>
          <w:szCs w:val="24"/>
        </w:rPr>
        <w:t xml:space="preserve"> during the </w:t>
      </w:r>
      <w:r w:rsidR="003838B7" w:rsidRPr="00213B46">
        <w:rPr>
          <w:sz w:val="24"/>
          <w:szCs w:val="24"/>
        </w:rPr>
        <w:t>pandemic</w:t>
      </w:r>
      <w:r w:rsidR="00737FE3" w:rsidRPr="00213B46">
        <w:rPr>
          <w:sz w:val="24"/>
          <w:szCs w:val="24"/>
        </w:rPr>
        <w:t>,</w:t>
      </w:r>
      <w:r w:rsidR="00C35DAD" w:rsidRPr="00213B46">
        <w:rPr>
          <w:rStyle w:val="FootnoteReference"/>
          <w:sz w:val="24"/>
          <w:szCs w:val="24"/>
        </w:rPr>
        <w:footnoteReference w:id="49"/>
      </w:r>
      <w:r w:rsidR="00342AB7" w:rsidRPr="00213B46">
        <w:rPr>
          <w:sz w:val="24"/>
          <w:szCs w:val="24"/>
          <w:vertAlign w:val="superscript"/>
        </w:rPr>
        <w:t>,</w:t>
      </w:r>
      <w:r w:rsidR="00342AB7" w:rsidRPr="00213B46">
        <w:rPr>
          <w:sz w:val="24"/>
          <w:szCs w:val="24"/>
        </w:rPr>
        <w:t xml:space="preserve"> </w:t>
      </w:r>
      <w:r w:rsidR="00342AB7" w:rsidRPr="00213B46">
        <w:rPr>
          <w:rStyle w:val="FootnoteReference"/>
          <w:sz w:val="24"/>
          <w:szCs w:val="24"/>
        </w:rPr>
        <w:footnoteReference w:id="50"/>
      </w:r>
      <w:r w:rsidR="00342AB7" w:rsidRPr="00213B46">
        <w:rPr>
          <w:sz w:val="24"/>
          <w:szCs w:val="24"/>
        </w:rPr>
        <w:t xml:space="preserve"> </w:t>
      </w:r>
      <w:r w:rsidR="00FD4348" w:rsidRPr="00213B46">
        <w:rPr>
          <w:sz w:val="24"/>
          <w:szCs w:val="24"/>
        </w:rPr>
        <w:t>ha</w:t>
      </w:r>
      <w:r w:rsidR="002F6B7C" w:rsidRPr="00213B46">
        <w:rPr>
          <w:sz w:val="24"/>
          <w:szCs w:val="24"/>
        </w:rPr>
        <w:t>s</w:t>
      </w:r>
      <w:r w:rsidR="00FD4348" w:rsidRPr="00213B46">
        <w:rPr>
          <w:sz w:val="24"/>
          <w:szCs w:val="24"/>
        </w:rPr>
        <w:t xml:space="preserve"> gained traction</w:t>
      </w:r>
      <w:r w:rsidR="00D33F00" w:rsidRPr="00213B46">
        <w:rPr>
          <w:sz w:val="24"/>
          <w:szCs w:val="24"/>
        </w:rPr>
        <w:t xml:space="preserve"> and raised awareness of the role the Sector has to play in </w:t>
      </w:r>
      <w:r w:rsidR="002F6B7C" w:rsidRPr="00213B46">
        <w:rPr>
          <w:sz w:val="24"/>
          <w:szCs w:val="24"/>
        </w:rPr>
        <w:t>moving towards more equitable societies</w:t>
      </w:r>
      <w:r w:rsidRPr="00213B46">
        <w:rPr>
          <w:sz w:val="24"/>
          <w:szCs w:val="24"/>
        </w:rPr>
        <w:t xml:space="preserve">. </w:t>
      </w:r>
      <w:r w:rsidR="00627208" w:rsidRPr="00213B46">
        <w:rPr>
          <w:sz w:val="24"/>
          <w:szCs w:val="24"/>
        </w:rPr>
        <w:t>W</w:t>
      </w:r>
      <w:r w:rsidR="008259F1" w:rsidRPr="00213B46">
        <w:rPr>
          <w:sz w:val="24"/>
          <w:szCs w:val="24"/>
        </w:rPr>
        <w:t>hilst the pandemic has increased recognition of the Sector's value, it</w:t>
      </w:r>
      <w:r w:rsidR="00627208" w:rsidRPr="00213B46">
        <w:rPr>
          <w:sz w:val="24"/>
          <w:szCs w:val="24"/>
        </w:rPr>
        <w:t xml:space="preserve"> has</w:t>
      </w:r>
      <w:r w:rsidR="008259F1" w:rsidRPr="00213B46">
        <w:rPr>
          <w:sz w:val="24"/>
          <w:szCs w:val="24"/>
        </w:rPr>
        <w:t xml:space="preserve"> also highlighted, exacerbated, and accelerated pre-existing challenges in t</w:t>
      </w:r>
      <w:r w:rsidR="00CE1BE1" w:rsidRPr="00213B46">
        <w:rPr>
          <w:sz w:val="24"/>
          <w:szCs w:val="24"/>
        </w:rPr>
        <w:t>hree</w:t>
      </w:r>
      <w:r w:rsidR="008259F1" w:rsidRPr="00213B46">
        <w:rPr>
          <w:sz w:val="24"/>
          <w:szCs w:val="24"/>
        </w:rPr>
        <w:t xml:space="preserve"> main ways. First is the combination of increased demand for the services and reduced income within the Sector </w:t>
      </w:r>
      <w:r w:rsidR="008259F1" w:rsidRPr="00213B46">
        <w:rPr>
          <w:sz w:val="24"/>
          <w:szCs w:val="24"/>
        </w:rPr>
        <w:lastRenderedPageBreak/>
        <w:t xml:space="preserve">itself estimated for the UK </w:t>
      </w:r>
      <w:proofErr w:type="gramStart"/>
      <w:r w:rsidR="008259F1" w:rsidRPr="00213B46">
        <w:rPr>
          <w:sz w:val="24"/>
          <w:szCs w:val="24"/>
        </w:rPr>
        <w:t>as a whole as</w:t>
      </w:r>
      <w:proofErr w:type="gramEnd"/>
      <w:r w:rsidR="00E26B95" w:rsidRPr="00213B46">
        <w:rPr>
          <w:sz w:val="24"/>
          <w:szCs w:val="24"/>
        </w:rPr>
        <w:t xml:space="preserve"> a loss of</w:t>
      </w:r>
      <w:r w:rsidR="008259F1" w:rsidRPr="00213B46">
        <w:rPr>
          <w:sz w:val="24"/>
          <w:szCs w:val="24"/>
        </w:rPr>
        <w:t xml:space="preserve"> £4.3</w:t>
      </w:r>
      <w:r w:rsidR="00C02B56" w:rsidRPr="00213B46">
        <w:rPr>
          <w:sz w:val="24"/>
          <w:szCs w:val="24"/>
        </w:rPr>
        <w:t xml:space="preserve"> </w:t>
      </w:r>
      <w:r w:rsidR="008259F1" w:rsidRPr="00213B46">
        <w:rPr>
          <w:sz w:val="24"/>
          <w:szCs w:val="24"/>
        </w:rPr>
        <w:t>b</w:t>
      </w:r>
      <w:r w:rsidR="00C02B56" w:rsidRPr="00213B46">
        <w:rPr>
          <w:sz w:val="24"/>
          <w:szCs w:val="24"/>
        </w:rPr>
        <w:t>illio</w:t>
      </w:r>
      <w:r w:rsidR="008259F1" w:rsidRPr="00213B46">
        <w:rPr>
          <w:sz w:val="24"/>
          <w:szCs w:val="24"/>
        </w:rPr>
        <w:t>n in the first 12 weeks of lockdown.</w:t>
      </w:r>
      <w:r w:rsidR="00652CCF" w:rsidRPr="00213B46">
        <w:rPr>
          <w:rStyle w:val="FootnoteReference"/>
          <w:sz w:val="24"/>
          <w:szCs w:val="24"/>
        </w:rPr>
        <w:footnoteReference w:id="51"/>
      </w:r>
      <w:r w:rsidR="008259F1" w:rsidRPr="00213B46">
        <w:rPr>
          <w:sz w:val="24"/>
          <w:szCs w:val="24"/>
        </w:rPr>
        <w:t xml:space="preserve">  </w:t>
      </w:r>
    </w:p>
    <w:p w14:paraId="5B33590E" w14:textId="4DD11468" w:rsidR="00C43619" w:rsidRPr="00213B46" w:rsidRDefault="00C43619" w:rsidP="00CC5A57">
      <w:pPr>
        <w:spacing w:line="276" w:lineRule="auto"/>
        <w:rPr>
          <w:sz w:val="24"/>
          <w:szCs w:val="24"/>
        </w:rPr>
      </w:pPr>
      <w:r w:rsidRPr="00213B46">
        <w:rPr>
          <w:sz w:val="24"/>
          <w:szCs w:val="24"/>
        </w:rPr>
        <w:t>The UK’s Third Sector is estimated to have lost £4.3 billion of income in the first 12 weeks of lockdown</w:t>
      </w:r>
    </w:p>
    <w:p w14:paraId="16C33068" w14:textId="77777777" w:rsidR="00C43619" w:rsidRPr="00213B46" w:rsidRDefault="00C43619" w:rsidP="00CC5A57">
      <w:pPr>
        <w:spacing w:line="276" w:lineRule="auto"/>
        <w:rPr>
          <w:sz w:val="24"/>
          <w:szCs w:val="24"/>
        </w:rPr>
      </w:pPr>
    </w:p>
    <w:p w14:paraId="6FCFF710" w14:textId="77777777" w:rsidR="00C43619" w:rsidRPr="00213B46" w:rsidRDefault="00C43619" w:rsidP="00CC5A57">
      <w:pPr>
        <w:spacing w:line="276" w:lineRule="auto"/>
        <w:rPr>
          <w:sz w:val="24"/>
          <w:szCs w:val="24"/>
        </w:rPr>
      </w:pPr>
    </w:p>
    <w:p w14:paraId="23F87C45" w14:textId="5924B210" w:rsidR="000F3061" w:rsidRPr="00213B46" w:rsidRDefault="008259F1" w:rsidP="00CC5A57">
      <w:pPr>
        <w:spacing w:line="276" w:lineRule="auto"/>
        <w:rPr>
          <w:sz w:val="24"/>
          <w:szCs w:val="24"/>
        </w:rPr>
      </w:pPr>
      <w:r w:rsidRPr="00213B46">
        <w:rPr>
          <w:sz w:val="24"/>
          <w:szCs w:val="24"/>
        </w:rPr>
        <w:t>Second is the severe impact on Local Authorities' budgets</w:t>
      </w:r>
      <w:r w:rsidR="00591FBD" w:rsidRPr="00213B46">
        <w:rPr>
          <w:sz w:val="24"/>
          <w:szCs w:val="24"/>
        </w:rPr>
        <w:t xml:space="preserve"> (and other major sources of income)</w:t>
      </w:r>
      <w:r w:rsidRPr="00213B46">
        <w:rPr>
          <w:sz w:val="24"/>
          <w:szCs w:val="24"/>
        </w:rPr>
        <w:t xml:space="preserve">, limiting their ability to support the </w:t>
      </w:r>
      <w:r w:rsidR="00626C50" w:rsidRPr="00213B46">
        <w:rPr>
          <w:sz w:val="24"/>
          <w:szCs w:val="24"/>
        </w:rPr>
        <w:t>S</w:t>
      </w:r>
      <w:r w:rsidRPr="00213B46">
        <w:rPr>
          <w:sz w:val="24"/>
          <w:szCs w:val="24"/>
        </w:rPr>
        <w:t xml:space="preserve">ector whilst at the same time leaving more un-met need to </w:t>
      </w:r>
      <w:r w:rsidR="00626C50" w:rsidRPr="00213B46">
        <w:rPr>
          <w:sz w:val="24"/>
          <w:szCs w:val="24"/>
        </w:rPr>
        <w:t xml:space="preserve">be </w:t>
      </w:r>
      <w:r w:rsidRPr="00213B46">
        <w:rPr>
          <w:sz w:val="24"/>
          <w:szCs w:val="24"/>
        </w:rPr>
        <w:t>address</w:t>
      </w:r>
      <w:r w:rsidR="00626C50" w:rsidRPr="00213B46">
        <w:rPr>
          <w:sz w:val="24"/>
          <w:szCs w:val="24"/>
        </w:rPr>
        <w:t>ed</w:t>
      </w:r>
      <w:r w:rsidRPr="00213B46">
        <w:rPr>
          <w:sz w:val="24"/>
          <w:szCs w:val="24"/>
        </w:rPr>
        <w:t>.</w:t>
      </w:r>
      <w:r w:rsidR="001E22AD" w:rsidRPr="00213B46">
        <w:rPr>
          <w:rStyle w:val="FootnoteReference"/>
          <w:sz w:val="24"/>
          <w:szCs w:val="24"/>
        </w:rPr>
        <w:footnoteReference w:id="52"/>
      </w:r>
      <w:r w:rsidR="00CE1BE1" w:rsidRPr="00213B46">
        <w:rPr>
          <w:sz w:val="24"/>
          <w:szCs w:val="24"/>
        </w:rPr>
        <w:t xml:space="preserve">  Third is that demand for services </w:t>
      </w:r>
      <w:r w:rsidR="00DD5A79" w:rsidRPr="00213B46">
        <w:rPr>
          <w:sz w:val="24"/>
          <w:szCs w:val="24"/>
        </w:rPr>
        <w:t xml:space="preserve">across the Sector has increased dramatically as </w:t>
      </w:r>
      <w:r w:rsidR="000C5F88" w:rsidRPr="00213B46">
        <w:rPr>
          <w:sz w:val="24"/>
          <w:szCs w:val="24"/>
        </w:rPr>
        <w:t>the impacts of COVID-19</w:t>
      </w:r>
      <w:r w:rsidR="0043661D" w:rsidRPr="00213B46">
        <w:rPr>
          <w:sz w:val="24"/>
          <w:szCs w:val="24"/>
        </w:rPr>
        <w:t xml:space="preserve"> in communities become clear.  Many </w:t>
      </w:r>
      <w:r w:rsidR="00856DE1" w:rsidRPr="00213B46">
        <w:rPr>
          <w:sz w:val="24"/>
          <w:szCs w:val="24"/>
        </w:rPr>
        <w:t>TSOs</w:t>
      </w:r>
      <w:r w:rsidR="0043661D" w:rsidRPr="00213B46">
        <w:rPr>
          <w:sz w:val="24"/>
          <w:szCs w:val="24"/>
        </w:rPr>
        <w:t xml:space="preserve"> </w:t>
      </w:r>
      <w:r w:rsidR="00D573BB" w:rsidRPr="00213B46">
        <w:rPr>
          <w:sz w:val="24"/>
          <w:szCs w:val="24"/>
        </w:rPr>
        <w:t>are responding to these challenges in innovative ways</w:t>
      </w:r>
      <w:r w:rsidR="00060203" w:rsidRPr="00213B46">
        <w:rPr>
          <w:sz w:val="24"/>
          <w:szCs w:val="24"/>
        </w:rPr>
        <w:t>, for example, by partnering with other organisations</w:t>
      </w:r>
      <w:r w:rsidR="00E01A4E" w:rsidRPr="00213B46">
        <w:rPr>
          <w:sz w:val="24"/>
          <w:szCs w:val="24"/>
        </w:rPr>
        <w:t xml:space="preserve">, or diversifying their services (see </w:t>
      </w:r>
      <w:r w:rsidR="00A635C7" w:rsidRPr="00213B46">
        <w:rPr>
          <w:sz w:val="24"/>
          <w:szCs w:val="24"/>
        </w:rPr>
        <w:t>for example the work of Community Care Hubs or Holbeck Together</w:t>
      </w:r>
      <w:r w:rsidR="00E66095" w:rsidRPr="00213B46">
        <w:rPr>
          <w:sz w:val="24"/>
          <w:szCs w:val="24"/>
        </w:rPr>
        <w:t xml:space="preserve"> as well as the case studies in this report</w:t>
      </w:r>
      <w:r w:rsidR="00E01A4E" w:rsidRPr="00213B46">
        <w:rPr>
          <w:sz w:val="24"/>
          <w:szCs w:val="24"/>
        </w:rPr>
        <w:t xml:space="preserve">). </w:t>
      </w:r>
      <w:r w:rsidR="0043661D" w:rsidRPr="00213B46">
        <w:rPr>
          <w:sz w:val="24"/>
          <w:szCs w:val="24"/>
        </w:rPr>
        <w:t xml:space="preserve"> </w:t>
      </w:r>
    </w:p>
    <w:p w14:paraId="0EC41665" w14:textId="5A187A0E" w:rsidR="000F3061" w:rsidRPr="00213B46" w:rsidRDefault="008259F1" w:rsidP="00CC5A57">
      <w:pPr>
        <w:spacing w:line="276" w:lineRule="auto"/>
        <w:rPr>
          <w:sz w:val="24"/>
          <w:szCs w:val="24"/>
        </w:rPr>
      </w:pPr>
      <w:r w:rsidRPr="00213B46">
        <w:rPr>
          <w:sz w:val="24"/>
          <w:szCs w:val="24"/>
        </w:rPr>
        <w:t>To a large extent, many of the challenges</w:t>
      </w:r>
      <w:r w:rsidR="00E800A5" w:rsidRPr="00213B46">
        <w:rPr>
          <w:sz w:val="24"/>
          <w:szCs w:val="24"/>
        </w:rPr>
        <w:t xml:space="preserve"> </w:t>
      </w:r>
      <w:r w:rsidR="0039503F" w:rsidRPr="00213B46">
        <w:rPr>
          <w:sz w:val="24"/>
          <w:szCs w:val="24"/>
        </w:rPr>
        <w:t xml:space="preserve">and vulnerabilities </w:t>
      </w:r>
      <w:r w:rsidR="00E800A5" w:rsidRPr="00213B46">
        <w:rPr>
          <w:sz w:val="24"/>
          <w:szCs w:val="24"/>
        </w:rPr>
        <w:t>discussed in this report</w:t>
      </w:r>
      <w:r w:rsidRPr="00213B46">
        <w:rPr>
          <w:sz w:val="24"/>
          <w:szCs w:val="24"/>
        </w:rPr>
        <w:t xml:space="preserve"> were evident prior to C</w:t>
      </w:r>
      <w:r w:rsidR="0090332D" w:rsidRPr="00213B46">
        <w:rPr>
          <w:sz w:val="24"/>
          <w:szCs w:val="24"/>
        </w:rPr>
        <w:t>OVID</w:t>
      </w:r>
      <w:r w:rsidRPr="00213B46">
        <w:rPr>
          <w:sz w:val="24"/>
          <w:szCs w:val="24"/>
        </w:rPr>
        <w:t xml:space="preserve">-19.  Limits to resources and increased demand for services due to a decade of </w:t>
      </w:r>
      <w:r w:rsidR="4792D00E" w:rsidRPr="00213B46">
        <w:rPr>
          <w:sz w:val="24"/>
          <w:szCs w:val="24"/>
        </w:rPr>
        <w:t>a</w:t>
      </w:r>
      <w:r w:rsidRPr="00213B46">
        <w:rPr>
          <w:sz w:val="24"/>
          <w:szCs w:val="24"/>
        </w:rPr>
        <w:t xml:space="preserve">usterity and depleting council funding are well understood </w:t>
      </w:r>
      <w:r w:rsidR="167FE9A5" w:rsidRPr="00213B46">
        <w:rPr>
          <w:sz w:val="24"/>
          <w:szCs w:val="24"/>
        </w:rPr>
        <w:t>and documented</w:t>
      </w:r>
      <w:r w:rsidRPr="00213B46">
        <w:rPr>
          <w:sz w:val="24"/>
          <w:szCs w:val="24"/>
        </w:rPr>
        <w:t xml:space="preserve">.  The pandemic has </w:t>
      </w:r>
      <w:r w:rsidR="00B30286" w:rsidRPr="00213B46">
        <w:rPr>
          <w:sz w:val="24"/>
          <w:szCs w:val="24"/>
        </w:rPr>
        <w:t xml:space="preserve">simply </w:t>
      </w:r>
      <w:r w:rsidRPr="00213B46">
        <w:rPr>
          <w:sz w:val="24"/>
          <w:szCs w:val="24"/>
        </w:rPr>
        <w:t xml:space="preserve">shone a light on the consequences of </w:t>
      </w:r>
      <w:r w:rsidR="002F7E9D" w:rsidRPr="00213B46">
        <w:rPr>
          <w:sz w:val="24"/>
          <w:szCs w:val="24"/>
        </w:rPr>
        <w:t xml:space="preserve">a </w:t>
      </w:r>
      <w:r w:rsidRPr="00213B46">
        <w:rPr>
          <w:sz w:val="24"/>
          <w:szCs w:val="24"/>
        </w:rPr>
        <w:t>continued budgetary</w:t>
      </w:r>
      <w:r w:rsidR="00372D55" w:rsidRPr="00213B46">
        <w:rPr>
          <w:rStyle w:val="FootnoteReference"/>
          <w:sz w:val="24"/>
          <w:szCs w:val="24"/>
        </w:rPr>
        <w:footnoteReference w:id="53"/>
      </w:r>
      <w:r w:rsidRPr="00213B46">
        <w:rPr>
          <w:sz w:val="24"/>
          <w:szCs w:val="24"/>
        </w:rPr>
        <w:t xml:space="preserve"> squeeze:</w:t>
      </w:r>
      <w:r w:rsidR="000146D3" w:rsidRPr="00213B46">
        <w:rPr>
          <w:sz w:val="24"/>
          <w:szCs w:val="24"/>
        </w:rPr>
        <w:t xml:space="preserve"> </w:t>
      </w:r>
      <w:r w:rsidRPr="00213B46">
        <w:rPr>
          <w:sz w:val="24"/>
          <w:szCs w:val="24"/>
        </w:rPr>
        <w:t xml:space="preserve">inequality in society and its impacts on health, insecurity, and in turn the limits to the </w:t>
      </w:r>
      <w:r w:rsidR="00D8275F" w:rsidRPr="00213B46">
        <w:rPr>
          <w:sz w:val="24"/>
          <w:szCs w:val="24"/>
        </w:rPr>
        <w:t>S</w:t>
      </w:r>
      <w:r w:rsidRPr="00213B46">
        <w:rPr>
          <w:sz w:val="24"/>
          <w:szCs w:val="24"/>
        </w:rPr>
        <w:t>ector’s ability to respond to rising need.</w:t>
      </w:r>
      <w:r w:rsidRPr="00213B46">
        <w:rPr>
          <w:sz w:val="24"/>
          <w:szCs w:val="24"/>
          <w:vertAlign w:val="superscript"/>
        </w:rPr>
        <w:footnoteReference w:id="54"/>
      </w:r>
      <w:r w:rsidRPr="00213B46">
        <w:rPr>
          <w:sz w:val="24"/>
          <w:szCs w:val="24"/>
        </w:rPr>
        <w:t xml:space="preserve"> Whilst there is much uncertainty - e.g. the predicted length of the current pandemic, the impacts of </w:t>
      </w:r>
      <w:r w:rsidR="118DB51A" w:rsidRPr="00213B46">
        <w:rPr>
          <w:sz w:val="24"/>
          <w:szCs w:val="24"/>
        </w:rPr>
        <w:t>the climate emergency</w:t>
      </w:r>
      <w:r w:rsidRPr="00213B46">
        <w:rPr>
          <w:sz w:val="24"/>
          <w:szCs w:val="24"/>
        </w:rPr>
        <w:t xml:space="preserve"> on the City of Leeds (e.g. flooding and extreme weather events), and the economic implications of Brexit - demand for the Sector's services looks set to increase, at a time when </w:t>
      </w:r>
      <w:r w:rsidR="000B4898" w:rsidRPr="00213B46">
        <w:rPr>
          <w:sz w:val="24"/>
          <w:szCs w:val="24"/>
        </w:rPr>
        <w:t xml:space="preserve">its </w:t>
      </w:r>
      <w:r w:rsidRPr="00213B46">
        <w:rPr>
          <w:sz w:val="24"/>
          <w:szCs w:val="24"/>
        </w:rPr>
        <w:t>own resilience is challenged.</w:t>
      </w:r>
    </w:p>
    <w:p w14:paraId="139BE46E" w14:textId="5BB8610A" w:rsidR="000F3061" w:rsidRPr="00213B46" w:rsidRDefault="008259F1" w:rsidP="00CC5A57">
      <w:pPr>
        <w:spacing w:line="276" w:lineRule="auto"/>
        <w:rPr>
          <w:sz w:val="24"/>
          <w:szCs w:val="24"/>
        </w:rPr>
      </w:pPr>
      <w:r w:rsidRPr="00213B46">
        <w:rPr>
          <w:sz w:val="24"/>
          <w:szCs w:val="24"/>
        </w:rPr>
        <w:t>With these challenges in mind, it is timely, and crucial that the community assets provided by the Sector be highlighted</w:t>
      </w:r>
      <w:r w:rsidR="00B11676" w:rsidRPr="00213B46">
        <w:rPr>
          <w:sz w:val="24"/>
          <w:szCs w:val="24"/>
        </w:rPr>
        <w:t xml:space="preserve"> and understood</w:t>
      </w:r>
      <w:r w:rsidRPr="00213B46">
        <w:rPr>
          <w:sz w:val="24"/>
          <w:szCs w:val="24"/>
        </w:rPr>
        <w:t xml:space="preserve">, including the mechanisms and infrastructure that support them, </w:t>
      </w:r>
      <w:r w:rsidR="00904C49" w:rsidRPr="00213B46">
        <w:rPr>
          <w:sz w:val="24"/>
          <w:szCs w:val="24"/>
        </w:rPr>
        <w:t xml:space="preserve">as well as gaps in knowledge </w:t>
      </w:r>
      <w:r w:rsidRPr="00213B46">
        <w:rPr>
          <w:sz w:val="24"/>
          <w:szCs w:val="24"/>
        </w:rPr>
        <w:t xml:space="preserve">and any fragility </w:t>
      </w:r>
      <w:r w:rsidR="00904C49" w:rsidRPr="00213B46">
        <w:rPr>
          <w:sz w:val="24"/>
          <w:szCs w:val="24"/>
        </w:rPr>
        <w:t>with</w:t>
      </w:r>
      <w:r w:rsidRPr="00213B46">
        <w:rPr>
          <w:sz w:val="24"/>
          <w:szCs w:val="24"/>
        </w:rPr>
        <w:t xml:space="preserve">in the system.  Armed with this knowledge, stakeholders </w:t>
      </w:r>
      <w:r w:rsidR="00D93AA6" w:rsidRPr="00213B46">
        <w:rPr>
          <w:sz w:val="24"/>
          <w:szCs w:val="24"/>
        </w:rPr>
        <w:t xml:space="preserve">and decision makers </w:t>
      </w:r>
      <w:r w:rsidRPr="00213B46">
        <w:rPr>
          <w:sz w:val="24"/>
          <w:szCs w:val="24"/>
        </w:rPr>
        <w:t>can then consider how best to resource and build a resilient, sustainable Sector able to meet growing needs and increasingly complex challenges.</w:t>
      </w:r>
    </w:p>
    <w:p w14:paraId="5E970B3A" w14:textId="6275C9C8" w:rsidR="000F3061" w:rsidRPr="00213B46" w:rsidRDefault="008259F1" w:rsidP="00CC5A57">
      <w:pPr>
        <w:pStyle w:val="Heading2Sots"/>
        <w:spacing w:line="276" w:lineRule="auto"/>
      </w:pPr>
      <w:bookmarkStart w:id="18" w:name="_Toc62411045"/>
      <w:bookmarkStart w:id="19" w:name="_Toc72492957"/>
      <w:r w:rsidRPr="00213B46">
        <w:t>National context:  shifts and trends</w:t>
      </w:r>
      <w:bookmarkEnd w:id="18"/>
      <w:bookmarkEnd w:id="19"/>
    </w:p>
    <w:p w14:paraId="1353FD2E" w14:textId="6FA96CEA" w:rsidR="00025514" w:rsidRPr="00213B46" w:rsidRDefault="008259F1" w:rsidP="00CC5A57">
      <w:pPr>
        <w:pBdr>
          <w:top w:val="nil"/>
          <w:left w:val="nil"/>
          <w:bottom w:val="nil"/>
          <w:right w:val="nil"/>
          <w:between w:val="nil"/>
        </w:pBdr>
        <w:spacing w:after="0" w:line="276" w:lineRule="auto"/>
        <w:rPr>
          <w:color w:val="201F1E"/>
          <w:sz w:val="24"/>
          <w:szCs w:val="24"/>
        </w:rPr>
      </w:pPr>
      <w:r w:rsidRPr="00213B46">
        <w:rPr>
          <w:color w:val="000000"/>
          <w:sz w:val="24"/>
          <w:szCs w:val="24"/>
        </w:rPr>
        <w:t xml:space="preserve">There is broad recognition of the need for </w:t>
      </w:r>
      <w:r w:rsidR="00512528" w:rsidRPr="00213B46">
        <w:rPr>
          <w:color w:val="000000"/>
          <w:sz w:val="24"/>
          <w:szCs w:val="24"/>
        </w:rPr>
        <w:t xml:space="preserve">continued and strengthened </w:t>
      </w:r>
      <w:r w:rsidRPr="00213B46">
        <w:rPr>
          <w:color w:val="000000"/>
          <w:sz w:val="24"/>
          <w:szCs w:val="24"/>
        </w:rPr>
        <w:t xml:space="preserve">connection between the </w:t>
      </w:r>
      <w:r w:rsidR="00D93AA6" w:rsidRPr="00213B46">
        <w:rPr>
          <w:color w:val="000000"/>
          <w:sz w:val="24"/>
          <w:szCs w:val="24"/>
        </w:rPr>
        <w:t>P</w:t>
      </w:r>
      <w:r w:rsidRPr="00213B46">
        <w:rPr>
          <w:color w:val="000000"/>
          <w:sz w:val="24"/>
          <w:szCs w:val="24"/>
        </w:rPr>
        <w:t xml:space="preserve">ublic and </w:t>
      </w:r>
      <w:r w:rsidR="00856DE1" w:rsidRPr="00213B46">
        <w:rPr>
          <w:color w:val="000000"/>
          <w:sz w:val="24"/>
          <w:szCs w:val="24"/>
        </w:rPr>
        <w:t>Third Sector</w:t>
      </w:r>
      <w:r w:rsidRPr="00213B46">
        <w:rPr>
          <w:color w:val="000000"/>
          <w:sz w:val="24"/>
          <w:szCs w:val="24"/>
        </w:rPr>
        <w:t xml:space="preserve">s, and enhanced relationships between different parts of the </w:t>
      </w:r>
      <w:r w:rsidRPr="00213B46">
        <w:rPr>
          <w:color w:val="000000"/>
          <w:sz w:val="24"/>
          <w:szCs w:val="24"/>
        </w:rPr>
        <w:lastRenderedPageBreak/>
        <w:t>whole health and care system.</w:t>
      </w:r>
      <w:r w:rsidR="00581ABD" w:rsidRPr="00213B46">
        <w:rPr>
          <w:color w:val="000000"/>
          <w:sz w:val="24"/>
          <w:szCs w:val="24"/>
        </w:rPr>
        <w:t xml:space="preserve">  </w:t>
      </w:r>
      <w:r w:rsidRPr="00213B46">
        <w:rPr>
          <w:color w:val="201F1E"/>
          <w:sz w:val="24"/>
          <w:szCs w:val="24"/>
        </w:rPr>
        <w:t>The NHS Long Term Plan</w:t>
      </w:r>
      <w:r w:rsidR="00EF7F10" w:rsidRPr="00213B46">
        <w:rPr>
          <w:color w:val="201F1E"/>
          <w:sz w:val="24"/>
          <w:szCs w:val="24"/>
        </w:rPr>
        <w:t>,</w:t>
      </w:r>
      <w:r w:rsidRPr="00213B46">
        <w:rPr>
          <w:color w:val="201F1E"/>
          <w:sz w:val="24"/>
          <w:szCs w:val="24"/>
          <w:vertAlign w:val="superscript"/>
        </w:rPr>
        <w:footnoteReference w:id="55"/>
      </w:r>
      <w:r w:rsidRPr="00213B46">
        <w:rPr>
          <w:color w:val="201F1E"/>
          <w:sz w:val="24"/>
          <w:szCs w:val="24"/>
        </w:rPr>
        <w:t xml:space="preserve"> </w:t>
      </w:r>
      <w:r w:rsidR="00CD4EFC" w:rsidRPr="00213B46">
        <w:rPr>
          <w:color w:val="201F1E"/>
          <w:sz w:val="24"/>
          <w:szCs w:val="24"/>
        </w:rPr>
        <w:t>for example</w:t>
      </w:r>
      <w:r w:rsidR="00EF7F10" w:rsidRPr="00213B46">
        <w:rPr>
          <w:color w:val="201F1E"/>
          <w:sz w:val="24"/>
          <w:szCs w:val="24"/>
        </w:rPr>
        <w:t>,</w:t>
      </w:r>
      <w:r w:rsidR="00CD4EFC" w:rsidRPr="00213B46">
        <w:rPr>
          <w:color w:val="201F1E"/>
          <w:sz w:val="24"/>
          <w:szCs w:val="24"/>
        </w:rPr>
        <w:t xml:space="preserve"> </w:t>
      </w:r>
      <w:r w:rsidRPr="00213B46">
        <w:rPr>
          <w:color w:val="201F1E"/>
          <w:sz w:val="24"/>
          <w:szCs w:val="24"/>
        </w:rPr>
        <w:t xml:space="preserve">describes how greater local partnership working </w:t>
      </w:r>
      <w:r w:rsidR="009820F4" w:rsidRPr="00213B46">
        <w:rPr>
          <w:color w:val="201F1E"/>
          <w:sz w:val="24"/>
          <w:szCs w:val="24"/>
        </w:rPr>
        <w:t xml:space="preserve">through </w:t>
      </w:r>
      <w:r w:rsidR="00F07107" w:rsidRPr="00213B46">
        <w:rPr>
          <w:color w:val="201F1E"/>
          <w:sz w:val="24"/>
          <w:szCs w:val="24"/>
        </w:rPr>
        <w:t xml:space="preserve">Integrated Care Systems that involve </w:t>
      </w:r>
      <w:r w:rsidRPr="00213B46">
        <w:rPr>
          <w:color w:val="201F1E"/>
          <w:sz w:val="24"/>
          <w:szCs w:val="24"/>
        </w:rPr>
        <w:t xml:space="preserve">the </w:t>
      </w:r>
      <w:r w:rsidR="00856DE1" w:rsidRPr="00213B46">
        <w:rPr>
          <w:color w:val="201F1E"/>
          <w:sz w:val="24"/>
          <w:szCs w:val="24"/>
        </w:rPr>
        <w:t>Third Sector</w:t>
      </w:r>
      <w:r w:rsidRPr="00213B46">
        <w:rPr>
          <w:color w:val="201F1E"/>
          <w:sz w:val="24"/>
          <w:szCs w:val="24"/>
        </w:rPr>
        <w:t xml:space="preserve">, the NHS and </w:t>
      </w:r>
      <w:r w:rsidR="001208A3" w:rsidRPr="00213B46">
        <w:rPr>
          <w:color w:val="201F1E"/>
          <w:sz w:val="24"/>
          <w:szCs w:val="24"/>
        </w:rPr>
        <w:t>L</w:t>
      </w:r>
      <w:r w:rsidRPr="00213B46">
        <w:rPr>
          <w:color w:val="201F1E"/>
          <w:sz w:val="24"/>
          <w:szCs w:val="24"/>
        </w:rPr>
        <w:t xml:space="preserve">ocal </w:t>
      </w:r>
      <w:r w:rsidR="001208A3" w:rsidRPr="00213B46">
        <w:rPr>
          <w:color w:val="201F1E"/>
          <w:sz w:val="24"/>
          <w:szCs w:val="24"/>
        </w:rPr>
        <w:t xml:space="preserve">Authorities </w:t>
      </w:r>
      <w:r w:rsidRPr="00213B46">
        <w:rPr>
          <w:color w:val="201F1E"/>
          <w:sz w:val="24"/>
          <w:szCs w:val="24"/>
        </w:rPr>
        <w:t xml:space="preserve">in provision of health services and prevention of avoidable disease, is essential. </w:t>
      </w:r>
      <w:r w:rsidR="00025514" w:rsidRPr="00213B46">
        <w:rPr>
          <w:color w:val="201F1E"/>
          <w:sz w:val="24"/>
          <w:szCs w:val="24"/>
        </w:rPr>
        <w:t xml:space="preserve"> </w:t>
      </w:r>
    </w:p>
    <w:p w14:paraId="4EF23847" w14:textId="77777777" w:rsidR="00025514" w:rsidRPr="00213B46" w:rsidRDefault="00025514" w:rsidP="00CC5A57">
      <w:pPr>
        <w:pBdr>
          <w:top w:val="nil"/>
          <w:left w:val="nil"/>
          <w:bottom w:val="nil"/>
          <w:right w:val="nil"/>
          <w:between w:val="nil"/>
        </w:pBdr>
        <w:spacing w:after="0" w:line="276" w:lineRule="auto"/>
        <w:rPr>
          <w:color w:val="201F1E"/>
          <w:sz w:val="24"/>
          <w:szCs w:val="24"/>
        </w:rPr>
      </w:pPr>
    </w:p>
    <w:p w14:paraId="6F719261" w14:textId="7853E19A" w:rsidR="009820F4" w:rsidRPr="00213B46" w:rsidRDefault="00025514" w:rsidP="00CC5A57">
      <w:pPr>
        <w:pBdr>
          <w:top w:val="nil"/>
          <w:left w:val="nil"/>
          <w:bottom w:val="nil"/>
          <w:right w:val="nil"/>
          <w:between w:val="nil"/>
        </w:pBdr>
        <w:spacing w:after="0" w:line="276" w:lineRule="auto"/>
        <w:rPr>
          <w:color w:val="201F1E"/>
          <w:sz w:val="24"/>
          <w:szCs w:val="24"/>
        </w:rPr>
      </w:pPr>
      <w:r w:rsidRPr="00213B46">
        <w:rPr>
          <w:color w:val="201F1E"/>
          <w:sz w:val="24"/>
          <w:szCs w:val="24"/>
        </w:rPr>
        <w:t>In West Yorkshire, these developments are fast moving</w:t>
      </w:r>
      <w:r w:rsidR="00AA3B79" w:rsidRPr="00213B46">
        <w:rPr>
          <w:color w:val="201F1E"/>
          <w:sz w:val="24"/>
          <w:szCs w:val="24"/>
        </w:rPr>
        <w:t xml:space="preserve"> and taking shape at pace.  </w:t>
      </w:r>
      <w:r w:rsidR="009820F4" w:rsidRPr="00213B46">
        <w:rPr>
          <w:color w:val="201F1E"/>
          <w:sz w:val="24"/>
          <w:szCs w:val="24"/>
        </w:rPr>
        <w:t xml:space="preserve">A West Yorkshire level Integrated Care System (ICS) </w:t>
      </w:r>
      <w:r w:rsidR="00AA3B79" w:rsidRPr="00213B46">
        <w:rPr>
          <w:color w:val="201F1E"/>
          <w:sz w:val="24"/>
          <w:szCs w:val="24"/>
        </w:rPr>
        <w:t xml:space="preserve">is </w:t>
      </w:r>
      <w:r w:rsidR="009820F4" w:rsidRPr="00213B46">
        <w:rPr>
          <w:color w:val="201F1E"/>
          <w:sz w:val="24"/>
          <w:szCs w:val="24"/>
        </w:rPr>
        <w:t>taking on the current accountability of the Leeds CCG</w:t>
      </w:r>
      <w:r w:rsidR="00AD6CB6" w:rsidRPr="00213B46">
        <w:rPr>
          <w:color w:val="201F1E"/>
          <w:sz w:val="24"/>
          <w:szCs w:val="24"/>
        </w:rPr>
        <w:t xml:space="preserve">.  </w:t>
      </w:r>
      <w:r w:rsidR="009820F4" w:rsidRPr="00213B46">
        <w:rPr>
          <w:color w:val="201F1E"/>
          <w:sz w:val="24"/>
          <w:szCs w:val="24"/>
        </w:rPr>
        <w:t>The Development and implementation of the Integrated Care Partnership</w:t>
      </w:r>
      <w:r w:rsidR="004D049C" w:rsidRPr="00213B46">
        <w:rPr>
          <w:color w:val="201F1E"/>
          <w:sz w:val="24"/>
          <w:szCs w:val="24"/>
        </w:rPr>
        <w:t xml:space="preserve"> (ICP)</w:t>
      </w:r>
      <w:r w:rsidR="009820F4" w:rsidRPr="00213B46">
        <w:rPr>
          <w:color w:val="201F1E"/>
          <w:sz w:val="24"/>
          <w:szCs w:val="24"/>
        </w:rPr>
        <w:t xml:space="preserve"> as described in </w:t>
      </w:r>
      <w:r w:rsidR="009820F4" w:rsidRPr="00213B46">
        <w:rPr>
          <w:i/>
          <w:iCs/>
          <w:color w:val="201F1E"/>
          <w:sz w:val="24"/>
          <w:szCs w:val="24"/>
        </w:rPr>
        <w:t>‘Developing an Integrated Care Partnership in Leeds, progress, proposals and next steps’</w:t>
      </w:r>
      <w:r w:rsidR="009820F4" w:rsidRPr="00213B46">
        <w:rPr>
          <w:color w:val="201F1E"/>
          <w:sz w:val="24"/>
          <w:szCs w:val="24"/>
        </w:rPr>
        <w:t xml:space="preserve"> which in </w:t>
      </w:r>
      <w:r w:rsidR="004D049C" w:rsidRPr="00213B46">
        <w:rPr>
          <w:color w:val="201F1E"/>
          <w:sz w:val="24"/>
          <w:szCs w:val="24"/>
        </w:rPr>
        <w:t xml:space="preserve">essence </w:t>
      </w:r>
      <w:r w:rsidR="009820F4" w:rsidRPr="00213B46">
        <w:rPr>
          <w:color w:val="201F1E"/>
          <w:sz w:val="24"/>
          <w:szCs w:val="24"/>
        </w:rPr>
        <w:t xml:space="preserve">will be a local </w:t>
      </w:r>
      <w:r w:rsidR="004D049C" w:rsidRPr="00213B46">
        <w:rPr>
          <w:color w:val="201F1E"/>
          <w:sz w:val="24"/>
          <w:szCs w:val="24"/>
        </w:rPr>
        <w:t>ICP</w:t>
      </w:r>
      <w:r w:rsidR="009820F4" w:rsidRPr="00213B46">
        <w:rPr>
          <w:color w:val="201F1E"/>
          <w:sz w:val="24"/>
          <w:szCs w:val="24"/>
        </w:rPr>
        <w:t xml:space="preserve"> or an alliance for Leeds as a ‘place’</w:t>
      </w:r>
      <w:r w:rsidR="003E6495" w:rsidRPr="00213B46">
        <w:rPr>
          <w:color w:val="201F1E"/>
          <w:sz w:val="24"/>
          <w:szCs w:val="24"/>
        </w:rPr>
        <w:t>.  Within the ICP</w:t>
      </w:r>
      <w:r w:rsidR="009820F4" w:rsidRPr="00213B46">
        <w:rPr>
          <w:color w:val="201F1E"/>
          <w:sz w:val="24"/>
          <w:szCs w:val="24"/>
        </w:rPr>
        <w:t xml:space="preserve"> NHS, social care, third sector providers, NHS and local authority commissioners </w:t>
      </w:r>
      <w:r w:rsidR="00811CE3" w:rsidRPr="00213B46">
        <w:rPr>
          <w:color w:val="201F1E"/>
          <w:sz w:val="24"/>
          <w:szCs w:val="24"/>
        </w:rPr>
        <w:t>will</w:t>
      </w:r>
      <w:r w:rsidR="009820F4" w:rsidRPr="00213B46">
        <w:rPr>
          <w:color w:val="201F1E"/>
          <w:sz w:val="24"/>
          <w:szCs w:val="24"/>
        </w:rPr>
        <w:t xml:space="preserve"> work together to improve population health outcomes through collaboration not competition.</w:t>
      </w:r>
    </w:p>
    <w:p w14:paraId="2D94921C" w14:textId="28F1B1F5" w:rsidR="00E245F6" w:rsidRPr="00213B46" w:rsidRDefault="00E245F6" w:rsidP="00CC5A57">
      <w:pPr>
        <w:pBdr>
          <w:top w:val="nil"/>
          <w:left w:val="nil"/>
          <w:bottom w:val="nil"/>
          <w:right w:val="nil"/>
          <w:between w:val="nil"/>
        </w:pBdr>
        <w:spacing w:after="0" w:line="276" w:lineRule="auto"/>
        <w:rPr>
          <w:color w:val="201F1E"/>
          <w:sz w:val="24"/>
          <w:szCs w:val="24"/>
        </w:rPr>
      </w:pPr>
    </w:p>
    <w:p w14:paraId="1F471164" w14:textId="77777777" w:rsidR="00C43619" w:rsidRPr="00213B46" w:rsidRDefault="00C43619" w:rsidP="00C43619">
      <w:pPr>
        <w:pBdr>
          <w:top w:val="nil"/>
          <w:left w:val="nil"/>
          <w:bottom w:val="nil"/>
          <w:right w:val="nil"/>
          <w:between w:val="nil"/>
        </w:pBdr>
        <w:spacing w:after="0" w:line="276" w:lineRule="auto"/>
        <w:rPr>
          <w:color w:val="201F1E"/>
          <w:sz w:val="24"/>
          <w:szCs w:val="24"/>
        </w:rPr>
      </w:pPr>
      <w:r w:rsidRPr="00213B46">
        <w:rPr>
          <w:color w:val="201F1E"/>
          <w:sz w:val="24"/>
          <w:szCs w:val="24"/>
        </w:rPr>
        <w:t>Within the ICP NHS, social care, third sector providers, NHS and local authority commissioners will work together to improve population health outcomes through collaboration not competition.</w:t>
      </w:r>
    </w:p>
    <w:p w14:paraId="5B44DFDD" w14:textId="7C4D15A5" w:rsidR="00C43619" w:rsidRPr="00213B46" w:rsidRDefault="00C43619" w:rsidP="00CC5A57">
      <w:pPr>
        <w:pBdr>
          <w:top w:val="nil"/>
          <w:left w:val="nil"/>
          <w:bottom w:val="nil"/>
          <w:right w:val="nil"/>
          <w:between w:val="nil"/>
        </w:pBdr>
        <w:spacing w:after="0" w:line="276" w:lineRule="auto"/>
        <w:rPr>
          <w:color w:val="201F1E"/>
          <w:sz w:val="24"/>
          <w:szCs w:val="24"/>
        </w:rPr>
      </w:pPr>
    </w:p>
    <w:p w14:paraId="34445E84" w14:textId="77777777" w:rsidR="00C43619" w:rsidRPr="00213B46" w:rsidRDefault="00C43619" w:rsidP="00CC5A57">
      <w:pPr>
        <w:pBdr>
          <w:top w:val="nil"/>
          <w:left w:val="nil"/>
          <w:bottom w:val="nil"/>
          <w:right w:val="nil"/>
          <w:between w:val="nil"/>
        </w:pBdr>
        <w:spacing w:after="0" w:line="276" w:lineRule="auto"/>
        <w:rPr>
          <w:color w:val="201F1E"/>
          <w:sz w:val="24"/>
          <w:szCs w:val="24"/>
        </w:rPr>
      </w:pPr>
    </w:p>
    <w:p w14:paraId="7357AB82" w14:textId="51C45082" w:rsidR="000F3061" w:rsidRPr="00213B46" w:rsidRDefault="008259F1" w:rsidP="00CC5A57">
      <w:pPr>
        <w:shd w:val="clear" w:color="auto" w:fill="FFFFFF"/>
        <w:spacing w:line="276" w:lineRule="auto"/>
        <w:rPr>
          <w:color w:val="201F1E"/>
          <w:sz w:val="24"/>
          <w:szCs w:val="24"/>
        </w:rPr>
      </w:pPr>
      <w:r w:rsidRPr="00213B46">
        <w:rPr>
          <w:color w:val="201F1E"/>
          <w:sz w:val="24"/>
          <w:szCs w:val="24"/>
        </w:rPr>
        <w:t>The urgency of tackling upstream determinants of health linked to social deprivation was starkly made in the Marmot Review 10 Years On</w:t>
      </w:r>
      <w:r w:rsidRPr="00213B46">
        <w:rPr>
          <w:color w:val="201F1E"/>
          <w:sz w:val="24"/>
          <w:szCs w:val="24"/>
          <w:vertAlign w:val="superscript"/>
        </w:rPr>
        <w:footnoteReference w:id="56"/>
      </w:r>
      <w:r w:rsidRPr="00213B46">
        <w:rPr>
          <w:color w:val="201F1E"/>
          <w:sz w:val="24"/>
          <w:szCs w:val="24"/>
        </w:rPr>
        <w:t>.</w:t>
      </w:r>
      <w:r w:rsidRPr="00213B46">
        <w:rPr>
          <w:b/>
          <w:bCs/>
          <w:color w:val="201F1E"/>
          <w:sz w:val="24"/>
          <w:szCs w:val="24"/>
        </w:rPr>
        <w:t xml:space="preserve">  </w:t>
      </w:r>
      <w:r w:rsidRPr="00213B46">
        <w:rPr>
          <w:color w:val="201F1E"/>
          <w:sz w:val="24"/>
          <w:szCs w:val="24"/>
        </w:rPr>
        <w:t xml:space="preserve">This presented evidence for a widening of health inequalities (life expectancy and ill health) by level of deprivation, an issue exacerbated by funding cuts.  The value and potential for the </w:t>
      </w:r>
      <w:r w:rsidR="00856DE1" w:rsidRPr="00213B46">
        <w:rPr>
          <w:color w:val="201F1E"/>
          <w:sz w:val="24"/>
          <w:szCs w:val="24"/>
        </w:rPr>
        <w:t>Third Sector</w:t>
      </w:r>
      <w:r w:rsidRPr="00213B46">
        <w:rPr>
          <w:color w:val="201F1E"/>
          <w:sz w:val="24"/>
          <w:szCs w:val="24"/>
        </w:rPr>
        <w:t xml:space="preserve"> to contribute to supporting their communities was highlighted during the</w:t>
      </w:r>
      <w:r w:rsidR="00AE5F62" w:rsidRPr="00213B46">
        <w:rPr>
          <w:color w:val="201F1E"/>
          <w:sz w:val="24"/>
          <w:szCs w:val="24"/>
        </w:rPr>
        <w:t xml:space="preserve"> early stages of the</w:t>
      </w:r>
      <w:r w:rsidRPr="00213B46">
        <w:rPr>
          <w:color w:val="201F1E"/>
          <w:sz w:val="24"/>
          <w:szCs w:val="24"/>
        </w:rPr>
        <w:t xml:space="preserve"> </w:t>
      </w:r>
      <w:r w:rsidR="006E439E" w:rsidRPr="00213B46">
        <w:rPr>
          <w:color w:val="201F1E"/>
          <w:sz w:val="24"/>
          <w:szCs w:val="24"/>
        </w:rPr>
        <w:t>COVID</w:t>
      </w:r>
      <w:r w:rsidRPr="00213B46">
        <w:rPr>
          <w:color w:val="201F1E"/>
          <w:sz w:val="24"/>
          <w:szCs w:val="24"/>
        </w:rPr>
        <w:t xml:space="preserve">-19 </w:t>
      </w:r>
      <w:r w:rsidR="00AE5F62" w:rsidRPr="00213B46">
        <w:rPr>
          <w:color w:val="201F1E"/>
          <w:sz w:val="24"/>
          <w:szCs w:val="24"/>
        </w:rPr>
        <w:t>pandemic</w:t>
      </w:r>
      <w:r w:rsidRPr="00213B46">
        <w:rPr>
          <w:color w:val="201F1E"/>
          <w:sz w:val="24"/>
          <w:szCs w:val="24"/>
        </w:rPr>
        <w:t xml:space="preserve">, and health care systems wish to learn from and build on this practice in </w:t>
      </w:r>
      <w:r w:rsidR="006E439E" w:rsidRPr="00213B46">
        <w:rPr>
          <w:color w:val="201F1E"/>
          <w:sz w:val="24"/>
          <w:szCs w:val="24"/>
        </w:rPr>
        <w:t>COVID</w:t>
      </w:r>
      <w:r w:rsidRPr="00213B46">
        <w:rPr>
          <w:color w:val="201F1E"/>
          <w:sz w:val="24"/>
          <w:szCs w:val="24"/>
        </w:rPr>
        <w:t>-19 recovery programmes.</w:t>
      </w:r>
      <w:r w:rsidRPr="00213B46">
        <w:rPr>
          <w:color w:val="201F1E"/>
          <w:sz w:val="24"/>
          <w:szCs w:val="24"/>
          <w:vertAlign w:val="superscript"/>
        </w:rPr>
        <w:footnoteReference w:id="57"/>
      </w:r>
      <w:r w:rsidRPr="00213B46">
        <w:rPr>
          <w:color w:val="201F1E"/>
          <w:sz w:val="24"/>
          <w:szCs w:val="24"/>
        </w:rPr>
        <w:t xml:space="preserve">  </w:t>
      </w:r>
    </w:p>
    <w:p w14:paraId="02CC134F" w14:textId="73515CAC" w:rsidR="003D3C8A" w:rsidRPr="00213B46" w:rsidRDefault="008259F1" w:rsidP="00CC5A57">
      <w:pPr>
        <w:shd w:val="clear" w:color="auto" w:fill="FFFFFF" w:themeFill="background1"/>
        <w:spacing w:line="276" w:lineRule="auto"/>
        <w:rPr>
          <w:sz w:val="24"/>
          <w:szCs w:val="24"/>
        </w:rPr>
      </w:pPr>
      <w:r w:rsidRPr="00213B46">
        <w:rPr>
          <w:color w:val="201F1E"/>
          <w:sz w:val="24"/>
          <w:szCs w:val="24"/>
        </w:rPr>
        <w:t>Nationally, there is an increasing trend towards digitisation of healthcare (health and wellbeing apps; appointment bookings; online consultations) as illustrated in report</w:t>
      </w:r>
      <w:r w:rsidR="000A6BEA" w:rsidRPr="00213B46">
        <w:rPr>
          <w:color w:val="201F1E"/>
          <w:sz w:val="24"/>
          <w:szCs w:val="24"/>
        </w:rPr>
        <w:t>s</w:t>
      </w:r>
      <w:r w:rsidRPr="00213B46">
        <w:rPr>
          <w:color w:val="201F1E"/>
          <w:sz w:val="24"/>
          <w:szCs w:val="24"/>
        </w:rPr>
        <w:t xml:space="preserve"> by Healthwatch.</w:t>
      </w:r>
      <w:r w:rsidRPr="00213B46">
        <w:rPr>
          <w:color w:val="201F1E"/>
          <w:sz w:val="24"/>
          <w:szCs w:val="24"/>
          <w:vertAlign w:val="superscript"/>
        </w:rPr>
        <w:footnoteReference w:id="58"/>
      </w:r>
      <w:r w:rsidRPr="00213B46">
        <w:rPr>
          <w:color w:val="201F1E"/>
          <w:sz w:val="24"/>
          <w:szCs w:val="24"/>
        </w:rPr>
        <w:t xml:space="preserve"> </w:t>
      </w:r>
      <w:r w:rsidRPr="00213B46">
        <w:rPr>
          <w:color w:val="000000"/>
          <w:sz w:val="24"/>
          <w:szCs w:val="24"/>
        </w:rPr>
        <w:t>In Leeds</w:t>
      </w:r>
      <w:r w:rsidR="009F64CE" w:rsidRPr="00213B46">
        <w:rPr>
          <w:color w:val="000000"/>
          <w:sz w:val="24"/>
          <w:szCs w:val="24"/>
        </w:rPr>
        <w:t>,</w:t>
      </w:r>
      <w:r w:rsidRPr="00213B46">
        <w:rPr>
          <w:color w:val="000000"/>
          <w:sz w:val="24"/>
          <w:szCs w:val="24"/>
        </w:rPr>
        <w:t xml:space="preserve"> 83% of </w:t>
      </w:r>
      <w:r w:rsidR="00856DE1" w:rsidRPr="00213B46">
        <w:rPr>
          <w:color w:val="000000"/>
          <w:sz w:val="24"/>
          <w:szCs w:val="24"/>
        </w:rPr>
        <w:t>TSOs</w:t>
      </w:r>
      <w:r w:rsidRPr="00213B46">
        <w:rPr>
          <w:color w:val="000000"/>
          <w:sz w:val="24"/>
          <w:szCs w:val="24"/>
        </w:rPr>
        <w:t xml:space="preserve"> reported adapting their method of delivery to meet newly emerging and changing needs.  However, it has been highlighted that digital exclusion is a barrier to reaching vulnerable groups, </w:t>
      </w:r>
      <w:r w:rsidR="50AF9C0F" w:rsidRPr="00213B46">
        <w:rPr>
          <w:color w:val="000000"/>
          <w:sz w:val="24"/>
          <w:szCs w:val="24"/>
        </w:rPr>
        <w:t>including</w:t>
      </w:r>
      <w:r w:rsidRPr="00213B46">
        <w:rPr>
          <w:color w:val="000000"/>
          <w:sz w:val="24"/>
          <w:szCs w:val="24"/>
        </w:rPr>
        <w:t xml:space="preserve"> older people, those for whom English is a second language, </w:t>
      </w:r>
      <w:r w:rsidR="003B78AD" w:rsidRPr="00213B46">
        <w:rPr>
          <w:color w:val="000000"/>
          <w:sz w:val="24"/>
          <w:szCs w:val="24"/>
        </w:rPr>
        <w:t>D</w:t>
      </w:r>
      <w:r w:rsidRPr="00213B46">
        <w:rPr>
          <w:color w:val="000000"/>
          <w:sz w:val="24"/>
          <w:szCs w:val="24"/>
        </w:rPr>
        <w:t xml:space="preserve">isabled people, those experiencing domestic </w:t>
      </w:r>
      <w:r w:rsidR="480FD1D2" w:rsidRPr="00213B46">
        <w:rPr>
          <w:color w:val="000000"/>
          <w:sz w:val="24"/>
          <w:szCs w:val="24"/>
        </w:rPr>
        <w:t>abuse</w:t>
      </w:r>
      <w:r w:rsidRPr="00213B46">
        <w:rPr>
          <w:color w:val="000000"/>
          <w:sz w:val="24"/>
          <w:szCs w:val="24"/>
        </w:rPr>
        <w:t>, and those living in poverty.</w:t>
      </w:r>
      <w:r w:rsidRPr="00213B46">
        <w:rPr>
          <w:color w:val="000000"/>
          <w:sz w:val="24"/>
          <w:szCs w:val="24"/>
          <w:vertAlign w:val="superscript"/>
        </w:rPr>
        <w:footnoteReference w:id="59"/>
      </w:r>
      <w:r w:rsidR="00567899" w:rsidRPr="00213B46">
        <w:rPr>
          <w:color w:val="000000"/>
          <w:sz w:val="24"/>
          <w:szCs w:val="24"/>
        </w:rPr>
        <w:t xml:space="preserve">  </w:t>
      </w:r>
      <w:r w:rsidR="00305BBD" w:rsidRPr="00213B46">
        <w:rPr>
          <w:color w:val="000000"/>
          <w:sz w:val="24"/>
          <w:szCs w:val="24"/>
        </w:rPr>
        <w:t xml:space="preserve">This is particularly challenging for the Sector </w:t>
      </w:r>
      <w:r w:rsidR="008C6E06" w:rsidRPr="00213B46">
        <w:rPr>
          <w:color w:val="000000"/>
          <w:sz w:val="24"/>
          <w:szCs w:val="24"/>
        </w:rPr>
        <w:t>because people working and volunteering in the Sector</w:t>
      </w:r>
      <w:r w:rsidR="00A2705C" w:rsidRPr="00213B46">
        <w:rPr>
          <w:color w:val="000000"/>
          <w:sz w:val="24"/>
          <w:szCs w:val="24"/>
        </w:rPr>
        <w:t xml:space="preserve"> are, similarly, suffering from digital exclusion.  The </w:t>
      </w:r>
      <w:r w:rsidR="004E14C2" w:rsidRPr="00213B46">
        <w:rPr>
          <w:color w:val="000000"/>
          <w:sz w:val="24"/>
          <w:szCs w:val="24"/>
        </w:rPr>
        <w:t xml:space="preserve">Third Sector Resilience </w:t>
      </w:r>
      <w:r w:rsidR="008738E8" w:rsidRPr="00213B46">
        <w:rPr>
          <w:color w:val="000000"/>
          <w:sz w:val="24"/>
          <w:szCs w:val="24"/>
        </w:rPr>
        <w:t xml:space="preserve">research reports that </w:t>
      </w:r>
      <w:r w:rsidR="00A2705C" w:rsidRPr="00213B46">
        <w:rPr>
          <w:sz w:val="24"/>
          <w:szCs w:val="24"/>
        </w:rPr>
        <w:t xml:space="preserve">40% </w:t>
      </w:r>
      <w:r w:rsidR="008738E8" w:rsidRPr="00213B46">
        <w:rPr>
          <w:sz w:val="24"/>
          <w:szCs w:val="24"/>
        </w:rPr>
        <w:t>of staff</w:t>
      </w:r>
      <w:r w:rsidR="00A2705C" w:rsidRPr="00213B46">
        <w:rPr>
          <w:sz w:val="24"/>
          <w:szCs w:val="24"/>
        </w:rPr>
        <w:t xml:space="preserve"> are feeling isolated by relying on digital </w:t>
      </w:r>
      <w:r w:rsidR="00A2705C" w:rsidRPr="00213B46">
        <w:rPr>
          <w:sz w:val="24"/>
          <w:szCs w:val="24"/>
        </w:rPr>
        <w:lastRenderedPageBreak/>
        <w:t>technology</w:t>
      </w:r>
      <w:r w:rsidR="00AB7634" w:rsidRPr="00213B46">
        <w:rPr>
          <w:sz w:val="24"/>
          <w:szCs w:val="24"/>
        </w:rPr>
        <w:t xml:space="preserve">, </w:t>
      </w:r>
      <w:r w:rsidR="00A2705C" w:rsidRPr="00213B46">
        <w:rPr>
          <w:sz w:val="24"/>
          <w:szCs w:val="24"/>
        </w:rPr>
        <w:t xml:space="preserve">28% </w:t>
      </w:r>
      <w:r w:rsidR="00AB7634" w:rsidRPr="00213B46">
        <w:rPr>
          <w:sz w:val="24"/>
          <w:szCs w:val="24"/>
        </w:rPr>
        <w:t>feel they l</w:t>
      </w:r>
      <w:r w:rsidR="00A2705C" w:rsidRPr="00213B46">
        <w:rPr>
          <w:sz w:val="24"/>
          <w:szCs w:val="24"/>
        </w:rPr>
        <w:t xml:space="preserve">ack </w:t>
      </w:r>
      <w:r w:rsidR="00AB7634" w:rsidRPr="00213B46">
        <w:rPr>
          <w:sz w:val="24"/>
          <w:szCs w:val="24"/>
        </w:rPr>
        <w:t>suitable</w:t>
      </w:r>
      <w:r w:rsidR="00A2705C" w:rsidRPr="00213B46">
        <w:rPr>
          <w:sz w:val="24"/>
          <w:szCs w:val="24"/>
        </w:rPr>
        <w:t xml:space="preserve"> training for staff</w:t>
      </w:r>
      <w:r w:rsidR="00067EB4" w:rsidRPr="00213B46">
        <w:rPr>
          <w:sz w:val="24"/>
          <w:szCs w:val="24"/>
        </w:rPr>
        <w:t>.  In addition,</w:t>
      </w:r>
      <w:r w:rsidR="00A2705C" w:rsidRPr="00213B46">
        <w:rPr>
          <w:sz w:val="24"/>
          <w:szCs w:val="24"/>
        </w:rPr>
        <w:t xml:space="preserve"> 25% </w:t>
      </w:r>
      <w:r w:rsidR="00067EB4" w:rsidRPr="00213B46">
        <w:rPr>
          <w:sz w:val="24"/>
          <w:szCs w:val="24"/>
        </w:rPr>
        <w:t xml:space="preserve">of organisations </w:t>
      </w:r>
      <w:r w:rsidR="008E0B26" w:rsidRPr="00213B46">
        <w:rPr>
          <w:sz w:val="24"/>
          <w:szCs w:val="24"/>
        </w:rPr>
        <w:t xml:space="preserve">state that they do not </w:t>
      </w:r>
      <w:r w:rsidR="00A2705C" w:rsidRPr="00213B46">
        <w:rPr>
          <w:sz w:val="24"/>
          <w:szCs w:val="24"/>
        </w:rPr>
        <w:t>have resources to invest in digital technology</w:t>
      </w:r>
      <w:r w:rsidR="008E0B26" w:rsidRPr="00213B46">
        <w:rPr>
          <w:sz w:val="24"/>
          <w:szCs w:val="24"/>
        </w:rPr>
        <w:t>.</w:t>
      </w:r>
      <w:r w:rsidR="008E0B26" w:rsidRPr="00213B46">
        <w:rPr>
          <w:rStyle w:val="FootnoteReference"/>
          <w:sz w:val="24"/>
          <w:szCs w:val="24"/>
        </w:rPr>
        <w:footnoteReference w:id="60"/>
      </w:r>
    </w:p>
    <w:p w14:paraId="72C60B00" w14:textId="7039C82E" w:rsidR="00C43619" w:rsidRPr="00213B46" w:rsidRDefault="00C43619" w:rsidP="00CC5A57">
      <w:pPr>
        <w:pStyle w:val="Heading2Sots"/>
        <w:spacing w:line="276" w:lineRule="auto"/>
      </w:pPr>
      <w:bookmarkStart w:id="20" w:name="_Toc62411046"/>
      <w:bookmarkStart w:id="21" w:name="_Toc72492958"/>
      <w:r w:rsidRPr="00213B46">
        <w:rPr>
          <w:color w:val="000000"/>
        </w:rPr>
        <w:t xml:space="preserve">The Third Sector Resilience research reports that </w:t>
      </w:r>
      <w:r w:rsidRPr="00213B46">
        <w:t>40% of staff are feeling isolated by relying on digital technology, 28% feel they lack suitable training for staff.  In addition, 25% of organisations state that they do not have resources to invest in digital technology.</w:t>
      </w:r>
    </w:p>
    <w:p w14:paraId="66347695" w14:textId="77777777" w:rsidR="00C43619" w:rsidRPr="00213B46" w:rsidRDefault="00C43619" w:rsidP="00CC5A57">
      <w:pPr>
        <w:pStyle w:val="Heading2Sots"/>
        <w:spacing w:line="276" w:lineRule="auto"/>
      </w:pPr>
    </w:p>
    <w:p w14:paraId="3F083159" w14:textId="32A10473" w:rsidR="000F3061" w:rsidRPr="00213B46" w:rsidRDefault="008259F1" w:rsidP="00CC5A57">
      <w:pPr>
        <w:pStyle w:val="Heading2Sots"/>
        <w:spacing w:line="276" w:lineRule="auto"/>
      </w:pPr>
      <w:r w:rsidRPr="00213B46">
        <w:t>Our approach</w:t>
      </w:r>
      <w:bookmarkEnd w:id="20"/>
      <w:bookmarkEnd w:id="21"/>
    </w:p>
    <w:p w14:paraId="5F7CA9A5" w14:textId="763B209D" w:rsidR="007E6E0D" w:rsidRPr="00213B46" w:rsidRDefault="008259F1" w:rsidP="00CC5A57">
      <w:pPr>
        <w:pStyle w:val="FootnoteText"/>
        <w:spacing w:line="276" w:lineRule="auto"/>
        <w:rPr>
          <w:sz w:val="24"/>
          <w:szCs w:val="24"/>
        </w:rPr>
      </w:pPr>
      <w:r w:rsidRPr="00213B46">
        <w:rPr>
          <w:sz w:val="24"/>
          <w:szCs w:val="24"/>
        </w:rPr>
        <w:t>In consultation with the State of the Sector</w:t>
      </w:r>
      <w:r w:rsidR="00EC6D55" w:rsidRPr="00213B46">
        <w:rPr>
          <w:sz w:val="24"/>
          <w:szCs w:val="24"/>
        </w:rPr>
        <w:t xml:space="preserve"> (</w:t>
      </w:r>
      <w:proofErr w:type="spellStart"/>
      <w:r w:rsidR="00EC6D55" w:rsidRPr="00213B46">
        <w:rPr>
          <w:sz w:val="24"/>
          <w:szCs w:val="24"/>
        </w:rPr>
        <w:t>SotS</w:t>
      </w:r>
      <w:proofErr w:type="spellEnd"/>
      <w:r w:rsidR="00EC6D55" w:rsidRPr="00213B46">
        <w:rPr>
          <w:sz w:val="24"/>
          <w:szCs w:val="24"/>
        </w:rPr>
        <w:t>)</w:t>
      </w:r>
      <w:r w:rsidRPr="00213B46">
        <w:rPr>
          <w:sz w:val="24"/>
          <w:szCs w:val="24"/>
        </w:rPr>
        <w:t xml:space="preserve"> </w:t>
      </w:r>
      <w:r w:rsidR="502B69ED" w:rsidRPr="00213B46">
        <w:rPr>
          <w:sz w:val="24"/>
          <w:szCs w:val="24"/>
        </w:rPr>
        <w:t>Editorial Group</w:t>
      </w:r>
      <w:r w:rsidR="00C279D2" w:rsidRPr="00213B46">
        <w:rPr>
          <w:sz w:val="24"/>
          <w:szCs w:val="24"/>
        </w:rPr>
        <w:t xml:space="preserve"> (p</w:t>
      </w:r>
      <w:r w:rsidR="502B69ED" w:rsidRPr="00213B46">
        <w:rPr>
          <w:sz w:val="24"/>
          <w:szCs w:val="24"/>
        </w:rPr>
        <w:t xml:space="preserve">art of the </w:t>
      </w:r>
      <w:proofErr w:type="spellStart"/>
      <w:r w:rsidR="502B69ED" w:rsidRPr="00213B46">
        <w:rPr>
          <w:sz w:val="24"/>
          <w:szCs w:val="24"/>
        </w:rPr>
        <w:t>SotS</w:t>
      </w:r>
      <w:proofErr w:type="spellEnd"/>
      <w:r w:rsidR="502B69ED" w:rsidRPr="00213B46">
        <w:rPr>
          <w:sz w:val="24"/>
          <w:szCs w:val="24"/>
        </w:rPr>
        <w:t xml:space="preserve"> </w:t>
      </w:r>
      <w:r w:rsidR="00EC6D55" w:rsidRPr="00213B46">
        <w:rPr>
          <w:sz w:val="24"/>
          <w:szCs w:val="24"/>
        </w:rPr>
        <w:t>A</w:t>
      </w:r>
      <w:r w:rsidRPr="00213B46">
        <w:rPr>
          <w:sz w:val="24"/>
          <w:szCs w:val="24"/>
        </w:rPr>
        <w:t xml:space="preserve">dvisory </w:t>
      </w:r>
      <w:r w:rsidR="00EC6D55" w:rsidRPr="00213B46">
        <w:rPr>
          <w:sz w:val="24"/>
          <w:szCs w:val="24"/>
        </w:rPr>
        <w:t>G</w:t>
      </w:r>
      <w:r w:rsidRPr="00213B46">
        <w:rPr>
          <w:sz w:val="24"/>
          <w:szCs w:val="24"/>
        </w:rPr>
        <w:t>roup</w:t>
      </w:r>
      <w:r w:rsidR="00EC6D55" w:rsidRPr="00213B46">
        <w:rPr>
          <w:sz w:val="24"/>
          <w:szCs w:val="24"/>
        </w:rPr>
        <w:t xml:space="preserve"> (AG)</w:t>
      </w:r>
      <w:r w:rsidR="00C279D2" w:rsidRPr="00213B46">
        <w:rPr>
          <w:sz w:val="24"/>
          <w:szCs w:val="24"/>
        </w:rPr>
        <w:t>)</w:t>
      </w:r>
      <w:r w:rsidRPr="00213B46">
        <w:rPr>
          <w:sz w:val="24"/>
          <w:szCs w:val="24"/>
        </w:rPr>
        <w:t xml:space="preserve">, </w:t>
      </w:r>
      <w:proofErr w:type="gramStart"/>
      <w:r w:rsidR="00B30B38" w:rsidRPr="00213B46">
        <w:rPr>
          <w:sz w:val="24"/>
          <w:szCs w:val="24"/>
        </w:rPr>
        <w:t>a number of</w:t>
      </w:r>
      <w:proofErr w:type="gramEnd"/>
      <w:r w:rsidR="00B30B38" w:rsidRPr="00213B46">
        <w:rPr>
          <w:sz w:val="24"/>
          <w:szCs w:val="24"/>
        </w:rPr>
        <w:t xml:space="preserve"> key </w:t>
      </w:r>
      <w:r w:rsidRPr="00213B46">
        <w:rPr>
          <w:sz w:val="24"/>
          <w:szCs w:val="24"/>
        </w:rPr>
        <w:t xml:space="preserve">research questions were developed (see </w:t>
      </w:r>
      <w:r w:rsidR="009346A8" w:rsidRPr="00213B46">
        <w:rPr>
          <w:sz w:val="24"/>
          <w:szCs w:val="24"/>
        </w:rPr>
        <w:t>A</w:t>
      </w:r>
      <w:r w:rsidRPr="00213B46">
        <w:rPr>
          <w:sz w:val="24"/>
          <w:szCs w:val="24"/>
        </w:rPr>
        <w:t xml:space="preserve">ppendix 1). Between August </w:t>
      </w:r>
      <w:r w:rsidR="009458DF" w:rsidRPr="00213B46">
        <w:rPr>
          <w:sz w:val="24"/>
          <w:szCs w:val="24"/>
        </w:rPr>
        <w:t xml:space="preserve">2020 </w:t>
      </w:r>
      <w:r w:rsidRPr="00213B46">
        <w:rPr>
          <w:sz w:val="24"/>
          <w:szCs w:val="24"/>
        </w:rPr>
        <w:t xml:space="preserve">and </w:t>
      </w:r>
      <w:r w:rsidR="009458DF" w:rsidRPr="00213B46">
        <w:rPr>
          <w:sz w:val="24"/>
          <w:szCs w:val="24"/>
        </w:rPr>
        <w:t>January 2021</w:t>
      </w:r>
      <w:r w:rsidRPr="00213B46">
        <w:rPr>
          <w:sz w:val="24"/>
          <w:szCs w:val="24"/>
        </w:rPr>
        <w:t xml:space="preserve">, a wide range of quantitative and qualitative data from secondary, </w:t>
      </w:r>
      <w:r w:rsidR="00856DE1" w:rsidRPr="00213B46">
        <w:rPr>
          <w:sz w:val="24"/>
          <w:szCs w:val="24"/>
        </w:rPr>
        <w:t xml:space="preserve">Third </w:t>
      </w:r>
      <w:r w:rsidRPr="00213B46">
        <w:rPr>
          <w:sz w:val="24"/>
          <w:szCs w:val="24"/>
        </w:rPr>
        <w:t xml:space="preserve">and public sector sources was reviewed.  An in-depth thematic analysis of documents, texts and statistical data was conducted to draw together relevant features from different, diverse data sets.  This was used to inform selection of a sample of </w:t>
      </w:r>
      <w:r w:rsidR="00856DE1" w:rsidRPr="00213B46">
        <w:rPr>
          <w:sz w:val="24"/>
          <w:szCs w:val="24"/>
        </w:rPr>
        <w:t>TSOs</w:t>
      </w:r>
      <w:r w:rsidRPr="00213B46">
        <w:rPr>
          <w:sz w:val="24"/>
          <w:szCs w:val="24"/>
        </w:rPr>
        <w:t xml:space="preserve"> (see </w:t>
      </w:r>
      <w:r w:rsidR="009346A8" w:rsidRPr="00213B46">
        <w:rPr>
          <w:sz w:val="24"/>
          <w:szCs w:val="24"/>
        </w:rPr>
        <w:t>A</w:t>
      </w:r>
      <w:r w:rsidRPr="00213B46">
        <w:rPr>
          <w:sz w:val="24"/>
          <w:szCs w:val="24"/>
        </w:rPr>
        <w:t xml:space="preserve">ppendix 2) </w:t>
      </w:r>
      <w:r w:rsidR="004D2F8B" w:rsidRPr="00213B46">
        <w:rPr>
          <w:sz w:val="24"/>
          <w:szCs w:val="24"/>
        </w:rPr>
        <w:t xml:space="preserve">used to verify </w:t>
      </w:r>
      <w:r w:rsidRPr="00213B46">
        <w:rPr>
          <w:sz w:val="24"/>
          <w:szCs w:val="24"/>
        </w:rPr>
        <w:t xml:space="preserve">and illustrate key findings.  </w:t>
      </w:r>
    </w:p>
    <w:p w14:paraId="25F80EEE" w14:textId="77777777" w:rsidR="007E6E0D" w:rsidRPr="00213B46" w:rsidRDefault="007E6E0D" w:rsidP="00CC5A57">
      <w:pPr>
        <w:pStyle w:val="FootnoteText"/>
        <w:spacing w:line="276" w:lineRule="auto"/>
        <w:rPr>
          <w:sz w:val="24"/>
          <w:szCs w:val="24"/>
        </w:rPr>
      </w:pPr>
    </w:p>
    <w:p w14:paraId="139A8EC0" w14:textId="555F25F6" w:rsidR="00AC3858" w:rsidRPr="00213B46" w:rsidRDefault="001B0FFE" w:rsidP="002711BC">
      <w:pPr>
        <w:spacing w:line="276" w:lineRule="auto"/>
        <w:rPr>
          <w:sz w:val="24"/>
          <w:szCs w:val="24"/>
        </w:rPr>
      </w:pPr>
      <w:r w:rsidRPr="00213B46">
        <w:rPr>
          <w:sz w:val="24"/>
          <w:szCs w:val="24"/>
        </w:rPr>
        <w:t>Purposive, stratified sampling was used to select organisations for review</w:t>
      </w:r>
      <w:r w:rsidR="001C7CCA" w:rsidRPr="00213B46">
        <w:rPr>
          <w:sz w:val="24"/>
          <w:szCs w:val="24"/>
        </w:rPr>
        <w:t xml:space="preserve"> (see Appendix </w:t>
      </w:r>
      <w:r w:rsidR="009346A8" w:rsidRPr="00213B46">
        <w:rPr>
          <w:sz w:val="24"/>
          <w:szCs w:val="24"/>
        </w:rPr>
        <w:t>3</w:t>
      </w:r>
      <w:r w:rsidR="001C7CCA" w:rsidRPr="00213B46">
        <w:rPr>
          <w:sz w:val="24"/>
          <w:szCs w:val="24"/>
        </w:rPr>
        <w:t>)</w:t>
      </w:r>
      <w:r w:rsidRPr="00213B46">
        <w:rPr>
          <w:sz w:val="24"/>
          <w:szCs w:val="24"/>
        </w:rPr>
        <w:t xml:space="preserve">.  In total 59 </w:t>
      </w:r>
      <w:r w:rsidR="00856DE1" w:rsidRPr="00213B46">
        <w:rPr>
          <w:sz w:val="24"/>
          <w:szCs w:val="24"/>
        </w:rPr>
        <w:t>TSOs</w:t>
      </w:r>
      <w:r w:rsidRPr="00213B46">
        <w:rPr>
          <w:sz w:val="24"/>
          <w:szCs w:val="24"/>
        </w:rPr>
        <w:t xml:space="preserve"> were reviewed</w:t>
      </w:r>
      <w:r w:rsidR="0080619C" w:rsidRPr="00213B46">
        <w:rPr>
          <w:sz w:val="24"/>
          <w:szCs w:val="24"/>
        </w:rPr>
        <w:t>,</w:t>
      </w:r>
      <w:r w:rsidRPr="00213B46">
        <w:rPr>
          <w:sz w:val="24"/>
          <w:szCs w:val="24"/>
        </w:rPr>
        <w:t xml:space="preserve"> with 11 examples selected for further, more detailed review and case studies.  Whilst this is a small proportion of the Sector, case studies were chosen to represent a diverse range of organisations, activities, impacts and beneficiaries reflective of the sector as a whole</w:t>
      </w:r>
      <w:proofErr w:type="gramStart"/>
      <w:r w:rsidRPr="00213B46">
        <w:rPr>
          <w:sz w:val="24"/>
          <w:szCs w:val="24"/>
        </w:rPr>
        <w:t>.</w:t>
      </w:r>
      <w:r w:rsidR="0080619C" w:rsidRPr="00213B46">
        <w:rPr>
          <w:sz w:val="24"/>
          <w:szCs w:val="24"/>
        </w:rPr>
        <w:t xml:space="preserve">  </w:t>
      </w:r>
      <w:proofErr w:type="gramEnd"/>
      <w:r w:rsidR="008259F1" w:rsidRPr="00213B46">
        <w:rPr>
          <w:sz w:val="24"/>
          <w:szCs w:val="24"/>
        </w:rPr>
        <w:t xml:space="preserve">Data from these organisations’ websites and reports were collated into </w:t>
      </w:r>
      <w:r w:rsidR="0064578D" w:rsidRPr="00213B46">
        <w:rPr>
          <w:sz w:val="24"/>
          <w:szCs w:val="24"/>
        </w:rPr>
        <w:t xml:space="preserve">eleven </w:t>
      </w:r>
      <w:r w:rsidR="008259F1" w:rsidRPr="00213B46">
        <w:rPr>
          <w:sz w:val="24"/>
          <w:szCs w:val="24"/>
        </w:rPr>
        <w:t>case studies, with follow up interviews with key stakeholders from each organisation used to validate findings.  Examples and case studies</w:t>
      </w:r>
      <w:r w:rsidR="008259F1" w:rsidRPr="00213B46">
        <w:rPr>
          <w:sz w:val="24"/>
          <w:szCs w:val="24"/>
          <w:vertAlign w:val="superscript"/>
        </w:rPr>
        <w:footnoteReference w:id="61"/>
      </w:r>
      <w:r w:rsidR="008259F1" w:rsidRPr="00213B46">
        <w:rPr>
          <w:sz w:val="24"/>
          <w:szCs w:val="24"/>
        </w:rPr>
        <w:t xml:space="preserve"> are used throughout to illustrate key themes</w:t>
      </w:r>
      <w:r w:rsidR="0059018E" w:rsidRPr="00213B46">
        <w:rPr>
          <w:sz w:val="24"/>
          <w:szCs w:val="24"/>
        </w:rPr>
        <w:t xml:space="preserve"> and provide </w:t>
      </w:r>
      <w:r w:rsidR="00C45B94" w:rsidRPr="00213B46">
        <w:rPr>
          <w:sz w:val="24"/>
          <w:szCs w:val="24"/>
        </w:rPr>
        <w:t>a feel for the breadth and depth of the work of the Sector</w:t>
      </w:r>
      <w:r w:rsidR="006A0821" w:rsidRPr="00213B46">
        <w:rPr>
          <w:sz w:val="24"/>
          <w:szCs w:val="24"/>
        </w:rPr>
        <w:t>.</w:t>
      </w:r>
    </w:p>
    <w:p w14:paraId="12B155ED" w14:textId="42640EDA" w:rsidR="007E6E0D" w:rsidRPr="00213B46" w:rsidRDefault="008259F1" w:rsidP="00CC5A57">
      <w:pPr>
        <w:spacing w:line="276" w:lineRule="auto"/>
        <w:rPr>
          <w:sz w:val="24"/>
          <w:szCs w:val="24"/>
        </w:rPr>
      </w:pPr>
      <w:r w:rsidRPr="00213B46">
        <w:rPr>
          <w:sz w:val="24"/>
          <w:szCs w:val="24"/>
        </w:rPr>
        <w:t>The analysis looked at the data through three lenses:</w:t>
      </w:r>
    </w:p>
    <w:p w14:paraId="7F789642" w14:textId="3E40432E" w:rsidR="000F3061" w:rsidRPr="00213B46" w:rsidRDefault="008259F1" w:rsidP="00CC5A57">
      <w:pPr>
        <w:pStyle w:val="ListParagraph"/>
        <w:numPr>
          <w:ilvl w:val="0"/>
          <w:numId w:val="78"/>
        </w:numPr>
        <w:spacing w:line="276" w:lineRule="auto"/>
        <w:rPr>
          <w:sz w:val="24"/>
          <w:szCs w:val="24"/>
        </w:rPr>
      </w:pPr>
      <w:proofErr w:type="spellStart"/>
      <w:r w:rsidRPr="00213B46">
        <w:rPr>
          <w:i/>
          <w:sz w:val="24"/>
          <w:szCs w:val="24"/>
        </w:rPr>
        <w:t>Leeds’</w:t>
      </w:r>
      <w:proofErr w:type="spellEnd"/>
      <w:r w:rsidRPr="00213B46">
        <w:rPr>
          <w:i/>
          <w:sz w:val="24"/>
          <w:szCs w:val="24"/>
        </w:rPr>
        <w:t xml:space="preserve"> health and care priorities of the </w:t>
      </w:r>
      <w:proofErr w:type="gramStart"/>
      <w:r w:rsidRPr="00213B46">
        <w:rPr>
          <w:i/>
          <w:sz w:val="24"/>
          <w:szCs w:val="24"/>
        </w:rPr>
        <w:t>City</w:t>
      </w:r>
      <w:proofErr w:type="gramEnd"/>
      <w:r w:rsidRPr="00213B46">
        <w:rPr>
          <w:sz w:val="24"/>
          <w:szCs w:val="24"/>
        </w:rPr>
        <w:t xml:space="preserve"> - what the </w:t>
      </w:r>
      <w:r w:rsidR="00856DE1" w:rsidRPr="00213B46">
        <w:rPr>
          <w:sz w:val="24"/>
          <w:szCs w:val="24"/>
        </w:rPr>
        <w:t>Third Sector</w:t>
      </w:r>
      <w:r w:rsidRPr="00213B46">
        <w:rPr>
          <w:sz w:val="24"/>
          <w:szCs w:val="24"/>
        </w:rPr>
        <w:t xml:space="preserve"> contributes to the city's strategic aims via a brief review of key strategies, structures, and socio-economic context.</w:t>
      </w:r>
    </w:p>
    <w:p w14:paraId="50295B49" w14:textId="2F732821" w:rsidR="000F3061" w:rsidRPr="00213B46" w:rsidRDefault="008259F1" w:rsidP="00CC5A57">
      <w:pPr>
        <w:pStyle w:val="ListParagraph"/>
        <w:numPr>
          <w:ilvl w:val="0"/>
          <w:numId w:val="78"/>
        </w:numPr>
        <w:spacing w:line="276" w:lineRule="auto"/>
        <w:rPr>
          <w:sz w:val="24"/>
          <w:szCs w:val="24"/>
        </w:rPr>
      </w:pPr>
      <w:r w:rsidRPr="00213B46">
        <w:rPr>
          <w:i/>
          <w:iCs/>
          <w:sz w:val="24"/>
          <w:szCs w:val="24"/>
        </w:rPr>
        <w:t>The life course</w:t>
      </w:r>
      <w:r w:rsidRPr="00213B46">
        <w:rPr>
          <w:vertAlign w:val="superscript"/>
        </w:rPr>
        <w:footnoteReference w:id="62"/>
      </w:r>
      <w:r w:rsidRPr="00213B46">
        <w:rPr>
          <w:sz w:val="24"/>
          <w:szCs w:val="24"/>
        </w:rPr>
        <w:t xml:space="preserve"> - what the </w:t>
      </w:r>
      <w:r w:rsidR="00856DE1" w:rsidRPr="00213B46">
        <w:rPr>
          <w:sz w:val="24"/>
          <w:szCs w:val="24"/>
        </w:rPr>
        <w:t>Third Sector</w:t>
      </w:r>
      <w:r w:rsidRPr="00213B46">
        <w:rPr>
          <w:sz w:val="24"/>
          <w:szCs w:val="24"/>
        </w:rPr>
        <w:t xml:space="preserve"> contributes to the ‘Life-course’ of a Leeds citizen; a timeline of life stages and the points at which people interact with </w:t>
      </w:r>
      <w:r w:rsidR="00856DE1" w:rsidRPr="00213B46">
        <w:rPr>
          <w:sz w:val="24"/>
          <w:szCs w:val="24"/>
        </w:rPr>
        <w:t>TSOs</w:t>
      </w:r>
      <w:r w:rsidRPr="00213B46">
        <w:rPr>
          <w:sz w:val="24"/>
          <w:szCs w:val="24"/>
        </w:rPr>
        <w:t>.</w:t>
      </w:r>
    </w:p>
    <w:p w14:paraId="5D9FDC5B" w14:textId="763184B0" w:rsidR="000F3061" w:rsidRPr="00213B46" w:rsidRDefault="008259F1" w:rsidP="00CC5A57">
      <w:pPr>
        <w:pStyle w:val="ListParagraph"/>
        <w:numPr>
          <w:ilvl w:val="0"/>
          <w:numId w:val="78"/>
        </w:numPr>
        <w:spacing w:line="276" w:lineRule="auto"/>
        <w:rPr>
          <w:sz w:val="24"/>
          <w:szCs w:val="24"/>
        </w:rPr>
      </w:pPr>
      <w:r w:rsidRPr="00213B46">
        <w:rPr>
          <w:i/>
          <w:iCs/>
          <w:sz w:val="24"/>
          <w:szCs w:val="24"/>
        </w:rPr>
        <w:t>Determinants of health</w:t>
      </w:r>
      <w:r w:rsidRPr="00213B46">
        <w:rPr>
          <w:vertAlign w:val="superscript"/>
        </w:rPr>
        <w:footnoteReference w:id="63"/>
      </w:r>
      <w:r w:rsidRPr="00213B46">
        <w:rPr>
          <w:sz w:val="24"/>
          <w:szCs w:val="24"/>
        </w:rPr>
        <w:t xml:space="preserve"> –</w:t>
      </w:r>
      <w:r w:rsidR="00505F56" w:rsidRPr="00213B46">
        <w:rPr>
          <w:sz w:val="24"/>
          <w:szCs w:val="24"/>
        </w:rPr>
        <w:t xml:space="preserve"> i</w:t>
      </w:r>
      <w:r w:rsidR="00E85AA0" w:rsidRPr="00213B46">
        <w:rPr>
          <w:sz w:val="24"/>
          <w:szCs w:val="24"/>
        </w:rPr>
        <w:t xml:space="preserve">t is widely recognised </w:t>
      </w:r>
      <w:r w:rsidR="004A77B0" w:rsidRPr="00213B46">
        <w:rPr>
          <w:sz w:val="24"/>
          <w:szCs w:val="24"/>
        </w:rPr>
        <w:t>that factors beyond provision of formalised health care</w:t>
      </w:r>
      <w:r w:rsidR="00B65CFB" w:rsidRPr="00213B46">
        <w:rPr>
          <w:sz w:val="24"/>
          <w:szCs w:val="24"/>
        </w:rPr>
        <w:t xml:space="preserve"> </w:t>
      </w:r>
      <w:r w:rsidR="00F44F66" w:rsidRPr="00213B46">
        <w:rPr>
          <w:sz w:val="24"/>
          <w:szCs w:val="24"/>
        </w:rPr>
        <w:t xml:space="preserve">affect our health and well-being.  </w:t>
      </w:r>
      <w:r w:rsidR="002C4FE0" w:rsidRPr="00213B46">
        <w:rPr>
          <w:sz w:val="24"/>
          <w:szCs w:val="24"/>
        </w:rPr>
        <w:t>The</w:t>
      </w:r>
      <w:r w:rsidR="003A1A7F" w:rsidRPr="00213B46">
        <w:rPr>
          <w:sz w:val="24"/>
          <w:szCs w:val="24"/>
        </w:rPr>
        <w:t xml:space="preserve"> Marmot Re</w:t>
      </w:r>
      <w:r w:rsidR="00E41140" w:rsidRPr="00213B46">
        <w:rPr>
          <w:sz w:val="24"/>
          <w:szCs w:val="24"/>
        </w:rPr>
        <w:t xml:space="preserve">view of Health </w:t>
      </w:r>
      <w:r w:rsidR="00892117" w:rsidRPr="00213B46">
        <w:rPr>
          <w:sz w:val="24"/>
          <w:szCs w:val="24"/>
        </w:rPr>
        <w:t>E</w:t>
      </w:r>
      <w:r w:rsidR="00E41140" w:rsidRPr="00213B46">
        <w:rPr>
          <w:sz w:val="24"/>
          <w:szCs w:val="24"/>
        </w:rPr>
        <w:t>qu</w:t>
      </w:r>
      <w:r w:rsidR="00892117" w:rsidRPr="00213B46">
        <w:rPr>
          <w:sz w:val="24"/>
          <w:szCs w:val="24"/>
        </w:rPr>
        <w:t>ity</w:t>
      </w:r>
      <w:r w:rsidR="00E41140" w:rsidRPr="00213B46">
        <w:rPr>
          <w:sz w:val="24"/>
          <w:szCs w:val="24"/>
        </w:rPr>
        <w:t xml:space="preserve"> in England</w:t>
      </w:r>
      <w:r w:rsidR="004E7A6B" w:rsidRPr="00213B46">
        <w:rPr>
          <w:sz w:val="24"/>
          <w:szCs w:val="24"/>
        </w:rPr>
        <w:t xml:space="preserve"> </w:t>
      </w:r>
      <w:r w:rsidR="00E41140" w:rsidRPr="00213B46">
        <w:rPr>
          <w:sz w:val="24"/>
          <w:szCs w:val="24"/>
        </w:rPr>
        <w:t xml:space="preserve">is clear in its assessment </w:t>
      </w:r>
      <w:r w:rsidR="00A24BBF" w:rsidRPr="00213B46">
        <w:rPr>
          <w:sz w:val="24"/>
          <w:szCs w:val="24"/>
        </w:rPr>
        <w:t xml:space="preserve">that </w:t>
      </w:r>
      <w:r w:rsidR="00A84751" w:rsidRPr="00213B46">
        <w:rPr>
          <w:sz w:val="24"/>
          <w:szCs w:val="24"/>
        </w:rPr>
        <w:t xml:space="preserve">‘The health of the population is not just a matter of how well the health service is funded and functions, important as that is: health is closely linked to the conditions in which people are born, grow, </w:t>
      </w:r>
      <w:r w:rsidR="00A84751" w:rsidRPr="00213B46">
        <w:rPr>
          <w:sz w:val="24"/>
          <w:szCs w:val="24"/>
        </w:rPr>
        <w:lastRenderedPageBreak/>
        <w:t>live, work and age and inequities in power, money and resources – the social determinants of health</w:t>
      </w:r>
      <w:r w:rsidR="00A24BBF" w:rsidRPr="00213B46">
        <w:rPr>
          <w:sz w:val="24"/>
          <w:szCs w:val="24"/>
        </w:rPr>
        <w:t>.</w:t>
      </w:r>
      <w:r w:rsidR="0061688A" w:rsidRPr="00213B46">
        <w:rPr>
          <w:sz w:val="24"/>
          <w:szCs w:val="24"/>
        </w:rPr>
        <w:t>’</w:t>
      </w:r>
      <w:r w:rsidR="0061688A" w:rsidRPr="00213B46">
        <w:rPr>
          <w:rStyle w:val="FootnoteReference"/>
          <w:sz w:val="24"/>
          <w:szCs w:val="24"/>
        </w:rPr>
        <w:footnoteReference w:id="64"/>
      </w:r>
      <w:r w:rsidR="00A24BBF" w:rsidRPr="00213B46">
        <w:rPr>
          <w:sz w:val="24"/>
          <w:szCs w:val="24"/>
        </w:rPr>
        <w:t xml:space="preserve"> </w:t>
      </w:r>
      <w:r w:rsidR="002C4FE0" w:rsidRPr="00213B46">
        <w:rPr>
          <w:sz w:val="24"/>
          <w:szCs w:val="24"/>
        </w:rPr>
        <w:t xml:space="preserve"> The Kings' Fund for example summarises recent research to show that that 57 - 75% of our wellbeing is affected by the wider determinants of health rather than formal healthcare.</w:t>
      </w:r>
      <w:r w:rsidR="002C4FE0" w:rsidRPr="00213B46">
        <w:rPr>
          <w:rStyle w:val="FootnoteReference"/>
          <w:sz w:val="24"/>
          <w:szCs w:val="24"/>
        </w:rPr>
        <w:footnoteReference w:id="65"/>
      </w:r>
      <w:r w:rsidR="002C4FE0" w:rsidRPr="00213B46">
        <w:rPr>
          <w:sz w:val="24"/>
          <w:szCs w:val="24"/>
        </w:rPr>
        <w:t xml:space="preserve">  </w:t>
      </w:r>
      <w:r w:rsidR="007D6E5B" w:rsidRPr="00213B46">
        <w:rPr>
          <w:sz w:val="24"/>
          <w:szCs w:val="24"/>
        </w:rPr>
        <w:t>For this review</w:t>
      </w:r>
      <w:r w:rsidR="005865CA" w:rsidRPr="00213B46">
        <w:rPr>
          <w:sz w:val="24"/>
          <w:szCs w:val="24"/>
        </w:rPr>
        <w:t>,</w:t>
      </w:r>
      <w:r w:rsidR="007D6E5B" w:rsidRPr="00213B46">
        <w:rPr>
          <w:sz w:val="24"/>
          <w:szCs w:val="24"/>
        </w:rPr>
        <w:t xml:space="preserve"> we have </w:t>
      </w:r>
      <w:r w:rsidR="004643F3" w:rsidRPr="00213B46">
        <w:rPr>
          <w:sz w:val="24"/>
          <w:szCs w:val="24"/>
        </w:rPr>
        <w:t>primarily used</w:t>
      </w:r>
      <w:r w:rsidR="004A77B0" w:rsidRPr="00213B46">
        <w:rPr>
          <w:sz w:val="24"/>
          <w:szCs w:val="24"/>
        </w:rPr>
        <w:t xml:space="preserve"> Barton &amp; Grant</w:t>
      </w:r>
      <w:r w:rsidR="0070027E" w:rsidRPr="00213B46">
        <w:rPr>
          <w:sz w:val="24"/>
          <w:szCs w:val="24"/>
        </w:rPr>
        <w:t>’s</w:t>
      </w:r>
      <w:r w:rsidR="00C8279C" w:rsidRPr="00213B46">
        <w:rPr>
          <w:sz w:val="24"/>
          <w:szCs w:val="24"/>
        </w:rPr>
        <w:t xml:space="preserve"> </w:t>
      </w:r>
      <w:r w:rsidR="004A77B0" w:rsidRPr="00213B46">
        <w:rPr>
          <w:sz w:val="24"/>
          <w:szCs w:val="24"/>
        </w:rPr>
        <w:t>(2006) 'Health Map for the Local Human Habitat' (</w:t>
      </w:r>
      <w:r w:rsidR="003423DC" w:rsidRPr="00213B46">
        <w:rPr>
          <w:sz w:val="24"/>
          <w:szCs w:val="24"/>
        </w:rPr>
        <w:t>F</w:t>
      </w:r>
      <w:r w:rsidR="004A77B0" w:rsidRPr="00213B46">
        <w:rPr>
          <w:sz w:val="24"/>
          <w:szCs w:val="24"/>
        </w:rPr>
        <w:t>igure 1 below) - as a framework</w:t>
      </w:r>
      <w:r w:rsidR="00342716" w:rsidRPr="00213B46">
        <w:rPr>
          <w:sz w:val="24"/>
          <w:szCs w:val="24"/>
        </w:rPr>
        <w:t xml:space="preserve"> </w:t>
      </w:r>
      <w:r w:rsidR="0070027E" w:rsidRPr="00213B46">
        <w:rPr>
          <w:sz w:val="24"/>
          <w:szCs w:val="24"/>
        </w:rPr>
        <w:t>to consider the</w:t>
      </w:r>
      <w:r w:rsidR="00C8279C" w:rsidRPr="00213B46">
        <w:rPr>
          <w:sz w:val="24"/>
          <w:szCs w:val="24"/>
        </w:rPr>
        <w:t xml:space="preserve"> services the</w:t>
      </w:r>
      <w:r w:rsidR="0070027E" w:rsidRPr="00213B46">
        <w:rPr>
          <w:sz w:val="24"/>
          <w:szCs w:val="24"/>
        </w:rPr>
        <w:t xml:space="preserve"> Third Sector provides that relate to enhancing conditions for good health and </w:t>
      </w:r>
      <w:r w:rsidR="00290528" w:rsidRPr="00213B46">
        <w:rPr>
          <w:sz w:val="24"/>
          <w:szCs w:val="24"/>
        </w:rPr>
        <w:t>care</w:t>
      </w:r>
      <w:r w:rsidR="004A77B0" w:rsidRPr="00213B46">
        <w:rPr>
          <w:sz w:val="24"/>
          <w:szCs w:val="24"/>
        </w:rPr>
        <w:t xml:space="preserve">. </w:t>
      </w:r>
      <w:r w:rsidR="00562939" w:rsidRPr="00213B46">
        <w:rPr>
          <w:sz w:val="24"/>
          <w:szCs w:val="24"/>
        </w:rPr>
        <w:t xml:space="preserve"> </w:t>
      </w:r>
      <w:r w:rsidR="00D976DB" w:rsidRPr="00213B46">
        <w:rPr>
          <w:sz w:val="24"/>
          <w:szCs w:val="24"/>
        </w:rPr>
        <w:t xml:space="preserve">The level of detail of the Barton and Grant model is useful here.  </w:t>
      </w:r>
      <w:r w:rsidR="008D2BA5" w:rsidRPr="00213B46">
        <w:rPr>
          <w:sz w:val="24"/>
          <w:szCs w:val="24"/>
        </w:rPr>
        <w:t>Other similar frameworks</w:t>
      </w:r>
      <w:r w:rsidR="00507F54" w:rsidRPr="00213B46">
        <w:rPr>
          <w:sz w:val="24"/>
          <w:szCs w:val="24"/>
        </w:rPr>
        <w:t xml:space="preserve">, such as </w:t>
      </w:r>
      <w:r w:rsidR="00515A7A" w:rsidRPr="00213B46">
        <w:rPr>
          <w:sz w:val="24"/>
          <w:szCs w:val="24"/>
        </w:rPr>
        <w:t>Dahlgren and W</w:t>
      </w:r>
      <w:r w:rsidR="00F24760" w:rsidRPr="00213B46">
        <w:rPr>
          <w:sz w:val="24"/>
          <w:szCs w:val="24"/>
        </w:rPr>
        <w:t xml:space="preserve">hitehead’s 1991 </w:t>
      </w:r>
      <w:r w:rsidR="003345EF" w:rsidRPr="00213B46">
        <w:rPr>
          <w:sz w:val="24"/>
          <w:szCs w:val="24"/>
        </w:rPr>
        <w:t xml:space="preserve">earlier </w:t>
      </w:r>
      <w:r w:rsidR="00F24760" w:rsidRPr="00213B46">
        <w:rPr>
          <w:sz w:val="24"/>
          <w:szCs w:val="24"/>
        </w:rPr>
        <w:t xml:space="preserve">model </w:t>
      </w:r>
      <w:r w:rsidR="0015243E" w:rsidRPr="00213B46">
        <w:rPr>
          <w:sz w:val="24"/>
          <w:szCs w:val="24"/>
        </w:rPr>
        <w:t>(</w:t>
      </w:r>
      <w:r w:rsidR="00F24760" w:rsidRPr="00213B46">
        <w:rPr>
          <w:sz w:val="24"/>
          <w:szCs w:val="24"/>
        </w:rPr>
        <w:t>see</w:t>
      </w:r>
      <w:r w:rsidR="0015243E" w:rsidRPr="00213B46">
        <w:rPr>
          <w:sz w:val="24"/>
          <w:szCs w:val="24"/>
        </w:rPr>
        <w:t xml:space="preserve"> Figure 2 below)</w:t>
      </w:r>
      <w:r w:rsidR="00F24760" w:rsidRPr="00213B46">
        <w:rPr>
          <w:sz w:val="24"/>
          <w:szCs w:val="24"/>
        </w:rPr>
        <w:t xml:space="preserve"> are also widely used by partners including Public Health England. </w:t>
      </w:r>
      <w:r w:rsidR="0015243E" w:rsidRPr="00213B46">
        <w:rPr>
          <w:sz w:val="24"/>
          <w:szCs w:val="24"/>
        </w:rPr>
        <w:t xml:space="preserve"> </w:t>
      </w:r>
      <w:r w:rsidR="008D2BA5" w:rsidRPr="00213B46">
        <w:rPr>
          <w:sz w:val="24"/>
          <w:szCs w:val="24"/>
        </w:rPr>
        <w:t xml:space="preserve"> </w:t>
      </w:r>
      <w:r w:rsidR="004A77B0" w:rsidRPr="00213B46">
        <w:rPr>
          <w:sz w:val="24"/>
          <w:szCs w:val="24"/>
        </w:rPr>
        <w:t xml:space="preserve"> </w:t>
      </w:r>
    </w:p>
    <w:p w14:paraId="757A9F0F" w14:textId="77777777" w:rsidR="00744DDA" w:rsidRPr="00213B46" w:rsidRDefault="00744DDA" w:rsidP="00CC5A57">
      <w:pPr>
        <w:spacing w:line="276" w:lineRule="auto"/>
        <w:rPr>
          <w:sz w:val="24"/>
          <w:szCs w:val="24"/>
        </w:rPr>
      </w:pPr>
    </w:p>
    <w:p w14:paraId="58D56AEB" w14:textId="77777777" w:rsidR="000F3061" w:rsidRPr="00213B46" w:rsidRDefault="008259F1" w:rsidP="00CC5A57">
      <w:pPr>
        <w:spacing w:line="276" w:lineRule="auto"/>
        <w:rPr>
          <w:sz w:val="24"/>
          <w:szCs w:val="24"/>
        </w:rPr>
      </w:pPr>
      <w:r w:rsidRPr="00213B46">
        <w:rPr>
          <w:noProof/>
        </w:rPr>
        <w:drawing>
          <wp:inline distT="0" distB="0" distL="114300" distR="114300" wp14:anchorId="6AC12D13" wp14:editId="07E15279">
            <wp:extent cx="4563374" cy="4252823"/>
            <wp:effectExtent l="0" t="0" r="889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31575" t="17727" r="32194" b="17566"/>
                    <a:stretch>
                      <a:fillRect/>
                    </a:stretch>
                  </pic:blipFill>
                  <pic:spPr>
                    <a:xfrm>
                      <a:off x="0" y="0"/>
                      <a:ext cx="4716907" cy="4395908"/>
                    </a:xfrm>
                    <a:prstGeom prst="rect">
                      <a:avLst/>
                    </a:prstGeom>
                    <a:ln/>
                  </pic:spPr>
                </pic:pic>
              </a:graphicData>
            </a:graphic>
          </wp:inline>
        </w:drawing>
      </w:r>
    </w:p>
    <w:p w14:paraId="0E73ADBD" w14:textId="77777777" w:rsidR="000F3061" w:rsidRPr="00213B46" w:rsidRDefault="008259F1" w:rsidP="00CC5A57">
      <w:pPr>
        <w:pStyle w:val="Heading7"/>
        <w:spacing w:line="276" w:lineRule="auto"/>
      </w:pPr>
      <w:bookmarkStart w:id="22" w:name="_Toc62411047"/>
      <w:bookmarkStart w:id="23" w:name="_Toc72492795"/>
      <w:r w:rsidRPr="00213B46">
        <w:t>Figure 1</w:t>
      </w:r>
      <w:proofErr w:type="gramStart"/>
      <w:r w:rsidRPr="00213B46">
        <w:t>:  ‘</w:t>
      </w:r>
      <w:proofErr w:type="gramEnd"/>
      <w:r w:rsidRPr="00213B46">
        <w:t>Determinants of health and well-being in our cities’ Barton and Grant, 2006</w:t>
      </w:r>
      <w:bookmarkEnd w:id="22"/>
      <w:bookmarkEnd w:id="23"/>
    </w:p>
    <w:p w14:paraId="06DCE283" w14:textId="6A25923E" w:rsidR="000F3061" w:rsidRPr="00213B46" w:rsidRDefault="000F3061" w:rsidP="00CC5A57">
      <w:pPr>
        <w:spacing w:line="276" w:lineRule="auto"/>
        <w:rPr>
          <w:sz w:val="24"/>
          <w:szCs w:val="24"/>
        </w:rPr>
      </w:pPr>
    </w:p>
    <w:p w14:paraId="3E684DC2" w14:textId="31A02E79" w:rsidR="00365043" w:rsidRPr="00213B46" w:rsidRDefault="00365043" w:rsidP="00CC5A57">
      <w:pPr>
        <w:spacing w:line="276" w:lineRule="auto"/>
        <w:rPr>
          <w:sz w:val="24"/>
          <w:szCs w:val="24"/>
        </w:rPr>
      </w:pPr>
      <w:r w:rsidRPr="00213B46">
        <w:rPr>
          <w:noProof/>
          <w:sz w:val="24"/>
          <w:szCs w:val="24"/>
        </w:rPr>
        <w:lastRenderedPageBreak/>
        <w:drawing>
          <wp:inline distT="0" distB="0" distL="0" distR="0" wp14:anchorId="5CA8229B" wp14:editId="2845DD45">
            <wp:extent cx="4765486" cy="3027872"/>
            <wp:effectExtent l="0" t="0" r="0" b="127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3"/>
                    <pic:cNvPicPr>
                      <a:picLocks noGrp="1" noChangeAspect="1"/>
                    </pic:cNvPicPr>
                  </pic:nvPicPr>
                  <pic:blipFill rotWithShape="1">
                    <a:blip r:embed="rId15"/>
                    <a:srcRect b="5489"/>
                    <a:stretch/>
                  </pic:blipFill>
                  <pic:spPr bwMode="auto">
                    <a:xfrm>
                      <a:off x="0" y="0"/>
                      <a:ext cx="4790972" cy="3044065"/>
                    </a:xfrm>
                    <a:prstGeom prst="rect">
                      <a:avLst/>
                    </a:prstGeom>
                    <a:ln>
                      <a:noFill/>
                    </a:ln>
                    <a:extLst>
                      <a:ext uri="{53640926-AAD7-44D8-BBD7-CCE9431645EC}">
                        <a14:shadowObscured xmlns:a14="http://schemas.microsoft.com/office/drawing/2010/main"/>
                      </a:ext>
                    </a:extLst>
                  </pic:spPr>
                </pic:pic>
              </a:graphicData>
            </a:graphic>
          </wp:inline>
        </w:drawing>
      </w:r>
    </w:p>
    <w:p w14:paraId="35B111E4" w14:textId="7B2AE478" w:rsidR="00AE5AFF" w:rsidRPr="00213B46" w:rsidRDefault="00AE5AFF" w:rsidP="00AE5AFF">
      <w:pPr>
        <w:pStyle w:val="Heading7"/>
        <w:spacing w:line="276" w:lineRule="auto"/>
      </w:pPr>
      <w:bookmarkStart w:id="24" w:name="_Toc72492796"/>
      <w:r w:rsidRPr="00213B46">
        <w:t xml:space="preserve">Figure </w:t>
      </w:r>
      <w:r w:rsidR="00DD44D8" w:rsidRPr="00213B46">
        <w:t>2</w:t>
      </w:r>
      <w:r w:rsidRPr="00213B46">
        <w:t xml:space="preserve">:  </w:t>
      </w:r>
      <w:r w:rsidR="00DD44D8" w:rsidRPr="00213B46">
        <w:t xml:space="preserve">Layers of influence on </w:t>
      </w:r>
      <w:r w:rsidR="009B4FE2" w:rsidRPr="00213B46">
        <w:t>individual health.  Dahlgren and Whitehead, 1991</w:t>
      </w:r>
      <w:r w:rsidR="00DD44D8" w:rsidRPr="00213B46">
        <w:rPr>
          <w:rStyle w:val="FootnoteReference"/>
        </w:rPr>
        <w:footnoteReference w:id="66"/>
      </w:r>
      <w:bookmarkEnd w:id="24"/>
    </w:p>
    <w:p w14:paraId="0A7525C6" w14:textId="77777777" w:rsidR="00AE5AFF" w:rsidRPr="00213B46" w:rsidRDefault="00AE5AFF" w:rsidP="00D108C1"/>
    <w:p w14:paraId="62EA6D91" w14:textId="5FB1BD60" w:rsidR="000F3061" w:rsidRPr="00213B46" w:rsidRDefault="008259F1" w:rsidP="00CC5A57">
      <w:pPr>
        <w:pStyle w:val="Heading2Sots"/>
        <w:spacing w:line="276" w:lineRule="auto"/>
      </w:pPr>
      <w:bookmarkStart w:id="25" w:name="_Toc62411048"/>
      <w:bookmarkStart w:id="26" w:name="_Toc72492959"/>
      <w:r w:rsidRPr="00213B46">
        <w:t>Language and terminology</w:t>
      </w:r>
      <w:bookmarkEnd w:id="25"/>
      <w:bookmarkEnd w:id="26"/>
    </w:p>
    <w:p w14:paraId="03CD03C0" w14:textId="77777777" w:rsidR="007E6281" w:rsidRPr="00213B46" w:rsidRDefault="008259F1" w:rsidP="00CC5A57">
      <w:pPr>
        <w:spacing w:line="276" w:lineRule="auto"/>
        <w:rPr>
          <w:sz w:val="24"/>
          <w:szCs w:val="24"/>
        </w:rPr>
      </w:pPr>
      <w:r w:rsidRPr="00213B46">
        <w:rPr>
          <w:sz w:val="24"/>
          <w:szCs w:val="24"/>
        </w:rPr>
        <w:t>The language being used by, and in reference to, people who experience discrimination is changing and evolving.  This report reflects this changing landscape.  We have listened to and adopted guidance offered from people with lived experience of discrimination,</w:t>
      </w:r>
      <w:r w:rsidRPr="00213B46">
        <w:rPr>
          <w:sz w:val="24"/>
          <w:szCs w:val="24"/>
          <w:vertAlign w:val="superscript"/>
        </w:rPr>
        <w:footnoteReference w:id="67"/>
      </w:r>
      <w:r w:rsidRPr="00213B46">
        <w:rPr>
          <w:sz w:val="24"/>
          <w:szCs w:val="24"/>
        </w:rPr>
        <w:t xml:space="preserve"> </w:t>
      </w:r>
      <w:r w:rsidR="000425F2" w:rsidRPr="00213B46">
        <w:rPr>
          <w:sz w:val="24"/>
          <w:szCs w:val="24"/>
        </w:rPr>
        <w:t xml:space="preserve">both </w:t>
      </w:r>
      <w:r w:rsidRPr="00213B46">
        <w:rPr>
          <w:sz w:val="24"/>
          <w:szCs w:val="24"/>
        </w:rPr>
        <w:t xml:space="preserve">to ensure we are acting as allies and to avoid causing further harm </w:t>
      </w:r>
      <w:proofErr w:type="gramStart"/>
      <w:r w:rsidRPr="00213B46">
        <w:rPr>
          <w:sz w:val="24"/>
          <w:szCs w:val="24"/>
        </w:rPr>
        <w:t>through the use of</w:t>
      </w:r>
      <w:proofErr w:type="gramEnd"/>
      <w:r w:rsidRPr="00213B46">
        <w:rPr>
          <w:sz w:val="24"/>
          <w:szCs w:val="24"/>
        </w:rPr>
        <w:t xml:space="preserve"> casual and inaccurate language.  We understand that language will change over time, and that people will feel differently about language used to describe diverse characteristics.  To reflect this, the terminology used in live documents and future iterations of this work will adapt accordingly.  Similarly, we know that people self-identify in different ways, and the organisations featured in this report use a variety of terms for the people who they engage with</w:t>
      </w:r>
      <w:r w:rsidR="002B5C39" w:rsidRPr="00213B46">
        <w:rPr>
          <w:sz w:val="24"/>
          <w:szCs w:val="24"/>
        </w:rPr>
        <w:t>:</w:t>
      </w:r>
      <w:r w:rsidRPr="00213B46">
        <w:rPr>
          <w:sz w:val="24"/>
          <w:szCs w:val="24"/>
        </w:rPr>
        <w:t xml:space="preserve"> ‘service users’, ‘beneficiaries’, ‘members’, or ‘participants’ for example.  </w:t>
      </w:r>
    </w:p>
    <w:p w14:paraId="29140869" w14:textId="284F4313" w:rsidR="000F3061" w:rsidRPr="00213B46" w:rsidRDefault="008259F1" w:rsidP="00CC5A57">
      <w:pPr>
        <w:spacing w:line="276" w:lineRule="auto"/>
        <w:rPr>
          <w:sz w:val="24"/>
          <w:szCs w:val="24"/>
        </w:rPr>
      </w:pPr>
      <w:r w:rsidRPr="00213B46">
        <w:rPr>
          <w:sz w:val="24"/>
          <w:szCs w:val="24"/>
        </w:rPr>
        <w:t xml:space="preserve">We </w:t>
      </w:r>
      <w:r w:rsidR="00AF5910" w:rsidRPr="00213B46">
        <w:rPr>
          <w:sz w:val="24"/>
          <w:szCs w:val="24"/>
        </w:rPr>
        <w:t xml:space="preserve">primarily </w:t>
      </w:r>
      <w:r w:rsidRPr="00213B46">
        <w:rPr>
          <w:sz w:val="24"/>
          <w:szCs w:val="24"/>
        </w:rPr>
        <w:t>adopt terms used by organisations</w:t>
      </w:r>
      <w:r w:rsidR="00AF5910" w:rsidRPr="00213B46">
        <w:rPr>
          <w:sz w:val="24"/>
          <w:szCs w:val="24"/>
        </w:rPr>
        <w:t xml:space="preserve"> themselves</w:t>
      </w:r>
      <w:r w:rsidRPr="00213B46">
        <w:rPr>
          <w:sz w:val="24"/>
          <w:szCs w:val="24"/>
        </w:rPr>
        <w:t xml:space="preserve"> within the case studies, and elsewhere refer to ‘beneficiaries’ for consistency.</w:t>
      </w:r>
      <w:r w:rsidR="008E2EF2" w:rsidRPr="00213B46">
        <w:rPr>
          <w:sz w:val="24"/>
          <w:szCs w:val="24"/>
        </w:rPr>
        <w:t xml:space="preserve">  </w:t>
      </w:r>
      <w:r w:rsidRPr="00213B46">
        <w:rPr>
          <w:sz w:val="24"/>
          <w:szCs w:val="24"/>
        </w:rPr>
        <w:t>It should be noted that where we do use terms which we know can be misleading or problematic, but are commonplace, such as ‘BAME’ or ‘DUPLO’, we do so because this either highlight</w:t>
      </w:r>
      <w:r w:rsidR="00903C39" w:rsidRPr="00213B46">
        <w:rPr>
          <w:sz w:val="24"/>
          <w:szCs w:val="24"/>
        </w:rPr>
        <w:t>s</w:t>
      </w:r>
      <w:r w:rsidRPr="00213B46">
        <w:rPr>
          <w:sz w:val="24"/>
          <w:szCs w:val="24"/>
        </w:rPr>
        <w:t xml:space="preserve"> an issue or challenge, or</w:t>
      </w:r>
      <w:r w:rsidR="009F0135" w:rsidRPr="00213B46">
        <w:rPr>
          <w:sz w:val="24"/>
          <w:szCs w:val="24"/>
        </w:rPr>
        <w:t>,</w:t>
      </w:r>
      <w:r w:rsidRPr="00213B46">
        <w:rPr>
          <w:sz w:val="24"/>
          <w:szCs w:val="24"/>
        </w:rPr>
        <w:t xml:space="preserve"> for example, in case studies where leaders with lived experience use the terminology in communication with funders.</w:t>
      </w:r>
    </w:p>
    <w:p w14:paraId="00936AE2" w14:textId="39BEA6D9" w:rsidR="000F3061" w:rsidRPr="00213B46" w:rsidRDefault="008259F1" w:rsidP="00CC5A57">
      <w:pPr>
        <w:spacing w:line="276" w:lineRule="auto"/>
        <w:rPr>
          <w:sz w:val="24"/>
          <w:szCs w:val="24"/>
        </w:rPr>
      </w:pPr>
      <w:r w:rsidRPr="00213B46">
        <w:rPr>
          <w:sz w:val="24"/>
          <w:szCs w:val="24"/>
        </w:rPr>
        <w:t xml:space="preserve">Finally, there are lots of ways of talking about the </w:t>
      </w:r>
      <w:r w:rsidR="00856DE1" w:rsidRPr="00213B46">
        <w:rPr>
          <w:sz w:val="24"/>
          <w:szCs w:val="24"/>
        </w:rPr>
        <w:t>Third Sector</w:t>
      </w:r>
      <w:r w:rsidR="00BB60CC" w:rsidRPr="00213B46">
        <w:rPr>
          <w:sz w:val="24"/>
          <w:szCs w:val="24"/>
        </w:rPr>
        <w:t xml:space="preserve"> and the organisations</w:t>
      </w:r>
      <w:r w:rsidR="00E26969" w:rsidRPr="00213B46">
        <w:rPr>
          <w:sz w:val="24"/>
          <w:szCs w:val="24"/>
        </w:rPr>
        <w:t xml:space="preserve"> working within it</w:t>
      </w:r>
      <w:r w:rsidRPr="00213B46">
        <w:rPr>
          <w:sz w:val="24"/>
          <w:szCs w:val="24"/>
        </w:rPr>
        <w:t xml:space="preserve">.  We have adopted </w:t>
      </w:r>
      <w:r w:rsidR="00EF4D85" w:rsidRPr="00213B46">
        <w:rPr>
          <w:sz w:val="24"/>
          <w:szCs w:val="24"/>
        </w:rPr>
        <w:t xml:space="preserve">the </w:t>
      </w:r>
      <w:r w:rsidRPr="00213B46">
        <w:rPr>
          <w:sz w:val="24"/>
          <w:szCs w:val="24"/>
        </w:rPr>
        <w:t>term</w:t>
      </w:r>
      <w:r w:rsidR="00EF4D85" w:rsidRPr="00213B46">
        <w:rPr>
          <w:sz w:val="24"/>
          <w:szCs w:val="24"/>
        </w:rPr>
        <w:t xml:space="preserve"> </w:t>
      </w:r>
      <w:r w:rsidR="006B3D39" w:rsidRPr="00213B46">
        <w:rPr>
          <w:sz w:val="24"/>
          <w:szCs w:val="24"/>
        </w:rPr>
        <w:t>Third Sector</w:t>
      </w:r>
      <w:r w:rsidRPr="00213B46">
        <w:rPr>
          <w:sz w:val="24"/>
          <w:szCs w:val="24"/>
        </w:rPr>
        <w:t xml:space="preserve"> in the view that it is inclusive of a wide range of formal and informal organisations (including </w:t>
      </w:r>
      <w:r w:rsidR="00C76BF8" w:rsidRPr="00213B46">
        <w:rPr>
          <w:sz w:val="24"/>
          <w:szCs w:val="24"/>
        </w:rPr>
        <w:t>charities</w:t>
      </w:r>
      <w:r w:rsidR="00EF7F10" w:rsidRPr="00213B46">
        <w:rPr>
          <w:sz w:val="24"/>
          <w:szCs w:val="24"/>
        </w:rPr>
        <w:t xml:space="preserve"> and</w:t>
      </w:r>
      <w:r w:rsidR="00C76BF8" w:rsidRPr="00213B46">
        <w:rPr>
          <w:sz w:val="24"/>
          <w:szCs w:val="24"/>
        </w:rPr>
        <w:t xml:space="preserve"> faith groups</w:t>
      </w:r>
      <w:r w:rsidR="003E019F" w:rsidRPr="00213B46">
        <w:rPr>
          <w:sz w:val="24"/>
          <w:szCs w:val="24"/>
        </w:rPr>
        <w:t xml:space="preserve"> for example</w:t>
      </w:r>
      <w:r w:rsidRPr="00213B46">
        <w:rPr>
          <w:sz w:val="24"/>
          <w:szCs w:val="24"/>
        </w:rPr>
        <w:t xml:space="preserve">) working on issues with community and social impacts.  It also reflects the </w:t>
      </w:r>
      <w:r w:rsidRPr="00213B46">
        <w:rPr>
          <w:sz w:val="24"/>
          <w:szCs w:val="24"/>
        </w:rPr>
        <w:lastRenderedPageBreak/>
        <w:t xml:space="preserve">language </w:t>
      </w:r>
      <w:r w:rsidR="006B3D39" w:rsidRPr="00213B46">
        <w:rPr>
          <w:sz w:val="24"/>
          <w:szCs w:val="24"/>
        </w:rPr>
        <w:t>typically</w:t>
      </w:r>
      <w:r w:rsidRPr="00213B46">
        <w:rPr>
          <w:sz w:val="24"/>
          <w:szCs w:val="24"/>
        </w:rPr>
        <w:t xml:space="preserve"> used by funders and statutory bodies</w:t>
      </w:r>
      <w:r w:rsidR="00EF7F10" w:rsidRPr="00213B46">
        <w:rPr>
          <w:sz w:val="24"/>
          <w:szCs w:val="24"/>
        </w:rPr>
        <w:t>. H</w:t>
      </w:r>
      <w:r w:rsidRPr="00213B46">
        <w:rPr>
          <w:sz w:val="24"/>
          <w:szCs w:val="24"/>
        </w:rPr>
        <w:t xml:space="preserve">owever, we recognise that by referring to the ‘Third Sector’ we may not fully reflect some of the challenges faced by organisations that are left out of </w:t>
      </w:r>
      <w:proofErr w:type="gramStart"/>
      <w:r w:rsidRPr="00213B46">
        <w:rPr>
          <w:sz w:val="24"/>
          <w:szCs w:val="24"/>
        </w:rPr>
        <w:t>decision making</w:t>
      </w:r>
      <w:proofErr w:type="gramEnd"/>
      <w:r w:rsidRPr="00213B46">
        <w:rPr>
          <w:sz w:val="24"/>
          <w:szCs w:val="24"/>
        </w:rPr>
        <w:t xml:space="preserve"> processes. </w:t>
      </w:r>
    </w:p>
    <w:p w14:paraId="1A9F4076" w14:textId="2386E486" w:rsidR="008E2EF2" w:rsidRPr="00213B46" w:rsidRDefault="008E2EF2" w:rsidP="00CC5A57">
      <w:pPr>
        <w:pStyle w:val="Heading2Sots"/>
        <w:spacing w:line="276" w:lineRule="auto"/>
      </w:pPr>
      <w:bookmarkStart w:id="27" w:name="_Toc62411049"/>
      <w:bookmarkStart w:id="28" w:name="_Toc72492960"/>
      <w:r w:rsidRPr="00213B46">
        <w:t>Report structure</w:t>
      </w:r>
      <w:bookmarkEnd w:id="27"/>
      <w:bookmarkEnd w:id="28"/>
    </w:p>
    <w:p w14:paraId="496DB4C0" w14:textId="7ED720C0" w:rsidR="00D370BC" w:rsidRPr="00213B46" w:rsidRDefault="00D02BF8" w:rsidP="00CC5A57">
      <w:pPr>
        <w:spacing w:line="276" w:lineRule="auto"/>
        <w:rPr>
          <w:sz w:val="24"/>
          <w:szCs w:val="24"/>
        </w:rPr>
      </w:pPr>
      <w:r w:rsidRPr="00213B46">
        <w:rPr>
          <w:sz w:val="24"/>
          <w:szCs w:val="24"/>
        </w:rPr>
        <w:t xml:space="preserve">This report </w:t>
      </w:r>
      <w:r w:rsidR="00183D58" w:rsidRPr="00213B46">
        <w:rPr>
          <w:sz w:val="24"/>
          <w:szCs w:val="24"/>
        </w:rPr>
        <w:t xml:space="preserve">presents </w:t>
      </w:r>
      <w:r w:rsidR="00880275" w:rsidRPr="00213B46">
        <w:rPr>
          <w:sz w:val="24"/>
          <w:szCs w:val="24"/>
        </w:rPr>
        <w:t xml:space="preserve">key </w:t>
      </w:r>
      <w:r w:rsidR="00183D58" w:rsidRPr="00213B46">
        <w:rPr>
          <w:sz w:val="24"/>
          <w:szCs w:val="24"/>
        </w:rPr>
        <w:t>findings</w:t>
      </w:r>
      <w:r w:rsidR="00880275" w:rsidRPr="00213B46">
        <w:rPr>
          <w:sz w:val="24"/>
          <w:szCs w:val="24"/>
        </w:rPr>
        <w:t xml:space="preserve"> and critical reflections from the </w:t>
      </w:r>
      <w:proofErr w:type="spellStart"/>
      <w:r w:rsidR="00880275" w:rsidRPr="00213B46">
        <w:rPr>
          <w:sz w:val="24"/>
          <w:szCs w:val="24"/>
        </w:rPr>
        <w:t>SotS</w:t>
      </w:r>
      <w:proofErr w:type="spellEnd"/>
      <w:r w:rsidR="00880275" w:rsidRPr="00213B46">
        <w:rPr>
          <w:sz w:val="24"/>
          <w:szCs w:val="24"/>
        </w:rPr>
        <w:t xml:space="preserve"> research.  </w:t>
      </w:r>
      <w:r w:rsidR="00193E85" w:rsidRPr="00213B46">
        <w:rPr>
          <w:sz w:val="24"/>
          <w:szCs w:val="24"/>
        </w:rPr>
        <w:t xml:space="preserve">Additional resources suited to </w:t>
      </w:r>
      <w:r w:rsidR="00D370BC" w:rsidRPr="00213B46">
        <w:rPr>
          <w:sz w:val="24"/>
          <w:szCs w:val="24"/>
        </w:rPr>
        <w:t>a range of audiences and stakeholders are available.  At present these include:</w:t>
      </w:r>
    </w:p>
    <w:p w14:paraId="6964A0CD" w14:textId="6213AB9F" w:rsidR="00D370BC" w:rsidRPr="00213B46" w:rsidRDefault="00D370BC" w:rsidP="00CC5A57">
      <w:pPr>
        <w:pStyle w:val="ListParagraph"/>
        <w:numPr>
          <w:ilvl w:val="0"/>
          <w:numId w:val="80"/>
        </w:numPr>
        <w:spacing w:line="276" w:lineRule="auto"/>
        <w:rPr>
          <w:sz w:val="24"/>
          <w:szCs w:val="24"/>
        </w:rPr>
      </w:pPr>
      <w:r w:rsidRPr="00213B46">
        <w:rPr>
          <w:sz w:val="24"/>
          <w:szCs w:val="24"/>
        </w:rPr>
        <w:t xml:space="preserve">The individual, in depth case studies of </w:t>
      </w:r>
      <w:r w:rsidR="00856DE1" w:rsidRPr="00213B46">
        <w:rPr>
          <w:sz w:val="24"/>
          <w:szCs w:val="24"/>
        </w:rPr>
        <w:t>TSOs</w:t>
      </w:r>
      <w:r w:rsidRPr="00213B46">
        <w:rPr>
          <w:sz w:val="24"/>
          <w:szCs w:val="24"/>
        </w:rPr>
        <w:t xml:space="preserve"> produced to accompany this work are available separately.  </w:t>
      </w:r>
      <w:r w:rsidR="00E5707C" w:rsidRPr="00213B46">
        <w:rPr>
          <w:sz w:val="24"/>
          <w:szCs w:val="24"/>
        </w:rPr>
        <w:t xml:space="preserve"> </w:t>
      </w:r>
    </w:p>
    <w:p w14:paraId="4C29D8BE" w14:textId="77777777" w:rsidR="00D370BC" w:rsidRPr="00213B46" w:rsidRDefault="00D370BC" w:rsidP="00CC5A57">
      <w:pPr>
        <w:pStyle w:val="ListParagraph"/>
        <w:numPr>
          <w:ilvl w:val="0"/>
          <w:numId w:val="80"/>
        </w:numPr>
        <w:spacing w:line="276" w:lineRule="auto"/>
        <w:rPr>
          <w:sz w:val="24"/>
          <w:szCs w:val="24"/>
        </w:rPr>
      </w:pPr>
      <w:r w:rsidRPr="00213B46">
        <w:rPr>
          <w:sz w:val="24"/>
          <w:szCs w:val="24"/>
        </w:rPr>
        <w:t xml:space="preserve">A separate </w:t>
      </w:r>
      <w:proofErr w:type="spellStart"/>
      <w:r w:rsidR="00CF1D5E" w:rsidRPr="00213B46">
        <w:rPr>
          <w:sz w:val="24"/>
          <w:szCs w:val="24"/>
        </w:rPr>
        <w:t>SotS</w:t>
      </w:r>
      <w:proofErr w:type="spellEnd"/>
      <w:r w:rsidR="00CF1D5E" w:rsidRPr="00213B46">
        <w:rPr>
          <w:sz w:val="24"/>
          <w:szCs w:val="24"/>
        </w:rPr>
        <w:t xml:space="preserve"> Executive </w:t>
      </w:r>
      <w:r w:rsidR="00E5707C" w:rsidRPr="00213B46">
        <w:rPr>
          <w:sz w:val="24"/>
          <w:szCs w:val="24"/>
        </w:rPr>
        <w:t>S</w:t>
      </w:r>
      <w:r w:rsidR="00CF1D5E" w:rsidRPr="00213B46">
        <w:rPr>
          <w:sz w:val="24"/>
          <w:szCs w:val="24"/>
        </w:rPr>
        <w:t>ummary</w:t>
      </w:r>
      <w:r w:rsidRPr="00213B46">
        <w:rPr>
          <w:sz w:val="24"/>
          <w:szCs w:val="24"/>
        </w:rPr>
        <w:t>.</w:t>
      </w:r>
    </w:p>
    <w:p w14:paraId="16C31676" w14:textId="1F225206" w:rsidR="00D370BC" w:rsidRPr="00213B46" w:rsidRDefault="00D370BC" w:rsidP="00CC5A57">
      <w:pPr>
        <w:pStyle w:val="ListParagraph"/>
        <w:numPr>
          <w:ilvl w:val="0"/>
          <w:numId w:val="80"/>
        </w:numPr>
        <w:spacing w:line="276" w:lineRule="auto"/>
        <w:rPr>
          <w:sz w:val="24"/>
          <w:szCs w:val="24"/>
        </w:rPr>
      </w:pPr>
      <w:r w:rsidRPr="00213B46">
        <w:rPr>
          <w:sz w:val="24"/>
          <w:szCs w:val="24"/>
        </w:rPr>
        <w:t>S</w:t>
      </w:r>
      <w:r w:rsidR="00D815D2" w:rsidRPr="00213B46">
        <w:rPr>
          <w:sz w:val="24"/>
          <w:szCs w:val="24"/>
        </w:rPr>
        <w:t>lide deck with key findings and headlines</w:t>
      </w:r>
      <w:r w:rsidR="008D523E" w:rsidRPr="00213B46">
        <w:rPr>
          <w:sz w:val="24"/>
          <w:szCs w:val="24"/>
        </w:rPr>
        <w:t xml:space="preserve">.  </w:t>
      </w:r>
    </w:p>
    <w:p w14:paraId="3277FF33" w14:textId="62C2F5C2" w:rsidR="000F3061" w:rsidRPr="00213B46" w:rsidRDefault="008259F1" w:rsidP="00CC5A57">
      <w:pPr>
        <w:spacing w:line="276" w:lineRule="auto"/>
        <w:rPr>
          <w:sz w:val="24"/>
          <w:szCs w:val="24"/>
        </w:rPr>
      </w:pPr>
      <w:r w:rsidRPr="00213B46">
        <w:rPr>
          <w:sz w:val="24"/>
          <w:szCs w:val="24"/>
        </w:rPr>
        <w:t>Following this introduction</w:t>
      </w:r>
      <w:r w:rsidR="008E2EF2" w:rsidRPr="00213B46">
        <w:rPr>
          <w:sz w:val="24"/>
          <w:szCs w:val="24"/>
        </w:rPr>
        <w:t xml:space="preserve">, the report is </w:t>
      </w:r>
      <w:r w:rsidR="00A5430B" w:rsidRPr="00213B46">
        <w:rPr>
          <w:sz w:val="24"/>
          <w:szCs w:val="24"/>
        </w:rPr>
        <w:t>structured as follows</w:t>
      </w:r>
      <w:r w:rsidRPr="00213B46">
        <w:rPr>
          <w:sz w:val="24"/>
          <w:szCs w:val="24"/>
        </w:rPr>
        <w:t>:</w:t>
      </w:r>
    </w:p>
    <w:p w14:paraId="4086099E" w14:textId="61EA43AE" w:rsidR="000F3061" w:rsidRPr="00213B46" w:rsidRDefault="008259F1" w:rsidP="00CC5A57">
      <w:pPr>
        <w:numPr>
          <w:ilvl w:val="0"/>
          <w:numId w:val="79"/>
        </w:numPr>
        <w:spacing w:after="0" w:line="276" w:lineRule="auto"/>
        <w:rPr>
          <w:color w:val="000000"/>
          <w:sz w:val="24"/>
          <w:szCs w:val="24"/>
        </w:rPr>
      </w:pPr>
      <w:r w:rsidRPr="00213B46">
        <w:rPr>
          <w:b/>
          <w:sz w:val="24"/>
          <w:szCs w:val="24"/>
        </w:rPr>
        <w:t>Section two</w:t>
      </w:r>
      <w:r w:rsidRPr="00213B46">
        <w:rPr>
          <w:sz w:val="24"/>
          <w:szCs w:val="24"/>
        </w:rPr>
        <w:t xml:space="preserve"> sets the scene for Leeds with reference to strategic priorities for the city, challenges, resources, and assets</w:t>
      </w:r>
      <w:r w:rsidR="0029437B" w:rsidRPr="00213B46">
        <w:rPr>
          <w:sz w:val="24"/>
          <w:szCs w:val="24"/>
        </w:rPr>
        <w:t>.</w:t>
      </w:r>
    </w:p>
    <w:p w14:paraId="06A47E11" w14:textId="35847947" w:rsidR="00271379" w:rsidRPr="00213B46" w:rsidRDefault="008259F1" w:rsidP="00CC5A57">
      <w:pPr>
        <w:numPr>
          <w:ilvl w:val="0"/>
          <w:numId w:val="79"/>
        </w:numPr>
        <w:spacing w:after="0" w:line="276" w:lineRule="auto"/>
        <w:rPr>
          <w:color w:val="000000"/>
          <w:sz w:val="24"/>
          <w:szCs w:val="24"/>
        </w:rPr>
      </w:pPr>
      <w:r w:rsidRPr="00213B46">
        <w:rPr>
          <w:b/>
          <w:sz w:val="24"/>
          <w:szCs w:val="24"/>
        </w:rPr>
        <w:t>Section three</w:t>
      </w:r>
      <w:r w:rsidRPr="00213B46">
        <w:rPr>
          <w:sz w:val="24"/>
          <w:szCs w:val="24"/>
        </w:rPr>
        <w:t xml:space="preserve"> </w:t>
      </w:r>
      <w:proofErr w:type="gramStart"/>
      <w:r w:rsidRPr="00213B46">
        <w:rPr>
          <w:sz w:val="24"/>
          <w:szCs w:val="24"/>
        </w:rPr>
        <w:t>presents</w:t>
      </w:r>
      <w:proofErr w:type="gramEnd"/>
      <w:r w:rsidRPr="00213B46">
        <w:rPr>
          <w:sz w:val="24"/>
          <w:szCs w:val="24"/>
        </w:rPr>
        <w:t xml:space="preserve"> data on the </w:t>
      </w:r>
      <w:r w:rsidR="00271379" w:rsidRPr="00213B46">
        <w:rPr>
          <w:sz w:val="24"/>
          <w:szCs w:val="24"/>
        </w:rPr>
        <w:t xml:space="preserve">whole </w:t>
      </w:r>
      <w:r w:rsidRPr="00213B46">
        <w:rPr>
          <w:sz w:val="24"/>
          <w:szCs w:val="24"/>
        </w:rPr>
        <w:t>sector's composition; its size, income, range and type of organisations</w:t>
      </w:r>
      <w:r w:rsidR="00547F1D" w:rsidRPr="00213B46">
        <w:rPr>
          <w:sz w:val="24"/>
          <w:szCs w:val="24"/>
        </w:rPr>
        <w:t>.</w:t>
      </w:r>
    </w:p>
    <w:p w14:paraId="712BB951" w14:textId="27ABD5F8" w:rsidR="000F3061" w:rsidRPr="00213B46" w:rsidRDefault="00271379" w:rsidP="00CC5A57">
      <w:pPr>
        <w:numPr>
          <w:ilvl w:val="0"/>
          <w:numId w:val="79"/>
        </w:numPr>
        <w:spacing w:after="0" w:line="276" w:lineRule="auto"/>
        <w:rPr>
          <w:color w:val="000000"/>
          <w:sz w:val="24"/>
          <w:szCs w:val="24"/>
        </w:rPr>
      </w:pPr>
      <w:r w:rsidRPr="00213B46">
        <w:rPr>
          <w:b/>
          <w:sz w:val="24"/>
          <w:szCs w:val="24"/>
        </w:rPr>
        <w:t>Section four</w:t>
      </w:r>
      <w:r w:rsidRPr="00213B46">
        <w:rPr>
          <w:bCs/>
          <w:sz w:val="24"/>
          <w:szCs w:val="24"/>
        </w:rPr>
        <w:t xml:space="preserve"> focuses in on the </w:t>
      </w:r>
      <w:r w:rsidR="00856DE1" w:rsidRPr="00213B46">
        <w:rPr>
          <w:bCs/>
          <w:sz w:val="24"/>
          <w:szCs w:val="24"/>
        </w:rPr>
        <w:t>Third Sector</w:t>
      </w:r>
      <w:r w:rsidR="00AB0A99" w:rsidRPr="00213B46">
        <w:rPr>
          <w:bCs/>
          <w:sz w:val="24"/>
          <w:szCs w:val="24"/>
        </w:rPr>
        <w:t xml:space="preserve"> as it relates to health and care</w:t>
      </w:r>
      <w:r w:rsidR="005E0732" w:rsidRPr="00213B46">
        <w:rPr>
          <w:bCs/>
          <w:sz w:val="24"/>
          <w:szCs w:val="24"/>
        </w:rPr>
        <w:t xml:space="preserve"> to detail the </w:t>
      </w:r>
      <w:r w:rsidR="00465A56" w:rsidRPr="00213B46">
        <w:rPr>
          <w:bCs/>
          <w:sz w:val="24"/>
          <w:szCs w:val="24"/>
        </w:rPr>
        <w:t xml:space="preserve">size and type of organisations that make up this </w:t>
      </w:r>
      <w:r w:rsidR="00F67287" w:rsidRPr="00213B46">
        <w:rPr>
          <w:bCs/>
          <w:sz w:val="24"/>
          <w:szCs w:val="24"/>
        </w:rPr>
        <w:t>significant proportion of the Sector, its income and sources of funding</w:t>
      </w:r>
      <w:r w:rsidR="008259F1" w:rsidRPr="00213B46">
        <w:rPr>
          <w:sz w:val="24"/>
          <w:szCs w:val="24"/>
        </w:rPr>
        <w:t>, activities, people, and beneficiaries</w:t>
      </w:r>
      <w:r w:rsidR="0029437B" w:rsidRPr="00213B46">
        <w:rPr>
          <w:sz w:val="24"/>
          <w:szCs w:val="24"/>
        </w:rPr>
        <w:t>.</w:t>
      </w:r>
    </w:p>
    <w:p w14:paraId="35714286" w14:textId="134EF9A1" w:rsidR="000F3061" w:rsidRPr="00213B46" w:rsidRDefault="008259F1" w:rsidP="00CC5A57">
      <w:pPr>
        <w:numPr>
          <w:ilvl w:val="0"/>
          <w:numId w:val="79"/>
        </w:numPr>
        <w:spacing w:after="0" w:line="276" w:lineRule="auto"/>
        <w:rPr>
          <w:color w:val="000000"/>
          <w:sz w:val="24"/>
          <w:szCs w:val="24"/>
        </w:rPr>
      </w:pPr>
      <w:r w:rsidRPr="00213B46">
        <w:rPr>
          <w:b/>
          <w:sz w:val="24"/>
          <w:szCs w:val="24"/>
        </w:rPr>
        <w:t>Section f</w:t>
      </w:r>
      <w:r w:rsidR="00AB0A99" w:rsidRPr="00213B46">
        <w:rPr>
          <w:b/>
          <w:sz w:val="24"/>
          <w:szCs w:val="24"/>
        </w:rPr>
        <w:t>ive</w:t>
      </w:r>
      <w:r w:rsidRPr="00213B46">
        <w:rPr>
          <w:sz w:val="24"/>
          <w:szCs w:val="24"/>
        </w:rPr>
        <w:t xml:space="preserve"> </w:t>
      </w:r>
      <w:r w:rsidR="00E35500" w:rsidRPr="00213B46">
        <w:rPr>
          <w:sz w:val="24"/>
          <w:szCs w:val="24"/>
        </w:rPr>
        <w:t xml:space="preserve">explores </w:t>
      </w:r>
      <w:r w:rsidRPr="00213B46">
        <w:rPr>
          <w:sz w:val="24"/>
          <w:szCs w:val="24"/>
        </w:rPr>
        <w:t>the activities of different organisations</w:t>
      </w:r>
      <w:r w:rsidR="00E35500" w:rsidRPr="00213B46">
        <w:rPr>
          <w:sz w:val="24"/>
          <w:szCs w:val="24"/>
        </w:rPr>
        <w:t xml:space="preserve"> in more detail to highlight </w:t>
      </w:r>
      <w:r w:rsidRPr="00213B46">
        <w:rPr>
          <w:sz w:val="24"/>
          <w:szCs w:val="24"/>
        </w:rPr>
        <w:t>what they do</w:t>
      </w:r>
      <w:r w:rsidR="00E35500" w:rsidRPr="00213B46">
        <w:rPr>
          <w:sz w:val="24"/>
          <w:szCs w:val="24"/>
        </w:rPr>
        <w:t xml:space="preserve">, </w:t>
      </w:r>
      <w:r w:rsidRPr="00213B46">
        <w:rPr>
          <w:sz w:val="24"/>
          <w:szCs w:val="24"/>
        </w:rPr>
        <w:t>who benefits</w:t>
      </w:r>
      <w:r w:rsidR="00E35500" w:rsidRPr="00213B46">
        <w:rPr>
          <w:sz w:val="24"/>
          <w:szCs w:val="24"/>
        </w:rPr>
        <w:t xml:space="preserve"> and the value this adds to the health and care system in Leeds</w:t>
      </w:r>
      <w:r w:rsidR="0029437B" w:rsidRPr="00213B46">
        <w:rPr>
          <w:sz w:val="24"/>
          <w:szCs w:val="24"/>
        </w:rPr>
        <w:t>.</w:t>
      </w:r>
    </w:p>
    <w:p w14:paraId="5511F04F" w14:textId="57CB4E82" w:rsidR="000F3061" w:rsidRPr="00213B46" w:rsidRDefault="008259F1" w:rsidP="00CC5A57">
      <w:pPr>
        <w:numPr>
          <w:ilvl w:val="0"/>
          <w:numId w:val="79"/>
        </w:numPr>
        <w:spacing w:line="276" w:lineRule="auto"/>
        <w:rPr>
          <w:rFonts w:ascii="Arial" w:eastAsia="Arial" w:hAnsi="Arial" w:cs="Arial"/>
          <w:color w:val="000000"/>
        </w:rPr>
      </w:pPr>
      <w:r w:rsidRPr="00213B46">
        <w:rPr>
          <w:b/>
          <w:sz w:val="24"/>
          <w:szCs w:val="24"/>
        </w:rPr>
        <w:t xml:space="preserve">Section </w:t>
      </w:r>
      <w:r w:rsidR="00AB0A99" w:rsidRPr="00213B46">
        <w:rPr>
          <w:b/>
          <w:sz w:val="24"/>
          <w:szCs w:val="24"/>
        </w:rPr>
        <w:t>six</w:t>
      </w:r>
      <w:r w:rsidRPr="00213B46">
        <w:rPr>
          <w:sz w:val="24"/>
          <w:szCs w:val="24"/>
        </w:rPr>
        <w:t xml:space="preserve"> draws out critical reflections, key observations and concluding thoughts.</w:t>
      </w:r>
    </w:p>
    <w:p w14:paraId="2C3CFA8A" w14:textId="4CF9B66E" w:rsidR="000F3061" w:rsidRPr="00213B46" w:rsidRDefault="008259F1" w:rsidP="00CC5A57">
      <w:pPr>
        <w:pStyle w:val="Heading10"/>
        <w:spacing w:line="276" w:lineRule="auto"/>
        <w:jc w:val="left"/>
      </w:pPr>
      <w:r w:rsidRPr="00213B46">
        <w:br w:type="page"/>
      </w:r>
      <w:bookmarkStart w:id="29" w:name="_Toc62411050"/>
      <w:bookmarkStart w:id="30" w:name="_Toc72492961"/>
      <w:r w:rsidRPr="00213B46">
        <w:lastRenderedPageBreak/>
        <w:t>2</w:t>
      </w:r>
      <w:r w:rsidRPr="00213B46">
        <w:tab/>
        <w:t>The Leeds Context</w:t>
      </w:r>
      <w:bookmarkEnd w:id="29"/>
      <w:bookmarkEnd w:id="30"/>
    </w:p>
    <w:p w14:paraId="03A48316" w14:textId="6A8FB299" w:rsidR="00A240B0" w:rsidRPr="00213B46" w:rsidRDefault="008259F1" w:rsidP="00D108C1">
      <w:pPr>
        <w:spacing w:after="0" w:line="360" w:lineRule="auto"/>
        <w:rPr>
          <w:sz w:val="24"/>
          <w:szCs w:val="24"/>
        </w:rPr>
      </w:pPr>
      <w:r w:rsidRPr="00213B46">
        <w:rPr>
          <w:sz w:val="24"/>
          <w:szCs w:val="24"/>
        </w:rPr>
        <w:t>In this section:</w:t>
      </w:r>
    </w:p>
    <w:p w14:paraId="5E52898D" w14:textId="596EE4F2" w:rsidR="00617502" w:rsidRPr="00213B46" w:rsidRDefault="00617502" w:rsidP="00D108C1">
      <w:pPr>
        <w:pStyle w:val="ListParagraph"/>
        <w:numPr>
          <w:ilvl w:val="0"/>
          <w:numId w:val="102"/>
        </w:numPr>
        <w:spacing w:line="360" w:lineRule="auto"/>
        <w:rPr>
          <w:sz w:val="24"/>
          <w:szCs w:val="24"/>
        </w:rPr>
      </w:pPr>
      <w:proofErr w:type="spellStart"/>
      <w:r w:rsidRPr="00213B46">
        <w:rPr>
          <w:sz w:val="24"/>
          <w:szCs w:val="24"/>
        </w:rPr>
        <w:t>Leeds’</w:t>
      </w:r>
      <w:proofErr w:type="spellEnd"/>
      <w:r w:rsidRPr="00213B46">
        <w:rPr>
          <w:sz w:val="24"/>
          <w:szCs w:val="24"/>
        </w:rPr>
        <w:t xml:space="preserve"> strategic priorities</w:t>
      </w:r>
    </w:p>
    <w:p w14:paraId="4A31DAA5" w14:textId="3346C880" w:rsidR="0020609F" w:rsidRPr="00213B46" w:rsidRDefault="0020609F" w:rsidP="00D108C1">
      <w:pPr>
        <w:pStyle w:val="ListParagraph"/>
        <w:numPr>
          <w:ilvl w:val="0"/>
          <w:numId w:val="102"/>
        </w:numPr>
        <w:spacing w:line="360" w:lineRule="auto"/>
        <w:rPr>
          <w:sz w:val="24"/>
          <w:szCs w:val="24"/>
        </w:rPr>
      </w:pPr>
      <w:r w:rsidRPr="00213B46">
        <w:rPr>
          <w:sz w:val="24"/>
          <w:szCs w:val="24"/>
        </w:rPr>
        <w:t>‘Shaping our Future’ and population health management approach for Leeds</w:t>
      </w:r>
    </w:p>
    <w:p w14:paraId="56C3652C" w14:textId="6D126D53" w:rsidR="0020609F" w:rsidRPr="00213B46" w:rsidRDefault="0020609F" w:rsidP="00D108C1">
      <w:pPr>
        <w:pStyle w:val="ListParagraph"/>
        <w:numPr>
          <w:ilvl w:val="0"/>
          <w:numId w:val="102"/>
        </w:numPr>
        <w:spacing w:line="360" w:lineRule="auto"/>
        <w:rPr>
          <w:sz w:val="24"/>
          <w:szCs w:val="24"/>
        </w:rPr>
      </w:pPr>
      <w:r w:rsidRPr="00213B46">
        <w:rPr>
          <w:sz w:val="24"/>
          <w:szCs w:val="24"/>
        </w:rPr>
        <w:t>Asset Based Community Development</w:t>
      </w:r>
    </w:p>
    <w:p w14:paraId="02C4E64A" w14:textId="4B9659FB" w:rsidR="0020609F" w:rsidRPr="00213B46" w:rsidRDefault="0020609F" w:rsidP="00D108C1">
      <w:pPr>
        <w:pStyle w:val="ListParagraph"/>
        <w:numPr>
          <w:ilvl w:val="0"/>
          <w:numId w:val="102"/>
        </w:numPr>
        <w:spacing w:line="360" w:lineRule="auto"/>
        <w:rPr>
          <w:sz w:val="24"/>
          <w:szCs w:val="24"/>
        </w:rPr>
      </w:pPr>
      <w:r w:rsidRPr="00213B46">
        <w:rPr>
          <w:sz w:val="24"/>
          <w:szCs w:val="24"/>
        </w:rPr>
        <w:t>Third Sector infrastructure in Leeds</w:t>
      </w:r>
    </w:p>
    <w:p w14:paraId="69078B64" w14:textId="52829853" w:rsidR="000F3061" w:rsidRPr="00213B46" w:rsidRDefault="008259F1" w:rsidP="00CC5A57">
      <w:pPr>
        <w:pStyle w:val="Heading3"/>
        <w:spacing w:line="276" w:lineRule="auto"/>
      </w:pPr>
      <w:bookmarkStart w:id="31" w:name="_Toc62411051"/>
      <w:bookmarkStart w:id="32" w:name="_Toc72492962"/>
      <w:r w:rsidRPr="00213B46">
        <w:t>Le</w:t>
      </w:r>
      <w:r w:rsidRPr="00213B46">
        <w:rPr>
          <w:rStyle w:val="Heading2SotsChar"/>
        </w:rPr>
        <w:t>eds strategic priorities: building equity and resilience for health and wellbeing</w:t>
      </w:r>
      <w:bookmarkEnd w:id="31"/>
      <w:bookmarkEnd w:id="32"/>
      <w:r w:rsidRPr="00213B46">
        <w:t xml:space="preserve"> </w:t>
      </w:r>
    </w:p>
    <w:p w14:paraId="617B72E9" w14:textId="7C2B22B8" w:rsidR="000F3061" w:rsidRPr="00213B46" w:rsidRDefault="008259F1" w:rsidP="00CC5A57">
      <w:pPr>
        <w:spacing w:line="276" w:lineRule="auto"/>
        <w:rPr>
          <w:color w:val="000000"/>
          <w:sz w:val="24"/>
          <w:szCs w:val="24"/>
        </w:rPr>
      </w:pPr>
      <w:r w:rsidRPr="00213B46">
        <w:rPr>
          <w:color w:val="000000"/>
          <w:sz w:val="24"/>
          <w:szCs w:val="24"/>
        </w:rPr>
        <w:t xml:space="preserve">The health and wellbeing of </w:t>
      </w:r>
      <w:proofErr w:type="spellStart"/>
      <w:r w:rsidRPr="00213B46">
        <w:rPr>
          <w:color w:val="000000"/>
          <w:sz w:val="24"/>
          <w:szCs w:val="24"/>
        </w:rPr>
        <w:t>Leeds</w:t>
      </w:r>
      <w:r w:rsidR="006457EB" w:rsidRPr="00213B46">
        <w:rPr>
          <w:color w:val="000000"/>
          <w:sz w:val="24"/>
          <w:szCs w:val="24"/>
        </w:rPr>
        <w:t>’</w:t>
      </w:r>
      <w:proofErr w:type="spellEnd"/>
      <w:r w:rsidR="006457EB" w:rsidRPr="00213B46">
        <w:rPr>
          <w:color w:val="000000"/>
          <w:sz w:val="24"/>
          <w:szCs w:val="24"/>
        </w:rPr>
        <w:t xml:space="preserve"> residents</w:t>
      </w:r>
      <w:r w:rsidRPr="00213B46">
        <w:rPr>
          <w:color w:val="000000"/>
          <w:sz w:val="24"/>
          <w:szCs w:val="24"/>
        </w:rPr>
        <w:t xml:space="preserve"> </w:t>
      </w:r>
      <w:r w:rsidR="006457EB" w:rsidRPr="00213B46">
        <w:rPr>
          <w:color w:val="000000"/>
          <w:sz w:val="24"/>
          <w:szCs w:val="24"/>
        </w:rPr>
        <w:t xml:space="preserve">and communities </w:t>
      </w:r>
      <w:r w:rsidRPr="00213B46">
        <w:rPr>
          <w:color w:val="000000"/>
          <w:sz w:val="24"/>
          <w:szCs w:val="24"/>
        </w:rPr>
        <w:t xml:space="preserve">is reliant on a thriving </w:t>
      </w:r>
      <w:r w:rsidR="00856DE1" w:rsidRPr="00213B46">
        <w:rPr>
          <w:color w:val="000000"/>
          <w:sz w:val="24"/>
          <w:szCs w:val="24"/>
        </w:rPr>
        <w:t>Third Sector</w:t>
      </w:r>
      <w:r w:rsidR="007C10A3" w:rsidRPr="00213B46">
        <w:rPr>
          <w:color w:val="000000"/>
          <w:sz w:val="24"/>
          <w:szCs w:val="24"/>
        </w:rPr>
        <w:t>,</w:t>
      </w:r>
      <w:r w:rsidR="00EF7F10" w:rsidRPr="00213B46">
        <w:rPr>
          <w:color w:val="000000"/>
          <w:sz w:val="24"/>
          <w:szCs w:val="24"/>
        </w:rPr>
        <w:t xml:space="preserve"> and</w:t>
      </w:r>
      <w:r w:rsidRPr="00213B46">
        <w:rPr>
          <w:color w:val="000000"/>
          <w:sz w:val="24"/>
          <w:szCs w:val="24"/>
        </w:rPr>
        <w:t xml:space="preserve"> its many</w:t>
      </w:r>
      <w:r w:rsidR="005F0AF4" w:rsidRPr="00213B46">
        <w:rPr>
          <w:color w:val="000000"/>
          <w:sz w:val="24"/>
          <w:szCs w:val="24"/>
        </w:rPr>
        <w:t xml:space="preserve"> and diverse</w:t>
      </w:r>
      <w:r w:rsidRPr="00213B46">
        <w:rPr>
          <w:color w:val="000000"/>
          <w:sz w:val="24"/>
          <w:szCs w:val="24"/>
        </w:rPr>
        <w:t xml:space="preserve"> organisations </w:t>
      </w:r>
      <w:r w:rsidR="005F0AF4" w:rsidRPr="00213B46">
        <w:rPr>
          <w:color w:val="000000"/>
          <w:sz w:val="24"/>
          <w:szCs w:val="24"/>
        </w:rPr>
        <w:t>support</w:t>
      </w:r>
      <w:r w:rsidRPr="00213B46">
        <w:rPr>
          <w:color w:val="000000"/>
          <w:sz w:val="24"/>
          <w:szCs w:val="24"/>
        </w:rPr>
        <w:t xml:space="preserve"> strong partnership</w:t>
      </w:r>
      <w:r w:rsidR="002105FB" w:rsidRPr="00213B46">
        <w:rPr>
          <w:color w:val="000000"/>
          <w:sz w:val="24"/>
          <w:szCs w:val="24"/>
        </w:rPr>
        <w:t>s</w:t>
      </w:r>
      <w:r w:rsidRPr="00213B46">
        <w:rPr>
          <w:color w:val="000000"/>
          <w:sz w:val="24"/>
          <w:szCs w:val="24"/>
        </w:rPr>
        <w:t xml:space="preserve"> between community and healthcare services. The Leeds Health and Wellbeing Strategy (2016-2021)</w:t>
      </w:r>
      <w:r w:rsidR="00F10933" w:rsidRPr="00213B46">
        <w:rPr>
          <w:rStyle w:val="FootnoteReference"/>
          <w:color w:val="000000"/>
          <w:sz w:val="24"/>
          <w:szCs w:val="24"/>
        </w:rPr>
        <w:footnoteReference w:id="68"/>
      </w:r>
      <w:r w:rsidRPr="00213B46">
        <w:rPr>
          <w:color w:val="000000"/>
          <w:sz w:val="24"/>
          <w:szCs w:val="24"/>
        </w:rPr>
        <w:t xml:space="preserve"> is a management plan </w:t>
      </w:r>
      <w:r w:rsidR="002105FB" w:rsidRPr="00213B46">
        <w:rPr>
          <w:color w:val="000000"/>
          <w:sz w:val="24"/>
          <w:szCs w:val="24"/>
        </w:rPr>
        <w:t xml:space="preserve">developed </w:t>
      </w:r>
      <w:r w:rsidRPr="00213B46">
        <w:rPr>
          <w:color w:val="000000"/>
          <w:sz w:val="24"/>
          <w:szCs w:val="24"/>
        </w:rPr>
        <w:t xml:space="preserve">to ensure that all </w:t>
      </w:r>
      <w:proofErr w:type="spellStart"/>
      <w:r w:rsidRPr="00213B46">
        <w:rPr>
          <w:color w:val="000000"/>
          <w:sz w:val="24"/>
          <w:szCs w:val="24"/>
        </w:rPr>
        <w:t>Leeds'</w:t>
      </w:r>
      <w:proofErr w:type="spellEnd"/>
      <w:r w:rsidRPr="00213B46">
        <w:rPr>
          <w:color w:val="000000"/>
          <w:sz w:val="24"/>
          <w:szCs w:val="24"/>
        </w:rPr>
        <w:t xml:space="preserve"> citizens are adequately </w:t>
      </w:r>
      <w:r w:rsidR="005E021F" w:rsidRPr="00213B46">
        <w:rPr>
          <w:color w:val="000000"/>
          <w:sz w:val="24"/>
          <w:szCs w:val="24"/>
        </w:rPr>
        <w:t xml:space="preserve">supported.  </w:t>
      </w:r>
      <w:r w:rsidRPr="00213B46">
        <w:rPr>
          <w:color w:val="000000"/>
          <w:sz w:val="24"/>
          <w:szCs w:val="24"/>
        </w:rPr>
        <w:t xml:space="preserve">The strategy focuses on support in 12 </w:t>
      </w:r>
      <w:r w:rsidR="005E021F" w:rsidRPr="00213B46">
        <w:rPr>
          <w:color w:val="000000"/>
          <w:sz w:val="24"/>
          <w:szCs w:val="24"/>
        </w:rPr>
        <w:t xml:space="preserve">key </w:t>
      </w:r>
      <w:r w:rsidRPr="00213B46">
        <w:rPr>
          <w:color w:val="000000"/>
          <w:sz w:val="24"/>
          <w:szCs w:val="24"/>
        </w:rPr>
        <w:t>areas:</w:t>
      </w:r>
    </w:p>
    <w:p w14:paraId="57F450F3" w14:textId="77777777" w:rsidR="000F3061" w:rsidRPr="00213B46" w:rsidRDefault="008259F1"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sz w:val="24"/>
          <w:szCs w:val="24"/>
        </w:rPr>
        <w:t>Childhood</w:t>
      </w:r>
    </w:p>
    <w:p w14:paraId="52D2613A" w14:textId="0FEE8758" w:rsidR="000F3061" w:rsidRPr="00213B46" w:rsidRDefault="65913094"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Older people</w:t>
      </w:r>
    </w:p>
    <w:p w14:paraId="6BE8DDF0" w14:textId="77777777" w:rsidR="000F3061" w:rsidRPr="00213B46" w:rsidRDefault="008259F1"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sz w:val="24"/>
          <w:szCs w:val="24"/>
        </w:rPr>
        <w:t>Connecting communities</w:t>
      </w:r>
    </w:p>
    <w:p w14:paraId="5F97214B" w14:textId="77777777" w:rsidR="000F3061" w:rsidRPr="00213B46" w:rsidRDefault="008259F1"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sz w:val="24"/>
          <w:szCs w:val="24"/>
        </w:rPr>
        <w:t>Housing and the environment</w:t>
      </w:r>
    </w:p>
    <w:p w14:paraId="43E523AC" w14:textId="77777777" w:rsidR="000F3061" w:rsidRPr="00213B46" w:rsidRDefault="008259F1"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sz w:val="24"/>
          <w:szCs w:val="24"/>
        </w:rPr>
        <w:t>Strong economy and local jobs</w:t>
      </w:r>
    </w:p>
    <w:p w14:paraId="489646C4" w14:textId="77777777" w:rsidR="000F3061" w:rsidRPr="00213B46" w:rsidRDefault="008259F1"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sz w:val="24"/>
          <w:szCs w:val="24"/>
        </w:rPr>
        <w:t>More physical activity</w:t>
      </w:r>
    </w:p>
    <w:p w14:paraId="48259968" w14:textId="77777777" w:rsidR="000F3061" w:rsidRPr="00213B46" w:rsidRDefault="008259F1"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sz w:val="24"/>
          <w:szCs w:val="24"/>
        </w:rPr>
        <w:t>Maximising benefits of technology</w:t>
      </w:r>
    </w:p>
    <w:p w14:paraId="657AFA34" w14:textId="77777777" w:rsidR="000F3061" w:rsidRPr="00213B46" w:rsidRDefault="008259F1"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Better focus on prevention of illness </w:t>
      </w:r>
    </w:p>
    <w:p w14:paraId="39DD8B69" w14:textId="77777777" w:rsidR="000F3061" w:rsidRPr="00213B46" w:rsidRDefault="008259F1"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sz w:val="24"/>
          <w:szCs w:val="24"/>
        </w:rPr>
        <w:t>Support in self care</w:t>
      </w:r>
    </w:p>
    <w:p w14:paraId="033A11EA" w14:textId="77777777" w:rsidR="000F3061" w:rsidRPr="00213B46" w:rsidRDefault="008259F1"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sz w:val="24"/>
          <w:szCs w:val="24"/>
        </w:rPr>
        <w:t>Supporting physical and mental health equally</w:t>
      </w:r>
    </w:p>
    <w:p w14:paraId="65CDFE85" w14:textId="77777777" w:rsidR="000F3061" w:rsidRPr="00213B46" w:rsidRDefault="008259F1" w:rsidP="00CC5A57">
      <w:pPr>
        <w:numPr>
          <w:ilvl w:val="1"/>
          <w:numId w:val="16"/>
        </w:numPr>
        <w:pBdr>
          <w:top w:val="nil"/>
          <w:left w:val="nil"/>
          <w:bottom w:val="nil"/>
          <w:right w:val="nil"/>
          <w:between w:val="nil"/>
        </w:pBdr>
        <w:spacing w:after="0" w:line="276" w:lineRule="auto"/>
        <w:rPr>
          <w:color w:val="000000"/>
          <w:sz w:val="24"/>
          <w:szCs w:val="24"/>
        </w:rPr>
      </w:pPr>
      <w:r w:rsidRPr="00213B46">
        <w:rPr>
          <w:color w:val="000000"/>
          <w:sz w:val="24"/>
          <w:szCs w:val="24"/>
        </w:rPr>
        <w:t>Valued, well trained, and well supported work forces</w:t>
      </w:r>
    </w:p>
    <w:p w14:paraId="2AAA1D38" w14:textId="77777777" w:rsidR="000F3061" w:rsidRPr="00213B46" w:rsidRDefault="008259F1" w:rsidP="00CC5A57">
      <w:pPr>
        <w:numPr>
          <w:ilvl w:val="1"/>
          <w:numId w:val="16"/>
        </w:numPr>
        <w:pBdr>
          <w:top w:val="nil"/>
          <w:left w:val="nil"/>
          <w:bottom w:val="nil"/>
          <w:right w:val="nil"/>
          <w:between w:val="nil"/>
        </w:pBdr>
        <w:spacing w:line="276" w:lineRule="auto"/>
        <w:rPr>
          <w:color w:val="000000"/>
          <w:sz w:val="24"/>
          <w:szCs w:val="24"/>
        </w:rPr>
      </w:pPr>
      <w:r w:rsidRPr="00213B46">
        <w:rPr>
          <w:color w:val="000000"/>
          <w:sz w:val="24"/>
          <w:szCs w:val="24"/>
        </w:rPr>
        <w:t>The best care in the right place at the right time</w:t>
      </w:r>
    </w:p>
    <w:p w14:paraId="3BA5E1E0" w14:textId="77777777" w:rsidR="00A216AA" w:rsidRPr="00213B46" w:rsidRDefault="00822D97" w:rsidP="00CC5A57">
      <w:pPr>
        <w:spacing w:line="276" w:lineRule="auto"/>
        <w:rPr>
          <w:color w:val="000000" w:themeColor="text1"/>
          <w:sz w:val="24"/>
          <w:szCs w:val="24"/>
        </w:rPr>
      </w:pPr>
      <w:r w:rsidRPr="00213B46">
        <w:rPr>
          <w:color w:val="000000" w:themeColor="text1"/>
          <w:sz w:val="24"/>
          <w:szCs w:val="24"/>
        </w:rPr>
        <w:t xml:space="preserve">These key areas </w:t>
      </w:r>
      <w:r w:rsidR="00682D1A" w:rsidRPr="00213B46">
        <w:rPr>
          <w:color w:val="000000" w:themeColor="text1"/>
          <w:sz w:val="24"/>
          <w:szCs w:val="24"/>
        </w:rPr>
        <w:t>clearly closely align to the wider determinants of health</w:t>
      </w:r>
      <w:r w:rsidR="00D30013" w:rsidRPr="00213B46">
        <w:rPr>
          <w:color w:val="000000" w:themeColor="text1"/>
          <w:sz w:val="24"/>
          <w:szCs w:val="24"/>
        </w:rPr>
        <w:t>, with a</w:t>
      </w:r>
      <w:r w:rsidR="0053485A" w:rsidRPr="00213B46">
        <w:rPr>
          <w:color w:val="000000" w:themeColor="text1"/>
          <w:sz w:val="24"/>
          <w:szCs w:val="24"/>
        </w:rPr>
        <w:t xml:space="preserve"> </w:t>
      </w:r>
      <w:proofErr w:type="gramStart"/>
      <w:r w:rsidR="0053485A" w:rsidRPr="00213B46">
        <w:rPr>
          <w:color w:val="000000" w:themeColor="text1"/>
          <w:sz w:val="24"/>
          <w:szCs w:val="24"/>
        </w:rPr>
        <w:t>place based</w:t>
      </w:r>
      <w:proofErr w:type="gramEnd"/>
      <w:r w:rsidR="00D30013" w:rsidRPr="00213B46">
        <w:rPr>
          <w:color w:val="000000" w:themeColor="text1"/>
          <w:sz w:val="24"/>
          <w:szCs w:val="24"/>
        </w:rPr>
        <w:t xml:space="preserve"> focus on </w:t>
      </w:r>
      <w:r w:rsidR="0053485A" w:rsidRPr="00213B46">
        <w:rPr>
          <w:color w:val="000000" w:themeColor="text1"/>
          <w:sz w:val="24"/>
          <w:szCs w:val="24"/>
        </w:rPr>
        <w:t xml:space="preserve">prioritising </w:t>
      </w:r>
      <w:r w:rsidR="00D30013" w:rsidRPr="00213B46">
        <w:rPr>
          <w:color w:val="000000" w:themeColor="text1"/>
          <w:sz w:val="24"/>
          <w:szCs w:val="24"/>
        </w:rPr>
        <w:t xml:space="preserve">factors </w:t>
      </w:r>
      <w:r w:rsidR="0053485A" w:rsidRPr="00213B46">
        <w:rPr>
          <w:color w:val="000000" w:themeColor="text1"/>
          <w:sz w:val="24"/>
          <w:szCs w:val="24"/>
        </w:rPr>
        <w:t xml:space="preserve">that most </w:t>
      </w:r>
      <w:r w:rsidR="00D30013" w:rsidRPr="00213B46">
        <w:rPr>
          <w:color w:val="000000" w:themeColor="text1"/>
          <w:sz w:val="24"/>
          <w:szCs w:val="24"/>
        </w:rPr>
        <w:t>relate to Leeds</w:t>
      </w:r>
      <w:r w:rsidR="00A216AA" w:rsidRPr="00213B46">
        <w:rPr>
          <w:color w:val="000000" w:themeColor="text1"/>
          <w:sz w:val="24"/>
          <w:szCs w:val="24"/>
        </w:rPr>
        <w:t xml:space="preserve"> context</w:t>
      </w:r>
      <w:r w:rsidR="00682D1A" w:rsidRPr="00213B46">
        <w:rPr>
          <w:color w:val="000000" w:themeColor="text1"/>
          <w:sz w:val="24"/>
          <w:szCs w:val="24"/>
        </w:rPr>
        <w:t xml:space="preserve">.  </w:t>
      </w:r>
    </w:p>
    <w:p w14:paraId="10D7AEC9" w14:textId="4CCAF02B" w:rsidR="00682D1A" w:rsidRPr="00213B46" w:rsidRDefault="008259F1" w:rsidP="00CC5A57">
      <w:pPr>
        <w:spacing w:line="276" w:lineRule="auto"/>
        <w:rPr>
          <w:color w:val="000000" w:themeColor="text1"/>
          <w:sz w:val="24"/>
          <w:szCs w:val="24"/>
        </w:rPr>
      </w:pPr>
      <w:r w:rsidRPr="00213B46">
        <w:rPr>
          <w:color w:val="000000" w:themeColor="text1"/>
          <w:sz w:val="24"/>
          <w:szCs w:val="24"/>
        </w:rPr>
        <w:t xml:space="preserve">The plan </w:t>
      </w:r>
      <w:r w:rsidR="00682D1A" w:rsidRPr="00213B46">
        <w:rPr>
          <w:color w:val="000000" w:themeColor="text1"/>
          <w:sz w:val="24"/>
          <w:szCs w:val="24"/>
        </w:rPr>
        <w:t xml:space="preserve">also </w:t>
      </w:r>
      <w:r w:rsidRPr="00213B46">
        <w:rPr>
          <w:color w:val="000000" w:themeColor="text1"/>
          <w:sz w:val="24"/>
          <w:szCs w:val="24"/>
        </w:rPr>
        <w:t xml:space="preserve">recognises the work of </w:t>
      </w:r>
      <w:r w:rsidR="00E362BE" w:rsidRPr="00213B46">
        <w:rPr>
          <w:color w:val="000000" w:themeColor="text1"/>
          <w:sz w:val="24"/>
          <w:szCs w:val="24"/>
        </w:rPr>
        <w:t>‘</w:t>
      </w:r>
      <w:r w:rsidRPr="00213B46">
        <w:rPr>
          <w:color w:val="000000" w:themeColor="text1"/>
          <w:sz w:val="24"/>
          <w:szCs w:val="24"/>
        </w:rPr>
        <w:t>over 70,000 unpaid carers and volunteers</w:t>
      </w:r>
      <w:r w:rsidR="00E362BE" w:rsidRPr="00213B46">
        <w:rPr>
          <w:color w:val="000000" w:themeColor="text1"/>
          <w:sz w:val="24"/>
          <w:szCs w:val="24"/>
        </w:rPr>
        <w:t>’</w:t>
      </w:r>
      <w:r w:rsidRPr="00213B46">
        <w:rPr>
          <w:color w:val="000000" w:themeColor="text1"/>
          <w:sz w:val="24"/>
          <w:szCs w:val="24"/>
        </w:rPr>
        <w:t xml:space="preserve"> </w:t>
      </w:r>
      <w:r w:rsidR="2D941156" w:rsidRPr="00213B46">
        <w:rPr>
          <w:color w:val="000000" w:themeColor="text1"/>
          <w:sz w:val="24"/>
          <w:szCs w:val="24"/>
        </w:rPr>
        <w:t xml:space="preserve">who </w:t>
      </w:r>
      <w:r w:rsidRPr="00213B46">
        <w:rPr>
          <w:color w:val="000000" w:themeColor="text1"/>
          <w:sz w:val="24"/>
          <w:szCs w:val="24"/>
        </w:rPr>
        <w:t>contribute to health and wellbeing</w:t>
      </w:r>
      <w:r w:rsidR="00E362BE" w:rsidRPr="00213B46">
        <w:rPr>
          <w:color w:val="000000" w:themeColor="text1"/>
          <w:sz w:val="24"/>
          <w:szCs w:val="24"/>
        </w:rPr>
        <w:t>,</w:t>
      </w:r>
      <w:r w:rsidRPr="00213B46">
        <w:rPr>
          <w:color w:val="000000" w:themeColor="text1"/>
          <w:sz w:val="24"/>
          <w:szCs w:val="24"/>
        </w:rPr>
        <w:t xml:space="preserve"> and </w:t>
      </w:r>
      <w:r w:rsidR="00E362BE" w:rsidRPr="00213B46">
        <w:rPr>
          <w:color w:val="000000" w:themeColor="text1"/>
          <w:sz w:val="24"/>
          <w:szCs w:val="24"/>
        </w:rPr>
        <w:t xml:space="preserve">it stresses </w:t>
      </w:r>
      <w:r w:rsidRPr="00213B46">
        <w:rPr>
          <w:color w:val="000000" w:themeColor="text1"/>
          <w:sz w:val="24"/>
          <w:szCs w:val="24"/>
        </w:rPr>
        <w:t>the need to recognise, valu</w:t>
      </w:r>
      <w:r w:rsidR="00527500" w:rsidRPr="00213B46">
        <w:rPr>
          <w:color w:val="000000" w:themeColor="text1"/>
          <w:sz w:val="24"/>
          <w:szCs w:val="24"/>
        </w:rPr>
        <w:t>e</w:t>
      </w:r>
      <w:r w:rsidRPr="00213B46">
        <w:rPr>
          <w:color w:val="000000" w:themeColor="text1"/>
          <w:sz w:val="24"/>
          <w:szCs w:val="24"/>
        </w:rPr>
        <w:t xml:space="preserve"> and support these</w:t>
      </w:r>
      <w:r w:rsidR="00527500" w:rsidRPr="00213B46">
        <w:rPr>
          <w:color w:val="000000" w:themeColor="text1"/>
          <w:sz w:val="24"/>
          <w:szCs w:val="24"/>
        </w:rPr>
        <w:t xml:space="preserve"> people</w:t>
      </w:r>
      <w:r w:rsidRPr="00213B46">
        <w:rPr>
          <w:color w:val="000000" w:themeColor="text1"/>
          <w:sz w:val="24"/>
          <w:szCs w:val="24"/>
        </w:rPr>
        <w:t xml:space="preserve">.  </w:t>
      </w:r>
      <w:r w:rsidR="00FE4BE7" w:rsidRPr="00213B46">
        <w:rPr>
          <w:color w:val="000000" w:themeColor="text1"/>
          <w:sz w:val="24"/>
          <w:szCs w:val="24"/>
        </w:rPr>
        <w:t>The</w:t>
      </w:r>
      <w:r w:rsidRPr="00213B46">
        <w:rPr>
          <w:color w:val="000000" w:themeColor="text1"/>
          <w:sz w:val="24"/>
          <w:szCs w:val="24"/>
        </w:rPr>
        <w:t xml:space="preserve"> overall ambition</w:t>
      </w:r>
      <w:r w:rsidR="00FE4BE7" w:rsidRPr="00213B46">
        <w:rPr>
          <w:color w:val="000000" w:themeColor="text1"/>
          <w:sz w:val="24"/>
          <w:szCs w:val="24"/>
        </w:rPr>
        <w:t xml:space="preserve"> is</w:t>
      </w:r>
      <w:r w:rsidRPr="00213B46">
        <w:rPr>
          <w:color w:val="000000" w:themeColor="text1"/>
          <w:sz w:val="24"/>
          <w:szCs w:val="24"/>
        </w:rPr>
        <w:t xml:space="preserve"> that ‘Leeds will be the best city for health and wellbeing’.  </w:t>
      </w:r>
    </w:p>
    <w:p w14:paraId="5B2FC336" w14:textId="206C7A1D" w:rsidR="000F3061" w:rsidRPr="00213B46" w:rsidRDefault="008259F1" w:rsidP="00CC5A57">
      <w:pPr>
        <w:spacing w:line="276" w:lineRule="auto"/>
        <w:rPr>
          <w:sz w:val="24"/>
          <w:szCs w:val="24"/>
        </w:rPr>
      </w:pPr>
      <w:r w:rsidRPr="00213B46">
        <w:rPr>
          <w:color w:val="000000" w:themeColor="text1"/>
          <w:sz w:val="24"/>
          <w:szCs w:val="24"/>
        </w:rPr>
        <w:t xml:space="preserve">In line with this, </w:t>
      </w:r>
      <w:r w:rsidRPr="00213B46">
        <w:rPr>
          <w:sz w:val="24"/>
          <w:szCs w:val="24"/>
        </w:rPr>
        <w:t xml:space="preserve">the Leeds Healthcare Inequalities Framework describes how the Leeds Clinical Commissioning Group (CCG) will use its £1.3bn resources to support Leeds as ‘a healthy and caring city for people of all ages where people who are the poorest improve their health the fastest’. </w:t>
      </w:r>
      <w:r w:rsidR="7094840B" w:rsidRPr="00213B46">
        <w:rPr>
          <w:sz w:val="24"/>
          <w:szCs w:val="24"/>
        </w:rPr>
        <w:t xml:space="preserve"> </w:t>
      </w:r>
    </w:p>
    <w:p w14:paraId="5260CE99" w14:textId="70AD73BF" w:rsidR="000F3061" w:rsidRPr="00213B46" w:rsidRDefault="009C58F2" w:rsidP="00CC5A57">
      <w:pPr>
        <w:spacing w:line="276" w:lineRule="auto"/>
        <w:rPr>
          <w:sz w:val="24"/>
          <w:szCs w:val="24"/>
        </w:rPr>
      </w:pPr>
      <w:r w:rsidRPr="00213B46">
        <w:rPr>
          <w:sz w:val="24"/>
          <w:szCs w:val="24"/>
        </w:rPr>
        <w:lastRenderedPageBreak/>
        <w:t xml:space="preserve">The </w:t>
      </w:r>
      <w:r w:rsidR="008259F1" w:rsidRPr="00213B46">
        <w:rPr>
          <w:sz w:val="24"/>
          <w:szCs w:val="24"/>
        </w:rPr>
        <w:t>L</w:t>
      </w:r>
      <w:r w:rsidR="2109E721" w:rsidRPr="00213B46">
        <w:rPr>
          <w:sz w:val="24"/>
          <w:szCs w:val="24"/>
        </w:rPr>
        <w:t xml:space="preserve">eeds </w:t>
      </w:r>
      <w:r w:rsidR="008259F1" w:rsidRPr="00213B46">
        <w:rPr>
          <w:sz w:val="24"/>
          <w:szCs w:val="24"/>
        </w:rPr>
        <w:t>CCG aim</w:t>
      </w:r>
      <w:r w:rsidR="002D0729" w:rsidRPr="00213B46">
        <w:rPr>
          <w:sz w:val="24"/>
          <w:szCs w:val="24"/>
        </w:rPr>
        <w:t>s</w:t>
      </w:r>
      <w:r w:rsidR="008259F1" w:rsidRPr="00213B46">
        <w:rPr>
          <w:sz w:val="24"/>
          <w:szCs w:val="24"/>
        </w:rPr>
        <w:t xml:space="preserve"> to:</w:t>
      </w:r>
    </w:p>
    <w:p w14:paraId="66E2B792" w14:textId="77777777" w:rsidR="000F3061" w:rsidRPr="00213B46" w:rsidRDefault="008259F1" w:rsidP="00CC5A57">
      <w:pPr>
        <w:numPr>
          <w:ilvl w:val="0"/>
          <w:numId w:val="8"/>
        </w:numPr>
        <w:pBdr>
          <w:top w:val="nil"/>
          <w:left w:val="nil"/>
          <w:bottom w:val="nil"/>
          <w:right w:val="nil"/>
          <w:between w:val="nil"/>
        </w:pBdr>
        <w:spacing w:after="0" w:line="276" w:lineRule="auto"/>
        <w:rPr>
          <w:color w:val="000000"/>
          <w:sz w:val="24"/>
          <w:szCs w:val="24"/>
        </w:rPr>
      </w:pPr>
      <w:r w:rsidRPr="00213B46">
        <w:rPr>
          <w:color w:val="000000"/>
          <w:sz w:val="24"/>
          <w:szCs w:val="24"/>
        </w:rPr>
        <w:t>Work with Public Health colleagues around preventative measures and encourage a healthy lifestyle (</w:t>
      </w:r>
      <w:proofErr w:type="gramStart"/>
      <w:r w:rsidRPr="00213B46">
        <w:rPr>
          <w:color w:val="000000"/>
          <w:sz w:val="24"/>
          <w:szCs w:val="24"/>
        </w:rPr>
        <w:t>e.g.</w:t>
      </w:r>
      <w:proofErr w:type="gramEnd"/>
      <w:r w:rsidRPr="00213B46">
        <w:rPr>
          <w:color w:val="000000"/>
          <w:sz w:val="24"/>
          <w:szCs w:val="24"/>
        </w:rPr>
        <w:t xml:space="preserve"> stopping smoking and harmful alcohol use and increasing exercise).</w:t>
      </w:r>
    </w:p>
    <w:p w14:paraId="22A93CC6" w14:textId="77777777" w:rsidR="000F3061" w:rsidRPr="00213B46" w:rsidRDefault="008259F1" w:rsidP="00CC5A57">
      <w:pPr>
        <w:numPr>
          <w:ilvl w:val="0"/>
          <w:numId w:val="8"/>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Improve ‘the causes of the causes’, </w:t>
      </w:r>
      <w:proofErr w:type="gramStart"/>
      <w:r w:rsidRPr="00213B46">
        <w:rPr>
          <w:color w:val="000000"/>
          <w:sz w:val="24"/>
          <w:szCs w:val="24"/>
        </w:rPr>
        <w:t>e.g.</w:t>
      </w:r>
      <w:proofErr w:type="gramEnd"/>
      <w:r w:rsidRPr="00213B46">
        <w:rPr>
          <w:color w:val="000000"/>
          <w:sz w:val="24"/>
          <w:szCs w:val="24"/>
        </w:rPr>
        <w:t xml:space="preserve"> improve housing and public spaces, including more green spaces.</w:t>
      </w:r>
    </w:p>
    <w:p w14:paraId="518D3E83" w14:textId="77777777" w:rsidR="000F3061" w:rsidRPr="00213B46" w:rsidRDefault="008259F1" w:rsidP="00CC5A57">
      <w:pPr>
        <w:numPr>
          <w:ilvl w:val="0"/>
          <w:numId w:val="8"/>
        </w:numPr>
        <w:pBdr>
          <w:top w:val="nil"/>
          <w:left w:val="nil"/>
          <w:bottom w:val="nil"/>
          <w:right w:val="nil"/>
          <w:between w:val="nil"/>
        </w:pBdr>
        <w:spacing w:line="276" w:lineRule="auto"/>
        <w:rPr>
          <w:color w:val="000000"/>
          <w:sz w:val="24"/>
          <w:szCs w:val="24"/>
        </w:rPr>
      </w:pPr>
      <w:r w:rsidRPr="00213B46">
        <w:rPr>
          <w:color w:val="000000"/>
          <w:sz w:val="24"/>
          <w:szCs w:val="24"/>
        </w:rPr>
        <w:t xml:space="preserve">Ensure access to effective and adequate treatment, support, and care for all </w:t>
      </w:r>
      <w:proofErr w:type="gramStart"/>
      <w:r w:rsidRPr="00213B46">
        <w:rPr>
          <w:color w:val="000000"/>
          <w:sz w:val="24"/>
          <w:szCs w:val="24"/>
        </w:rPr>
        <w:t>e.g.</w:t>
      </w:r>
      <w:proofErr w:type="gramEnd"/>
      <w:r w:rsidRPr="00213B46">
        <w:rPr>
          <w:color w:val="000000"/>
          <w:sz w:val="24"/>
          <w:szCs w:val="24"/>
        </w:rPr>
        <w:t xml:space="preserve"> supporting health literacy.</w:t>
      </w:r>
    </w:p>
    <w:p w14:paraId="0C94C4C5" w14:textId="7C9571DD" w:rsidR="00AA2977" w:rsidRPr="00213B46" w:rsidRDefault="008259F1" w:rsidP="00CC5A57">
      <w:pPr>
        <w:pBdr>
          <w:top w:val="nil"/>
          <w:left w:val="nil"/>
          <w:bottom w:val="nil"/>
          <w:right w:val="nil"/>
          <w:between w:val="nil"/>
        </w:pBdr>
        <w:spacing w:after="0" w:line="276" w:lineRule="auto"/>
        <w:rPr>
          <w:sz w:val="24"/>
          <w:szCs w:val="24"/>
        </w:rPr>
      </w:pPr>
      <w:r w:rsidRPr="00213B46">
        <w:rPr>
          <w:sz w:val="24"/>
          <w:szCs w:val="24"/>
        </w:rPr>
        <w:t xml:space="preserve">In Leeds, multiple inequalities known to be significant for health and wellbeing have been considered in order to tackle these </w:t>
      </w:r>
      <w:r w:rsidR="00C10C72" w:rsidRPr="00213B46">
        <w:rPr>
          <w:sz w:val="24"/>
          <w:szCs w:val="24"/>
        </w:rPr>
        <w:t xml:space="preserve">aims </w:t>
      </w:r>
      <w:r w:rsidRPr="00213B46">
        <w:rPr>
          <w:sz w:val="24"/>
          <w:szCs w:val="24"/>
        </w:rPr>
        <w:t xml:space="preserve">strategically.  </w:t>
      </w:r>
      <w:r w:rsidR="003110AB" w:rsidRPr="00213B46">
        <w:rPr>
          <w:sz w:val="24"/>
          <w:szCs w:val="24"/>
        </w:rPr>
        <w:t>For context, the total population of Leeds is 793,139.</w:t>
      </w:r>
      <w:r w:rsidR="003110AB" w:rsidRPr="00213B46">
        <w:rPr>
          <w:rStyle w:val="FootnoteReference"/>
          <w:sz w:val="24"/>
          <w:szCs w:val="24"/>
        </w:rPr>
        <w:footnoteReference w:id="69"/>
      </w:r>
      <w:r w:rsidR="003110AB" w:rsidRPr="00213B46">
        <w:rPr>
          <w:rFonts w:asciiTheme="majorHAnsi" w:hAnsiTheme="majorHAnsi" w:cstheme="majorBidi"/>
          <w:sz w:val="24"/>
          <w:szCs w:val="24"/>
        </w:rPr>
        <w:t xml:space="preserve"> </w:t>
      </w:r>
      <w:r w:rsidR="003110AB" w:rsidRPr="00213B46">
        <w:rPr>
          <w:sz w:val="24"/>
          <w:szCs w:val="24"/>
        </w:rPr>
        <w:t xml:space="preserve">Of this, an estimated 224,000 people (28%) live in the most deprived 10% of areas, with almost 80% living in 7 </w:t>
      </w:r>
      <w:r w:rsidR="00433D68" w:rsidRPr="00213B46">
        <w:rPr>
          <w:sz w:val="24"/>
          <w:szCs w:val="24"/>
        </w:rPr>
        <w:t xml:space="preserve">of the </w:t>
      </w:r>
      <w:r w:rsidR="003110AB" w:rsidRPr="00213B46">
        <w:rPr>
          <w:sz w:val="24"/>
          <w:szCs w:val="24"/>
        </w:rPr>
        <w:t xml:space="preserve">Local Care Partnerships (Harehills, Chapeltown, Middleton, </w:t>
      </w:r>
      <w:proofErr w:type="spellStart"/>
      <w:r w:rsidR="003110AB" w:rsidRPr="00213B46">
        <w:rPr>
          <w:sz w:val="24"/>
          <w:szCs w:val="24"/>
        </w:rPr>
        <w:t>Burmantofts</w:t>
      </w:r>
      <w:proofErr w:type="spellEnd"/>
      <w:r w:rsidR="003110AB" w:rsidRPr="00213B46">
        <w:rPr>
          <w:sz w:val="24"/>
          <w:szCs w:val="24"/>
        </w:rPr>
        <w:t xml:space="preserve"> and Richmond Hill, Beeston, Seacroft, and Armley).  </w:t>
      </w:r>
      <w:r w:rsidR="00433D68" w:rsidRPr="00213B46">
        <w:rPr>
          <w:sz w:val="24"/>
          <w:szCs w:val="24"/>
        </w:rPr>
        <w:t xml:space="preserve">Around </w:t>
      </w:r>
      <w:r w:rsidR="003110AB" w:rsidRPr="00213B46">
        <w:rPr>
          <w:sz w:val="24"/>
          <w:szCs w:val="24"/>
        </w:rPr>
        <w:t xml:space="preserve">25% of people live in ‘deprived Leeds’, </w:t>
      </w:r>
      <w:r w:rsidR="0027472F" w:rsidRPr="00213B46">
        <w:rPr>
          <w:sz w:val="24"/>
          <w:szCs w:val="24"/>
        </w:rPr>
        <w:t>with an estimated</w:t>
      </w:r>
      <w:r w:rsidR="003110AB" w:rsidRPr="00213B46">
        <w:rPr>
          <w:sz w:val="24"/>
          <w:szCs w:val="24"/>
        </w:rPr>
        <w:t xml:space="preserve"> 28% of </w:t>
      </w:r>
      <w:r w:rsidR="0027472F" w:rsidRPr="00213B46">
        <w:rPr>
          <w:sz w:val="24"/>
          <w:szCs w:val="24"/>
        </w:rPr>
        <w:t>‘</w:t>
      </w:r>
      <w:r w:rsidR="003110AB" w:rsidRPr="00213B46">
        <w:rPr>
          <w:sz w:val="24"/>
          <w:szCs w:val="24"/>
        </w:rPr>
        <w:t>preventable life years</w:t>
      </w:r>
      <w:r w:rsidR="0027472F" w:rsidRPr="00213B46">
        <w:rPr>
          <w:sz w:val="24"/>
          <w:szCs w:val="24"/>
        </w:rPr>
        <w:t>’</w:t>
      </w:r>
      <w:r w:rsidR="003110AB" w:rsidRPr="00213B46">
        <w:rPr>
          <w:sz w:val="24"/>
          <w:szCs w:val="24"/>
        </w:rPr>
        <w:t xml:space="preserve"> lost</w:t>
      </w:r>
      <w:r w:rsidR="0027472F" w:rsidRPr="00213B46">
        <w:rPr>
          <w:sz w:val="24"/>
          <w:szCs w:val="24"/>
        </w:rPr>
        <w:t xml:space="preserve"> being from people</w:t>
      </w:r>
      <w:r w:rsidR="003B52AB" w:rsidRPr="00213B46">
        <w:rPr>
          <w:sz w:val="24"/>
          <w:szCs w:val="24"/>
        </w:rPr>
        <w:t xml:space="preserve"> living</w:t>
      </w:r>
      <w:r w:rsidR="003110AB" w:rsidRPr="00213B46">
        <w:rPr>
          <w:sz w:val="24"/>
          <w:szCs w:val="24"/>
        </w:rPr>
        <w:t xml:space="preserve"> in these areas.</w:t>
      </w:r>
      <w:r w:rsidR="003110AB" w:rsidRPr="00213B46">
        <w:rPr>
          <w:vertAlign w:val="superscript"/>
        </w:rPr>
        <w:footnoteReference w:id="70"/>
      </w:r>
      <w:r w:rsidR="003110AB" w:rsidRPr="00213B46">
        <w:rPr>
          <w:sz w:val="24"/>
          <w:szCs w:val="24"/>
        </w:rPr>
        <w:t xml:space="preserve"> Appendix </w:t>
      </w:r>
      <w:r w:rsidR="00A216AA" w:rsidRPr="00213B46">
        <w:rPr>
          <w:sz w:val="24"/>
          <w:szCs w:val="24"/>
        </w:rPr>
        <w:t>4</w:t>
      </w:r>
      <w:r w:rsidR="003110AB" w:rsidRPr="00213B46">
        <w:rPr>
          <w:sz w:val="24"/>
          <w:szCs w:val="24"/>
        </w:rPr>
        <w:t xml:space="preserve"> includes a summary of </w:t>
      </w:r>
      <w:r w:rsidR="003B52AB" w:rsidRPr="00213B46">
        <w:rPr>
          <w:sz w:val="24"/>
          <w:szCs w:val="24"/>
        </w:rPr>
        <w:t xml:space="preserve">wider </w:t>
      </w:r>
      <w:r w:rsidR="003110AB" w:rsidRPr="00213B46">
        <w:rPr>
          <w:sz w:val="24"/>
          <w:szCs w:val="24"/>
        </w:rPr>
        <w:t>socio-economic indicators relevant to health and wellbeing</w:t>
      </w:r>
      <w:r w:rsidR="003B52AB" w:rsidRPr="00213B46">
        <w:rPr>
          <w:sz w:val="24"/>
          <w:szCs w:val="24"/>
        </w:rPr>
        <w:t xml:space="preserve"> in Leeds</w:t>
      </w:r>
      <w:r w:rsidR="003110AB" w:rsidRPr="00213B46">
        <w:rPr>
          <w:sz w:val="24"/>
          <w:szCs w:val="24"/>
        </w:rPr>
        <w:t xml:space="preserve">.  </w:t>
      </w:r>
    </w:p>
    <w:p w14:paraId="2FDE6AD9" w14:textId="77777777" w:rsidR="00AA2977" w:rsidRPr="00213B46" w:rsidRDefault="00AA2977" w:rsidP="00CC5A57">
      <w:pPr>
        <w:pBdr>
          <w:top w:val="nil"/>
          <w:left w:val="nil"/>
          <w:bottom w:val="nil"/>
          <w:right w:val="nil"/>
          <w:between w:val="nil"/>
        </w:pBdr>
        <w:spacing w:after="0" w:line="276" w:lineRule="auto"/>
        <w:rPr>
          <w:sz w:val="24"/>
          <w:szCs w:val="24"/>
        </w:rPr>
      </w:pPr>
    </w:p>
    <w:p w14:paraId="1BD4E696" w14:textId="05553711" w:rsidR="00DF1C83" w:rsidRPr="00213B46" w:rsidRDefault="00C225F6" w:rsidP="00CC5A57">
      <w:pPr>
        <w:pBdr>
          <w:top w:val="nil"/>
          <w:left w:val="nil"/>
          <w:bottom w:val="nil"/>
          <w:right w:val="nil"/>
          <w:between w:val="nil"/>
        </w:pBdr>
        <w:spacing w:after="0" w:line="276" w:lineRule="auto"/>
        <w:rPr>
          <w:sz w:val="24"/>
          <w:szCs w:val="24"/>
        </w:rPr>
      </w:pPr>
      <w:r w:rsidRPr="00213B46">
        <w:rPr>
          <w:sz w:val="24"/>
          <w:szCs w:val="24"/>
        </w:rPr>
        <w:t xml:space="preserve">Research is underway </w:t>
      </w:r>
      <w:r w:rsidR="004158B8" w:rsidRPr="00213B46">
        <w:rPr>
          <w:sz w:val="24"/>
          <w:szCs w:val="24"/>
        </w:rPr>
        <w:t xml:space="preserve">to better understand </w:t>
      </w:r>
      <w:r w:rsidR="00AA2977" w:rsidRPr="00213B46">
        <w:rPr>
          <w:sz w:val="24"/>
          <w:szCs w:val="24"/>
        </w:rPr>
        <w:t>the</w:t>
      </w:r>
      <w:r w:rsidR="004D469C" w:rsidRPr="00213B46">
        <w:rPr>
          <w:sz w:val="24"/>
          <w:szCs w:val="24"/>
        </w:rPr>
        <w:t xml:space="preserve"> nature and</w:t>
      </w:r>
      <w:r w:rsidR="00AA2977" w:rsidRPr="00213B46">
        <w:rPr>
          <w:sz w:val="24"/>
          <w:szCs w:val="24"/>
        </w:rPr>
        <w:t xml:space="preserve"> impact of </w:t>
      </w:r>
      <w:r w:rsidR="004158B8" w:rsidRPr="00213B46">
        <w:rPr>
          <w:sz w:val="24"/>
          <w:szCs w:val="24"/>
        </w:rPr>
        <w:t xml:space="preserve">inequalities in Leeds </w:t>
      </w:r>
      <w:r w:rsidR="004D469C" w:rsidRPr="00213B46">
        <w:rPr>
          <w:sz w:val="24"/>
          <w:szCs w:val="24"/>
        </w:rPr>
        <w:t>with a focus on</w:t>
      </w:r>
      <w:r w:rsidR="00A06C1D" w:rsidRPr="00213B46">
        <w:rPr>
          <w:sz w:val="24"/>
          <w:szCs w:val="24"/>
        </w:rPr>
        <w:t xml:space="preserve"> </w:t>
      </w:r>
      <w:r w:rsidR="00CA0438" w:rsidRPr="00213B46">
        <w:rPr>
          <w:sz w:val="24"/>
          <w:szCs w:val="24"/>
        </w:rPr>
        <w:t>the health</w:t>
      </w:r>
      <w:r w:rsidR="004D469C" w:rsidRPr="00213B46">
        <w:rPr>
          <w:sz w:val="24"/>
          <w:szCs w:val="24"/>
        </w:rPr>
        <w:t xml:space="preserve"> and wellbeing</w:t>
      </w:r>
      <w:r w:rsidR="00CA0438" w:rsidRPr="00213B46">
        <w:rPr>
          <w:sz w:val="24"/>
          <w:szCs w:val="24"/>
        </w:rPr>
        <w:t xml:space="preserve"> of disadvantaged and discriminated against communities.  </w:t>
      </w:r>
      <w:r w:rsidR="00DF1C83" w:rsidRPr="00213B46">
        <w:rPr>
          <w:sz w:val="24"/>
          <w:szCs w:val="24"/>
        </w:rPr>
        <w:t xml:space="preserve">Two examples of this work </w:t>
      </w:r>
      <w:r w:rsidR="00025C5A" w:rsidRPr="00213B46">
        <w:rPr>
          <w:sz w:val="24"/>
          <w:szCs w:val="24"/>
        </w:rPr>
        <w:t>are</w:t>
      </w:r>
      <w:r w:rsidR="00DF1C83" w:rsidRPr="00213B46">
        <w:rPr>
          <w:sz w:val="24"/>
          <w:szCs w:val="24"/>
        </w:rPr>
        <w:t xml:space="preserve">:  </w:t>
      </w:r>
    </w:p>
    <w:p w14:paraId="05C91CFE" w14:textId="77777777" w:rsidR="003110AB" w:rsidRPr="00213B46" w:rsidRDefault="003110AB" w:rsidP="00CC5A57">
      <w:pPr>
        <w:pBdr>
          <w:top w:val="nil"/>
          <w:left w:val="nil"/>
          <w:bottom w:val="nil"/>
          <w:right w:val="nil"/>
          <w:between w:val="nil"/>
        </w:pBdr>
        <w:spacing w:after="0" w:line="276" w:lineRule="auto"/>
        <w:rPr>
          <w:sz w:val="24"/>
          <w:szCs w:val="24"/>
        </w:rPr>
      </w:pPr>
    </w:p>
    <w:p w14:paraId="4D9F0BAD" w14:textId="6509CA10" w:rsidR="00025C5A" w:rsidRPr="00213B46" w:rsidRDefault="00DF1C83" w:rsidP="00CC5A57">
      <w:pPr>
        <w:pStyle w:val="ListParagraph"/>
        <w:numPr>
          <w:ilvl w:val="0"/>
          <w:numId w:val="69"/>
        </w:numPr>
        <w:pBdr>
          <w:top w:val="nil"/>
          <w:left w:val="nil"/>
          <w:bottom w:val="nil"/>
          <w:right w:val="nil"/>
          <w:between w:val="nil"/>
        </w:pBdr>
        <w:spacing w:after="0" w:line="276" w:lineRule="auto"/>
        <w:rPr>
          <w:color w:val="000000"/>
          <w:sz w:val="24"/>
          <w:szCs w:val="24"/>
        </w:rPr>
      </w:pPr>
      <w:r w:rsidRPr="00213B46">
        <w:rPr>
          <w:color w:val="000000"/>
          <w:sz w:val="24"/>
          <w:szCs w:val="24"/>
        </w:rPr>
        <w:t>T</w:t>
      </w:r>
      <w:r w:rsidR="00764DAB" w:rsidRPr="00213B46">
        <w:rPr>
          <w:color w:val="000000"/>
          <w:sz w:val="24"/>
          <w:szCs w:val="24"/>
        </w:rPr>
        <w:t>he West Yorkshire and Harrogate Black Asian and Minority Ethnic Review Panel</w:t>
      </w:r>
      <w:r w:rsidR="00764DAB" w:rsidRPr="00213B46">
        <w:rPr>
          <w:rStyle w:val="FootnoteReference"/>
          <w:color w:val="000000"/>
          <w:sz w:val="24"/>
          <w:szCs w:val="24"/>
        </w:rPr>
        <w:footnoteReference w:id="71"/>
      </w:r>
      <w:r w:rsidR="00764DAB" w:rsidRPr="00213B46">
        <w:rPr>
          <w:color w:val="000000"/>
          <w:sz w:val="24"/>
          <w:szCs w:val="24"/>
        </w:rPr>
        <w:t xml:space="preserve"> (conducted between mid-July and early September 2020) found significant inequalities with respect to COVID-19 diagnoses which were highest in Black ethnic groups, and lowest in White ethnic groups.  Several concerns related specifically to Black ethnic groups</w:t>
      </w:r>
      <w:r w:rsidR="00336CDD" w:rsidRPr="00213B46">
        <w:rPr>
          <w:color w:val="000000"/>
          <w:sz w:val="24"/>
          <w:szCs w:val="24"/>
        </w:rPr>
        <w:t xml:space="preserve"> including:</w:t>
      </w:r>
    </w:p>
    <w:p w14:paraId="0A5311C3" w14:textId="437E3DC8" w:rsidR="00764DAB" w:rsidRPr="00213B46" w:rsidRDefault="00764DAB" w:rsidP="00CC5A57">
      <w:pPr>
        <w:pStyle w:val="ListParagraph"/>
        <w:numPr>
          <w:ilvl w:val="1"/>
          <w:numId w:val="69"/>
        </w:numPr>
        <w:pBdr>
          <w:top w:val="nil"/>
          <w:left w:val="nil"/>
          <w:bottom w:val="nil"/>
          <w:right w:val="nil"/>
          <w:between w:val="nil"/>
        </w:pBdr>
        <w:spacing w:after="0" w:line="276" w:lineRule="auto"/>
        <w:rPr>
          <w:color w:val="000000"/>
          <w:sz w:val="24"/>
          <w:szCs w:val="24"/>
        </w:rPr>
      </w:pPr>
      <w:r w:rsidRPr="00213B46">
        <w:rPr>
          <w:color w:val="000000"/>
          <w:sz w:val="24"/>
          <w:szCs w:val="24"/>
        </w:rPr>
        <w:t>The need for</w:t>
      </w:r>
      <w:r w:rsidR="00217214" w:rsidRPr="00213B46">
        <w:rPr>
          <w:color w:val="000000"/>
          <w:sz w:val="24"/>
          <w:szCs w:val="24"/>
        </w:rPr>
        <w:t>, but current lack of</w:t>
      </w:r>
      <w:r w:rsidR="003C6B5E" w:rsidRPr="00213B46">
        <w:rPr>
          <w:color w:val="000000"/>
          <w:sz w:val="24"/>
          <w:szCs w:val="24"/>
        </w:rPr>
        <w:t>,</w:t>
      </w:r>
      <w:r w:rsidRPr="00213B46">
        <w:rPr>
          <w:color w:val="000000"/>
          <w:sz w:val="24"/>
          <w:szCs w:val="24"/>
        </w:rPr>
        <w:t xml:space="preserve"> tailored information in accessible and culturally appropriate formats. </w:t>
      </w:r>
    </w:p>
    <w:p w14:paraId="5362A498" w14:textId="77777777" w:rsidR="00764DAB" w:rsidRPr="00213B46" w:rsidRDefault="00764DAB" w:rsidP="00CC5A57">
      <w:pPr>
        <w:numPr>
          <w:ilvl w:val="1"/>
          <w:numId w:val="69"/>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Digital exclusion, language barriers and the need for improved access to interpretation services. </w:t>
      </w:r>
    </w:p>
    <w:p w14:paraId="136ADF8A" w14:textId="312E2EE4" w:rsidR="00055BE3" w:rsidRPr="00213B46" w:rsidRDefault="00764DAB" w:rsidP="00CC5A57">
      <w:pPr>
        <w:numPr>
          <w:ilvl w:val="1"/>
          <w:numId w:val="69"/>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Incorrect </w:t>
      </w:r>
      <w:r w:rsidR="0026091A" w:rsidRPr="00213B46">
        <w:rPr>
          <w:color w:val="000000"/>
          <w:sz w:val="24"/>
          <w:szCs w:val="24"/>
        </w:rPr>
        <w:t xml:space="preserve">health </w:t>
      </w:r>
      <w:r w:rsidRPr="00213B46">
        <w:rPr>
          <w:color w:val="000000"/>
          <w:sz w:val="24"/>
          <w:szCs w:val="24"/>
        </w:rPr>
        <w:t>messag</w:t>
      </w:r>
      <w:r w:rsidR="0026091A" w:rsidRPr="00213B46">
        <w:rPr>
          <w:color w:val="000000"/>
          <w:sz w:val="24"/>
          <w:szCs w:val="24"/>
        </w:rPr>
        <w:t>ing</w:t>
      </w:r>
      <w:r w:rsidRPr="00213B46">
        <w:rPr>
          <w:color w:val="000000"/>
          <w:sz w:val="24"/>
          <w:szCs w:val="24"/>
        </w:rPr>
        <w:t xml:space="preserve"> from other</w:t>
      </w:r>
      <w:r w:rsidR="003C6B5E" w:rsidRPr="00213B46">
        <w:rPr>
          <w:color w:val="000000"/>
          <w:sz w:val="24"/>
          <w:szCs w:val="24"/>
        </w:rPr>
        <w:t xml:space="preserve"> media</w:t>
      </w:r>
      <w:r w:rsidRPr="00213B46">
        <w:rPr>
          <w:color w:val="000000"/>
          <w:sz w:val="24"/>
          <w:szCs w:val="24"/>
        </w:rPr>
        <w:t xml:space="preserve"> sources or social networks.</w:t>
      </w:r>
    </w:p>
    <w:p w14:paraId="2125D423" w14:textId="77777777" w:rsidR="0026091A" w:rsidRPr="00213B46" w:rsidRDefault="0026091A" w:rsidP="00CC5A57">
      <w:pPr>
        <w:pBdr>
          <w:top w:val="nil"/>
          <w:left w:val="nil"/>
          <w:bottom w:val="nil"/>
          <w:right w:val="nil"/>
          <w:between w:val="nil"/>
        </w:pBdr>
        <w:spacing w:after="0" w:line="276" w:lineRule="auto"/>
        <w:ind w:left="360"/>
        <w:rPr>
          <w:color w:val="000000"/>
          <w:sz w:val="24"/>
          <w:szCs w:val="24"/>
        </w:rPr>
      </w:pPr>
    </w:p>
    <w:p w14:paraId="0F0CF9DE" w14:textId="1DDFF417" w:rsidR="00FD0301" w:rsidRPr="00213B46" w:rsidRDefault="0026091A" w:rsidP="00CC5A57">
      <w:pPr>
        <w:numPr>
          <w:ilvl w:val="0"/>
          <w:numId w:val="69"/>
        </w:numPr>
        <w:pBdr>
          <w:top w:val="nil"/>
          <w:left w:val="nil"/>
          <w:bottom w:val="nil"/>
          <w:right w:val="nil"/>
          <w:between w:val="nil"/>
        </w:pBdr>
        <w:spacing w:after="0" w:line="276" w:lineRule="auto"/>
        <w:rPr>
          <w:sz w:val="24"/>
          <w:szCs w:val="24"/>
        </w:rPr>
      </w:pPr>
      <w:r w:rsidRPr="00213B46">
        <w:rPr>
          <w:sz w:val="24"/>
          <w:szCs w:val="24"/>
        </w:rPr>
        <w:t>The</w:t>
      </w:r>
      <w:r w:rsidR="008259F1" w:rsidRPr="00213B46">
        <w:rPr>
          <w:sz w:val="24"/>
          <w:szCs w:val="24"/>
        </w:rPr>
        <w:t xml:space="preserve"> LGBT+ Mapping Project</w:t>
      </w:r>
      <w:r w:rsidR="008259F1" w:rsidRPr="00213B46">
        <w:rPr>
          <w:sz w:val="24"/>
          <w:szCs w:val="24"/>
          <w:vertAlign w:val="superscript"/>
        </w:rPr>
        <w:footnoteReference w:id="72"/>
      </w:r>
      <w:r w:rsidR="008259F1" w:rsidRPr="00213B46">
        <w:rPr>
          <w:sz w:val="24"/>
          <w:szCs w:val="24"/>
        </w:rPr>
        <w:t xml:space="preserve"> </w:t>
      </w:r>
      <w:r w:rsidR="008259F1" w:rsidRPr="00213B46">
        <w:rPr>
          <w:color w:val="000000"/>
          <w:sz w:val="24"/>
          <w:szCs w:val="24"/>
        </w:rPr>
        <w:t>is an evaluation of the formal and informal LGBT+ infrastructure in Leeds.  Commissioned by Leeds Community Foundation</w:t>
      </w:r>
      <w:r w:rsidR="00C61634" w:rsidRPr="00213B46">
        <w:rPr>
          <w:color w:val="000000"/>
          <w:sz w:val="24"/>
          <w:szCs w:val="24"/>
        </w:rPr>
        <w:t xml:space="preserve"> (LCF)</w:t>
      </w:r>
      <w:r w:rsidR="008259F1" w:rsidRPr="00213B46">
        <w:rPr>
          <w:color w:val="000000"/>
          <w:sz w:val="24"/>
          <w:szCs w:val="24"/>
        </w:rPr>
        <w:t xml:space="preserve"> in conjunction with Leeds City Council</w:t>
      </w:r>
      <w:r w:rsidR="00C61634" w:rsidRPr="00213B46">
        <w:rPr>
          <w:color w:val="000000"/>
          <w:sz w:val="24"/>
          <w:szCs w:val="24"/>
        </w:rPr>
        <w:t xml:space="preserve"> (LCC)</w:t>
      </w:r>
      <w:r w:rsidR="008259F1" w:rsidRPr="00213B46">
        <w:rPr>
          <w:color w:val="000000"/>
          <w:sz w:val="24"/>
          <w:szCs w:val="24"/>
        </w:rPr>
        <w:t xml:space="preserve">, it considered challenges faced by the LGBT+ </w:t>
      </w:r>
      <w:r w:rsidR="008259F1" w:rsidRPr="00213B46">
        <w:rPr>
          <w:color w:val="000000"/>
          <w:sz w:val="24"/>
          <w:szCs w:val="24"/>
        </w:rPr>
        <w:lastRenderedPageBreak/>
        <w:t xml:space="preserve">community, and support needed, as well as how to build up existing LGBT+ networks.  A key finding of the mapping project is that LGBT+ led volunteer groups in the city rely on partnerships with other </w:t>
      </w:r>
      <w:r w:rsidR="00856DE1" w:rsidRPr="00213B46">
        <w:rPr>
          <w:color w:val="000000"/>
          <w:sz w:val="24"/>
          <w:szCs w:val="24"/>
        </w:rPr>
        <w:t>TSOs</w:t>
      </w:r>
      <w:r w:rsidR="008259F1" w:rsidRPr="00213B46">
        <w:rPr>
          <w:color w:val="000000"/>
          <w:sz w:val="24"/>
          <w:szCs w:val="24"/>
        </w:rPr>
        <w:t xml:space="preserve">, </w:t>
      </w:r>
      <w:proofErr w:type="gramStart"/>
      <w:r w:rsidR="008259F1" w:rsidRPr="00213B46">
        <w:rPr>
          <w:color w:val="000000"/>
          <w:sz w:val="24"/>
          <w:szCs w:val="24"/>
        </w:rPr>
        <w:t>e.g.</w:t>
      </w:r>
      <w:proofErr w:type="gramEnd"/>
      <w:r w:rsidR="008259F1" w:rsidRPr="00213B46">
        <w:rPr>
          <w:color w:val="000000"/>
          <w:sz w:val="24"/>
          <w:szCs w:val="24"/>
        </w:rPr>
        <w:t xml:space="preserve"> for space and to increase their visibility.  In addition, it found that there is an ‘activist glass ceiling’ for many people who have experienced discrimination doing LGBT+ work which made it difficult to access the resources necessary to do community work.</w:t>
      </w:r>
      <w:r w:rsidR="008259F1" w:rsidRPr="00213B46">
        <w:rPr>
          <w:color w:val="000000"/>
          <w:sz w:val="24"/>
          <w:szCs w:val="24"/>
          <w:vertAlign w:val="superscript"/>
        </w:rPr>
        <w:footnoteReference w:id="73"/>
      </w:r>
    </w:p>
    <w:p w14:paraId="4B4E985A" w14:textId="77777777" w:rsidR="00FD0301" w:rsidRPr="00213B46" w:rsidRDefault="00FD0301" w:rsidP="00CC5A57">
      <w:pPr>
        <w:pBdr>
          <w:top w:val="nil"/>
          <w:left w:val="nil"/>
          <w:bottom w:val="nil"/>
          <w:right w:val="nil"/>
          <w:between w:val="nil"/>
        </w:pBdr>
        <w:spacing w:after="0" w:line="276" w:lineRule="auto"/>
        <w:rPr>
          <w:sz w:val="24"/>
          <w:szCs w:val="24"/>
        </w:rPr>
      </w:pPr>
    </w:p>
    <w:p w14:paraId="099E9D12" w14:textId="7927612D" w:rsidR="00B23241" w:rsidRPr="00213B46" w:rsidRDefault="00A72F87" w:rsidP="00CC5A57">
      <w:pPr>
        <w:pBdr>
          <w:top w:val="nil"/>
          <w:left w:val="nil"/>
          <w:bottom w:val="nil"/>
          <w:right w:val="nil"/>
          <w:between w:val="nil"/>
        </w:pBdr>
        <w:spacing w:line="276" w:lineRule="auto"/>
        <w:rPr>
          <w:color w:val="000000"/>
          <w:sz w:val="24"/>
          <w:szCs w:val="24"/>
        </w:rPr>
      </w:pPr>
      <w:r w:rsidRPr="00213B46">
        <w:rPr>
          <w:sz w:val="24"/>
          <w:szCs w:val="24"/>
        </w:rPr>
        <w:t>Significant progress is being made in Leeds</w:t>
      </w:r>
      <w:r w:rsidR="000C1112" w:rsidRPr="00213B46">
        <w:rPr>
          <w:sz w:val="24"/>
          <w:szCs w:val="24"/>
        </w:rPr>
        <w:t xml:space="preserve"> in terms of developing a better understanding of the impacts of inequalities and </w:t>
      </w:r>
      <w:r w:rsidR="00D12107" w:rsidRPr="00213B46">
        <w:rPr>
          <w:sz w:val="24"/>
          <w:szCs w:val="24"/>
        </w:rPr>
        <w:t>how to develop the strategic, partnership approach to ‘</w:t>
      </w:r>
      <w:r w:rsidR="00D12107" w:rsidRPr="00213B46">
        <w:rPr>
          <w:rStyle w:val="Heading2SotsChar"/>
          <w:color w:val="auto"/>
        </w:rPr>
        <w:t>building equity and resilience for health and wellbeing’.</w:t>
      </w:r>
      <w:r w:rsidR="00570DF9" w:rsidRPr="00213B46">
        <w:rPr>
          <w:sz w:val="24"/>
          <w:szCs w:val="24"/>
        </w:rPr>
        <w:t xml:space="preserve">  This work </w:t>
      </w:r>
      <w:r w:rsidR="00570DF9" w:rsidRPr="00213B46">
        <w:rPr>
          <w:color w:val="000000"/>
          <w:sz w:val="24"/>
          <w:szCs w:val="24"/>
        </w:rPr>
        <w:t xml:space="preserve">is ongoing and </w:t>
      </w:r>
      <w:r w:rsidR="00961252" w:rsidRPr="00213B46">
        <w:rPr>
          <w:color w:val="000000"/>
          <w:sz w:val="24"/>
          <w:szCs w:val="24"/>
        </w:rPr>
        <w:t>integral to</w:t>
      </w:r>
      <w:r w:rsidR="00570DF9" w:rsidRPr="00213B46">
        <w:rPr>
          <w:color w:val="000000"/>
          <w:sz w:val="24"/>
          <w:szCs w:val="24"/>
        </w:rPr>
        <w:t xml:space="preserve"> the more system</w:t>
      </w:r>
      <w:r w:rsidR="00961252" w:rsidRPr="00213B46">
        <w:rPr>
          <w:color w:val="000000"/>
          <w:sz w:val="24"/>
          <w:szCs w:val="24"/>
        </w:rPr>
        <w:t xml:space="preserve">ic, strategic approach being adopted by </w:t>
      </w:r>
      <w:r w:rsidR="003926EE" w:rsidRPr="00213B46">
        <w:rPr>
          <w:color w:val="000000"/>
          <w:sz w:val="24"/>
          <w:szCs w:val="24"/>
        </w:rPr>
        <w:t xml:space="preserve">partners </w:t>
      </w:r>
      <w:r w:rsidR="00961252" w:rsidRPr="00213B46">
        <w:rPr>
          <w:color w:val="000000"/>
          <w:sz w:val="24"/>
          <w:szCs w:val="24"/>
        </w:rPr>
        <w:t xml:space="preserve">in Leeds </w:t>
      </w:r>
      <w:r w:rsidR="003926EE" w:rsidRPr="00213B46">
        <w:rPr>
          <w:color w:val="000000"/>
          <w:sz w:val="24"/>
          <w:szCs w:val="24"/>
        </w:rPr>
        <w:t xml:space="preserve">as part of </w:t>
      </w:r>
      <w:r w:rsidR="00D70A0D" w:rsidRPr="00213B46">
        <w:rPr>
          <w:color w:val="000000"/>
          <w:sz w:val="24"/>
          <w:szCs w:val="24"/>
        </w:rPr>
        <w:t xml:space="preserve">the City’s </w:t>
      </w:r>
      <w:r w:rsidR="00896128" w:rsidRPr="00213B46">
        <w:rPr>
          <w:color w:val="000000"/>
          <w:sz w:val="24"/>
          <w:szCs w:val="24"/>
        </w:rPr>
        <w:t xml:space="preserve">place based, </w:t>
      </w:r>
      <w:r w:rsidR="00D70A0D" w:rsidRPr="00213B46">
        <w:rPr>
          <w:color w:val="000000"/>
          <w:sz w:val="24"/>
          <w:szCs w:val="24"/>
        </w:rPr>
        <w:t>Population Health Management (PHM)</w:t>
      </w:r>
      <w:r w:rsidR="00484205" w:rsidRPr="00213B46">
        <w:rPr>
          <w:color w:val="000000"/>
          <w:sz w:val="24"/>
          <w:szCs w:val="24"/>
        </w:rPr>
        <w:t>,</w:t>
      </w:r>
      <w:r w:rsidR="00010497" w:rsidRPr="00213B46">
        <w:rPr>
          <w:color w:val="000000"/>
          <w:sz w:val="24"/>
          <w:szCs w:val="24"/>
        </w:rPr>
        <w:t xml:space="preserve"> work</w:t>
      </w:r>
      <w:r w:rsidR="00D70A0D" w:rsidRPr="00213B46">
        <w:rPr>
          <w:color w:val="000000"/>
          <w:sz w:val="24"/>
          <w:szCs w:val="24"/>
        </w:rPr>
        <w:t>.</w:t>
      </w:r>
    </w:p>
    <w:p w14:paraId="740836B4" w14:textId="12804A38" w:rsidR="00B23241" w:rsidRPr="00213B46" w:rsidRDefault="000F0557" w:rsidP="00CC5A57">
      <w:pPr>
        <w:pStyle w:val="Heading2Sots"/>
        <w:spacing w:line="276" w:lineRule="auto"/>
      </w:pPr>
      <w:bookmarkStart w:id="33" w:name="_Toc62411052"/>
      <w:bookmarkStart w:id="34" w:name="_Toc72492963"/>
      <w:r w:rsidRPr="00213B46">
        <w:t xml:space="preserve">‘Shaping our Future’ - </w:t>
      </w:r>
      <w:r w:rsidR="00B23241" w:rsidRPr="00213B46">
        <w:t>Population Health Management</w:t>
      </w:r>
      <w:r w:rsidRPr="00213B46">
        <w:t xml:space="preserve"> in Leeds</w:t>
      </w:r>
      <w:bookmarkEnd w:id="33"/>
      <w:bookmarkEnd w:id="34"/>
      <w:r w:rsidR="00B23241" w:rsidRPr="00213B46">
        <w:t xml:space="preserve"> </w:t>
      </w:r>
    </w:p>
    <w:p w14:paraId="36C361CD" w14:textId="77777777" w:rsidR="007E6281" w:rsidRPr="00213B46" w:rsidRDefault="001E5C63" w:rsidP="00CC5A57">
      <w:pPr>
        <w:shd w:val="clear" w:color="auto" w:fill="FFFFFF"/>
        <w:spacing w:line="276" w:lineRule="auto"/>
        <w:rPr>
          <w:rFonts w:asciiTheme="majorHAnsi" w:hAnsiTheme="majorHAnsi" w:cstheme="majorBidi"/>
          <w:sz w:val="24"/>
          <w:szCs w:val="24"/>
          <w:shd w:val="clear" w:color="auto" w:fill="FFFFFF"/>
        </w:rPr>
      </w:pPr>
      <w:r w:rsidRPr="00213B46">
        <w:rPr>
          <w:rFonts w:asciiTheme="majorHAnsi" w:hAnsiTheme="majorHAnsi" w:cstheme="majorBidi"/>
          <w:sz w:val="24"/>
          <w:szCs w:val="24"/>
          <w:shd w:val="clear" w:color="auto" w:fill="FFFFFF"/>
        </w:rPr>
        <w:t xml:space="preserve">Place </w:t>
      </w:r>
      <w:r w:rsidR="001052AF" w:rsidRPr="00213B46">
        <w:rPr>
          <w:rFonts w:asciiTheme="majorHAnsi" w:hAnsiTheme="majorHAnsi" w:cstheme="majorBidi"/>
          <w:sz w:val="24"/>
          <w:szCs w:val="24"/>
          <w:shd w:val="clear" w:color="auto" w:fill="FFFFFF"/>
        </w:rPr>
        <w:t>b</w:t>
      </w:r>
      <w:r w:rsidRPr="00213B46">
        <w:rPr>
          <w:rFonts w:asciiTheme="majorHAnsi" w:hAnsiTheme="majorHAnsi" w:cstheme="majorBidi"/>
          <w:sz w:val="24"/>
          <w:szCs w:val="24"/>
          <w:shd w:val="clear" w:color="auto" w:fill="FFFFFF"/>
        </w:rPr>
        <w:t xml:space="preserve">ased </w:t>
      </w:r>
      <w:r w:rsidR="001052AF" w:rsidRPr="00213B46">
        <w:rPr>
          <w:rFonts w:asciiTheme="majorHAnsi" w:hAnsiTheme="majorHAnsi" w:cstheme="majorBidi"/>
          <w:sz w:val="24"/>
          <w:szCs w:val="24"/>
          <w:shd w:val="clear" w:color="auto" w:fill="FFFFFF"/>
        </w:rPr>
        <w:t>a</w:t>
      </w:r>
      <w:r w:rsidRPr="00213B46">
        <w:rPr>
          <w:rFonts w:asciiTheme="majorHAnsi" w:hAnsiTheme="majorHAnsi" w:cstheme="majorBidi"/>
          <w:sz w:val="24"/>
          <w:szCs w:val="24"/>
          <w:shd w:val="clear" w:color="auto" w:fill="FFFFFF"/>
        </w:rPr>
        <w:t xml:space="preserve">pproaches </w:t>
      </w:r>
      <w:r w:rsidR="000B59C1" w:rsidRPr="00213B46">
        <w:rPr>
          <w:rFonts w:asciiTheme="majorHAnsi" w:hAnsiTheme="majorHAnsi" w:cstheme="majorBidi"/>
          <w:sz w:val="24"/>
          <w:szCs w:val="24"/>
          <w:shd w:val="clear" w:color="auto" w:fill="FFFFFF"/>
        </w:rPr>
        <w:t xml:space="preserve">to reducing health inequalities </w:t>
      </w:r>
      <w:r w:rsidRPr="00213B46">
        <w:rPr>
          <w:rFonts w:asciiTheme="majorHAnsi" w:hAnsiTheme="majorHAnsi" w:cstheme="majorBidi"/>
          <w:sz w:val="24"/>
          <w:szCs w:val="24"/>
          <w:shd w:val="clear" w:color="auto" w:fill="FFFFFF"/>
        </w:rPr>
        <w:t xml:space="preserve">recognise that to </w:t>
      </w:r>
      <w:r w:rsidR="001052AF" w:rsidRPr="00213B46">
        <w:rPr>
          <w:rFonts w:asciiTheme="majorHAnsi" w:hAnsiTheme="majorHAnsi" w:cstheme="majorBidi"/>
          <w:sz w:val="24"/>
          <w:szCs w:val="24"/>
          <w:shd w:val="clear" w:color="auto" w:fill="FFFFFF"/>
        </w:rPr>
        <w:t xml:space="preserve">improve </w:t>
      </w:r>
      <w:r w:rsidRPr="00213B46">
        <w:rPr>
          <w:rFonts w:asciiTheme="majorHAnsi" w:hAnsiTheme="majorHAnsi" w:cstheme="majorBidi"/>
          <w:sz w:val="24"/>
          <w:szCs w:val="24"/>
          <w:shd w:val="clear" w:color="auto" w:fill="FFFFFF"/>
        </w:rPr>
        <w:t xml:space="preserve">health outcomes at a population level it is necessary to </w:t>
      </w:r>
      <w:r w:rsidR="00B672BB" w:rsidRPr="00213B46">
        <w:rPr>
          <w:rFonts w:asciiTheme="majorHAnsi" w:hAnsiTheme="majorHAnsi" w:cstheme="majorBidi"/>
          <w:sz w:val="24"/>
          <w:szCs w:val="24"/>
          <w:shd w:val="clear" w:color="auto" w:fill="FFFFFF"/>
        </w:rPr>
        <w:t>look beyond</w:t>
      </w:r>
      <w:r w:rsidRPr="00213B46">
        <w:rPr>
          <w:rFonts w:asciiTheme="majorHAnsi" w:hAnsiTheme="majorHAnsi" w:cstheme="majorBidi"/>
          <w:sz w:val="24"/>
          <w:szCs w:val="24"/>
          <w:shd w:val="clear" w:color="auto" w:fill="FFFFFF"/>
        </w:rPr>
        <w:t xml:space="preserve"> treat</w:t>
      </w:r>
      <w:r w:rsidR="00B672BB" w:rsidRPr="00213B46">
        <w:rPr>
          <w:rFonts w:asciiTheme="majorHAnsi" w:hAnsiTheme="majorHAnsi" w:cstheme="majorBidi"/>
          <w:sz w:val="24"/>
          <w:szCs w:val="24"/>
          <w:shd w:val="clear" w:color="auto" w:fill="FFFFFF"/>
        </w:rPr>
        <w:t>ing</w:t>
      </w:r>
      <w:r w:rsidRPr="00213B46">
        <w:rPr>
          <w:rFonts w:asciiTheme="majorHAnsi" w:hAnsiTheme="majorHAnsi" w:cstheme="majorBidi"/>
          <w:sz w:val="24"/>
          <w:szCs w:val="24"/>
          <w:shd w:val="clear" w:color="auto" w:fill="FFFFFF"/>
        </w:rPr>
        <w:t xml:space="preserve"> disease or the causes of disease</w:t>
      </w:r>
      <w:r w:rsidR="001D58C7" w:rsidRPr="00213B46">
        <w:rPr>
          <w:rFonts w:asciiTheme="majorHAnsi" w:hAnsiTheme="majorHAnsi" w:cstheme="majorBidi"/>
          <w:sz w:val="24"/>
          <w:szCs w:val="24"/>
          <w:shd w:val="clear" w:color="auto" w:fill="FFFFFF"/>
        </w:rPr>
        <w:t>,</w:t>
      </w:r>
      <w:r w:rsidR="001F2686" w:rsidRPr="00213B46">
        <w:rPr>
          <w:rFonts w:asciiTheme="majorHAnsi" w:hAnsiTheme="majorHAnsi" w:cstheme="majorBidi"/>
          <w:sz w:val="24"/>
          <w:szCs w:val="24"/>
          <w:shd w:val="clear" w:color="auto" w:fill="FFFFFF"/>
        </w:rPr>
        <w:t xml:space="preserve"> and instead</w:t>
      </w:r>
      <w:r w:rsidRPr="00213B46">
        <w:rPr>
          <w:rFonts w:asciiTheme="majorHAnsi" w:hAnsiTheme="majorHAnsi" w:cstheme="majorBidi"/>
          <w:sz w:val="24"/>
          <w:szCs w:val="24"/>
          <w:shd w:val="clear" w:color="auto" w:fill="FFFFFF"/>
        </w:rPr>
        <w:t xml:space="preserve"> </w:t>
      </w:r>
      <w:r w:rsidR="001F2686" w:rsidRPr="00213B46">
        <w:rPr>
          <w:rFonts w:asciiTheme="majorHAnsi" w:hAnsiTheme="majorHAnsi" w:cstheme="majorBidi"/>
          <w:sz w:val="24"/>
          <w:szCs w:val="24"/>
          <w:shd w:val="clear" w:color="auto" w:fill="FFFFFF"/>
        </w:rPr>
        <w:t xml:space="preserve">also </w:t>
      </w:r>
      <w:r w:rsidRPr="00213B46">
        <w:rPr>
          <w:rFonts w:asciiTheme="majorHAnsi" w:hAnsiTheme="majorHAnsi" w:cstheme="majorBidi"/>
          <w:sz w:val="24"/>
          <w:szCs w:val="24"/>
          <w:shd w:val="clear" w:color="auto" w:fill="FFFFFF"/>
        </w:rPr>
        <w:t>address the wider determinants of health</w:t>
      </w:r>
      <w:r w:rsidR="001F2686" w:rsidRPr="00213B46">
        <w:rPr>
          <w:rFonts w:asciiTheme="majorHAnsi" w:hAnsiTheme="majorHAnsi" w:cstheme="majorBidi"/>
          <w:sz w:val="24"/>
          <w:szCs w:val="24"/>
          <w:shd w:val="clear" w:color="auto" w:fill="FFFFFF"/>
        </w:rPr>
        <w:t xml:space="preserve"> and wellbeing.  </w:t>
      </w:r>
      <w:r w:rsidRPr="00213B46">
        <w:rPr>
          <w:rFonts w:asciiTheme="majorHAnsi" w:hAnsiTheme="majorHAnsi" w:cstheme="majorBidi"/>
          <w:sz w:val="24"/>
          <w:szCs w:val="24"/>
          <w:shd w:val="clear" w:color="auto" w:fill="FFFFFF"/>
        </w:rPr>
        <w:t xml:space="preserve"> </w:t>
      </w:r>
      <w:r w:rsidR="001F2686" w:rsidRPr="00213B46">
        <w:rPr>
          <w:rFonts w:asciiTheme="majorHAnsi" w:hAnsiTheme="majorHAnsi" w:cstheme="majorBidi"/>
          <w:sz w:val="24"/>
          <w:szCs w:val="24"/>
          <w:shd w:val="clear" w:color="auto" w:fill="FFFFFF"/>
        </w:rPr>
        <w:t>Nationally, t</w:t>
      </w:r>
      <w:r w:rsidRPr="00213B46">
        <w:rPr>
          <w:rFonts w:asciiTheme="majorHAnsi" w:hAnsiTheme="majorHAnsi" w:cstheme="majorBidi"/>
          <w:sz w:val="24"/>
          <w:szCs w:val="24"/>
          <w:shd w:val="clear" w:color="auto" w:fill="FFFFFF"/>
        </w:rPr>
        <w:t>he NHS</w:t>
      </w:r>
      <w:r w:rsidR="00FF54F0" w:rsidRPr="00213B46">
        <w:rPr>
          <w:rFonts w:asciiTheme="majorHAnsi" w:hAnsiTheme="majorHAnsi" w:cstheme="majorBidi"/>
          <w:sz w:val="24"/>
          <w:szCs w:val="24"/>
          <w:shd w:val="clear" w:color="auto" w:fill="FFFFFF"/>
        </w:rPr>
        <w:t xml:space="preserve">, </w:t>
      </w:r>
      <w:r w:rsidR="001F2686" w:rsidRPr="00213B46">
        <w:rPr>
          <w:rFonts w:asciiTheme="majorHAnsi" w:hAnsiTheme="majorHAnsi" w:cstheme="majorBidi"/>
          <w:sz w:val="24"/>
          <w:szCs w:val="24"/>
          <w:shd w:val="clear" w:color="auto" w:fill="FFFFFF"/>
        </w:rPr>
        <w:t xml:space="preserve">and </w:t>
      </w:r>
      <w:r w:rsidR="004607B8" w:rsidRPr="00213B46">
        <w:rPr>
          <w:rFonts w:asciiTheme="majorHAnsi" w:hAnsiTheme="majorHAnsi" w:cstheme="majorBidi"/>
          <w:sz w:val="24"/>
          <w:szCs w:val="24"/>
          <w:shd w:val="clear" w:color="auto" w:fill="FFFFFF"/>
        </w:rPr>
        <w:t xml:space="preserve">other </w:t>
      </w:r>
      <w:r w:rsidR="001F2686" w:rsidRPr="00213B46">
        <w:rPr>
          <w:rFonts w:asciiTheme="majorHAnsi" w:hAnsiTheme="majorHAnsi" w:cstheme="majorBidi"/>
          <w:sz w:val="24"/>
          <w:szCs w:val="24"/>
          <w:shd w:val="clear" w:color="auto" w:fill="FFFFFF"/>
        </w:rPr>
        <w:t>statutory bodies</w:t>
      </w:r>
      <w:r w:rsidR="00FF54F0" w:rsidRPr="00213B46">
        <w:rPr>
          <w:rFonts w:asciiTheme="majorHAnsi" w:hAnsiTheme="majorHAnsi" w:cstheme="majorBidi"/>
          <w:sz w:val="24"/>
          <w:szCs w:val="24"/>
          <w:shd w:val="clear" w:color="auto" w:fill="FFFFFF"/>
        </w:rPr>
        <w:t>, are</w:t>
      </w:r>
      <w:r w:rsidR="00574463" w:rsidRPr="00213B46">
        <w:rPr>
          <w:rFonts w:asciiTheme="majorHAnsi" w:hAnsiTheme="majorHAnsi" w:cstheme="majorBidi"/>
          <w:sz w:val="24"/>
          <w:szCs w:val="24"/>
          <w:shd w:val="clear" w:color="auto" w:fill="FFFFFF"/>
        </w:rPr>
        <w:t xml:space="preserve"> starting to</w:t>
      </w:r>
      <w:r w:rsidR="001F2686" w:rsidRPr="00213B46">
        <w:rPr>
          <w:rFonts w:asciiTheme="majorHAnsi" w:hAnsiTheme="majorHAnsi" w:cstheme="majorBidi"/>
          <w:sz w:val="24"/>
          <w:szCs w:val="24"/>
          <w:shd w:val="clear" w:color="auto" w:fill="FFFFFF"/>
        </w:rPr>
        <w:t xml:space="preserve"> </w:t>
      </w:r>
      <w:r w:rsidRPr="00213B46">
        <w:rPr>
          <w:rFonts w:asciiTheme="majorHAnsi" w:hAnsiTheme="majorHAnsi" w:cstheme="majorBidi"/>
          <w:sz w:val="24"/>
          <w:szCs w:val="24"/>
          <w:shd w:val="clear" w:color="auto" w:fill="FFFFFF"/>
        </w:rPr>
        <w:t>tak</w:t>
      </w:r>
      <w:r w:rsidR="00574463" w:rsidRPr="00213B46">
        <w:rPr>
          <w:rFonts w:asciiTheme="majorHAnsi" w:hAnsiTheme="majorHAnsi" w:cstheme="majorBidi"/>
          <w:sz w:val="24"/>
          <w:szCs w:val="24"/>
          <w:shd w:val="clear" w:color="auto" w:fill="FFFFFF"/>
        </w:rPr>
        <w:t>e more</w:t>
      </w:r>
      <w:r w:rsidRPr="00213B46">
        <w:rPr>
          <w:rFonts w:asciiTheme="majorHAnsi" w:hAnsiTheme="majorHAnsi" w:cstheme="majorBidi"/>
          <w:sz w:val="24"/>
          <w:szCs w:val="24"/>
          <w:shd w:val="clear" w:color="auto" w:fill="FFFFFF"/>
        </w:rPr>
        <w:t xml:space="preserve"> community</w:t>
      </w:r>
      <w:r w:rsidR="00B37F9C" w:rsidRPr="00213B46">
        <w:rPr>
          <w:rFonts w:asciiTheme="majorHAnsi" w:hAnsiTheme="majorHAnsi" w:cstheme="majorBidi"/>
          <w:sz w:val="24"/>
          <w:szCs w:val="24"/>
          <w:shd w:val="clear" w:color="auto" w:fill="FFFFFF"/>
        </w:rPr>
        <w:t xml:space="preserve"> centred, place based approaches to health and care</w:t>
      </w:r>
      <w:r w:rsidRPr="00213B46">
        <w:rPr>
          <w:rFonts w:asciiTheme="majorHAnsi" w:hAnsiTheme="majorHAnsi" w:cstheme="majorBidi"/>
          <w:sz w:val="24"/>
          <w:szCs w:val="24"/>
          <w:shd w:val="clear" w:color="auto" w:fill="FFFFFF"/>
        </w:rPr>
        <w:t xml:space="preserve"> which value the contribution that communities themselves </w:t>
      </w:r>
      <w:r w:rsidR="00C64F2B" w:rsidRPr="00213B46">
        <w:rPr>
          <w:rFonts w:asciiTheme="majorHAnsi" w:hAnsiTheme="majorHAnsi" w:cstheme="majorBidi"/>
          <w:sz w:val="24"/>
          <w:szCs w:val="24"/>
          <w:shd w:val="clear" w:color="auto" w:fill="FFFFFF"/>
        </w:rPr>
        <w:t>have in</w:t>
      </w:r>
      <w:r w:rsidRPr="00213B46">
        <w:rPr>
          <w:rFonts w:asciiTheme="majorHAnsi" w:hAnsiTheme="majorHAnsi" w:cstheme="majorBidi"/>
          <w:sz w:val="24"/>
          <w:szCs w:val="24"/>
          <w:shd w:val="clear" w:color="auto" w:fill="FFFFFF"/>
        </w:rPr>
        <w:t xml:space="preserve"> improving health outcomes</w:t>
      </w:r>
      <w:r w:rsidR="00C64F2B" w:rsidRPr="00213B46">
        <w:rPr>
          <w:rFonts w:asciiTheme="majorHAnsi" w:hAnsiTheme="majorHAnsi" w:cstheme="majorBidi"/>
          <w:sz w:val="24"/>
          <w:szCs w:val="24"/>
          <w:shd w:val="clear" w:color="auto" w:fill="FFFFFF"/>
        </w:rPr>
        <w:t>.</w:t>
      </w:r>
      <w:r w:rsidR="009E7633" w:rsidRPr="00213B46">
        <w:rPr>
          <w:rStyle w:val="FootnoteReference"/>
          <w:rFonts w:asciiTheme="majorHAnsi" w:hAnsiTheme="majorHAnsi" w:cstheme="majorBidi"/>
          <w:sz w:val="24"/>
          <w:szCs w:val="24"/>
          <w:shd w:val="clear" w:color="auto" w:fill="FFFFFF"/>
        </w:rPr>
        <w:footnoteReference w:id="74"/>
      </w:r>
      <w:r w:rsidR="009E7633" w:rsidRPr="00213B46">
        <w:rPr>
          <w:rFonts w:asciiTheme="majorHAnsi" w:hAnsiTheme="majorHAnsi" w:cstheme="majorBidi"/>
          <w:sz w:val="24"/>
          <w:szCs w:val="24"/>
          <w:shd w:val="clear" w:color="auto" w:fill="FFFFFF"/>
        </w:rPr>
        <w:t xml:space="preserve">  </w:t>
      </w:r>
    </w:p>
    <w:p w14:paraId="31969FB5" w14:textId="6B159A0A" w:rsidR="00EA2048" w:rsidRPr="00213B46" w:rsidRDefault="00D2225F" w:rsidP="00CC5A57">
      <w:pPr>
        <w:shd w:val="clear" w:color="auto" w:fill="FFFFFF"/>
        <w:spacing w:line="276" w:lineRule="auto"/>
        <w:rPr>
          <w:rFonts w:asciiTheme="majorHAnsi" w:hAnsiTheme="majorHAnsi" w:cstheme="majorHAnsi"/>
          <w:sz w:val="24"/>
          <w:szCs w:val="24"/>
          <w:shd w:val="clear" w:color="auto" w:fill="FFFFFF"/>
        </w:rPr>
      </w:pPr>
      <w:r w:rsidRPr="00213B46">
        <w:rPr>
          <w:rFonts w:asciiTheme="majorHAnsi" w:hAnsiTheme="majorHAnsi" w:cstheme="majorBidi"/>
          <w:sz w:val="24"/>
          <w:szCs w:val="24"/>
          <w:shd w:val="clear" w:color="auto" w:fill="FFFFFF"/>
        </w:rPr>
        <w:t>Th</w:t>
      </w:r>
      <w:r w:rsidR="0081352F" w:rsidRPr="00213B46">
        <w:rPr>
          <w:rFonts w:asciiTheme="majorHAnsi" w:hAnsiTheme="majorHAnsi" w:cstheme="majorBidi"/>
          <w:sz w:val="24"/>
          <w:szCs w:val="24"/>
          <w:shd w:val="clear" w:color="auto" w:fill="FFFFFF"/>
        </w:rPr>
        <w:t>e</w:t>
      </w:r>
      <w:r w:rsidRPr="00213B46">
        <w:rPr>
          <w:rFonts w:asciiTheme="majorHAnsi" w:hAnsiTheme="majorHAnsi" w:cstheme="majorBidi"/>
          <w:sz w:val="24"/>
          <w:szCs w:val="24"/>
          <w:shd w:val="clear" w:color="auto" w:fill="FFFFFF"/>
        </w:rPr>
        <w:t xml:space="preserve"> Population Health Management </w:t>
      </w:r>
      <w:r w:rsidR="00BF261A" w:rsidRPr="00213B46">
        <w:rPr>
          <w:rFonts w:asciiTheme="majorHAnsi" w:hAnsiTheme="majorHAnsi" w:cstheme="majorBidi"/>
          <w:sz w:val="24"/>
          <w:szCs w:val="24"/>
          <w:shd w:val="clear" w:color="auto" w:fill="FFFFFF"/>
        </w:rPr>
        <w:t xml:space="preserve">(PHM) </w:t>
      </w:r>
      <w:r w:rsidRPr="00213B46">
        <w:rPr>
          <w:rFonts w:asciiTheme="majorHAnsi" w:hAnsiTheme="majorHAnsi" w:cstheme="majorBidi"/>
          <w:sz w:val="24"/>
          <w:szCs w:val="24"/>
          <w:shd w:val="clear" w:color="auto" w:fill="FFFFFF"/>
        </w:rPr>
        <w:t>approach</w:t>
      </w:r>
      <w:r w:rsidR="00DD28AB" w:rsidRPr="00213B46">
        <w:rPr>
          <w:rStyle w:val="FootnoteReference"/>
          <w:rFonts w:asciiTheme="majorHAnsi" w:hAnsiTheme="majorHAnsi" w:cstheme="majorBidi"/>
          <w:sz w:val="24"/>
          <w:szCs w:val="24"/>
          <w:shd w:val="clear" w:color="auto" w:fill="FFFFFF"/>
        </w:rPr>
        <w:footnoteReference w:id="75"/>
      </w:r>
      <w:r w:rsidR="004A1AC0" w:rsidRPr="00213B46">
        <w:rPr>
          <w:rFonts w:asciiTheme="majorHAnsi" w:hAnsiTheme="majorHAnsi" w:cstheme="majorBidi"/>
          <w:sz w:val="24"/>
          <w:szCs w:val="24"/>
          <w:shd w:val="clear" w:color="auto" w:fill="FFFFFF"/>
        </w:rPr>
        <w:t xml:space="preserve"> ‘…</w:t>
      </w:r>
      <w:r w:rsidR="004A1AC0" w:rsidRPr="00213B46">
        <w:rPr>
          <w:sz w:val="24"/>
          <w:szCs w:val="24"/>
        </w:rPr>
        <w:t xml:space="preserve">moves away from managing disease in silos to an approach based on defined populations of people, who may have multiple ‘disease </w:t>
      </w:r>
      <w:proofErr w:type="gramStart"/>
      <w:r w:rsidR="004A1AC0" w:rsidRPr="00213B46">
        <w:rPr>
          <w:sz w:val="24"/>
          <w:szCs w:val="24"/>
        </w:rPr>
        <w:t>conditions’</w:t>
      </w:r>
      <w:proofErr w:type="gramEnd"/>
      <w:r w:rsidR="004A1AC0" w:rsidRPr="00213B46">
        <w:rPr>
          <w:sz w:val="24"/>
          <w:szCs w:val="24"/>
        </w:rPr>
        <w:t xml:space="preserve"> or life challenges</w:t>
      </w:r>
      <w:r w:rsidR="009E7633" w:rsidRPr="00213B46">
        <w:rPr>
          <w:sz w:val="24"/>
          <w:szCs w:val="24"/>
        </w:rPr>
        <w:t>..</w:t>
      </w:r>
      <w:r w:rsidR="004A1AC0" w:rsidRPr="00213B46">
        <w:rPr>
          <w:sz w:val="24"/>
          <w:szCs w:val="24"/>
        </w:rPr>
        <w:t>.</w:t>
      </w:r>
      <w:r w:rsidR="009E7633" w:rsidRPr="00213B46">
        <w:rPr>
          <w:sz w:val="24"/>
          <w:szCs w:val="24"/>
        </w:rPr>
        <w:t>’</w:t>
      </w:r>
      <w:r w:rsidR="00173C35" w:rsidRPr="00213B46">
        <w:rPr>
          <w:sz w:val="24"/>
          <w:szCs w:val="24"/>
        </w:rPr>
        <w:t>.</w:t>
      </w:r>
      <w:r w:rsidR="009E7633" w:rsidRPr="00213B46">
        <w:rPr>
          <w:rStyle w:val="FootnoteReference"/>
          <w:sz w:val="24"/>
          <w:szCs w:val="24"/>
        </w:rPr>
        <w:footnoteReference w:id="76"/>
      </w:r>
      <w:r w:rsidR="00AC655D" w:rsidRPr="00213B46">
        <w:rPr>
          <w:rFonts w:asciiTheme="majorHAnsi" w:hAnsiTheme="majorHAnsi" w:cstheme="majorBidi"/>
          <w:sz w:val="24"/>
          <w:szCs w:val="24"/>
          <w:shd w:val="clear" w:color="auto" w:fill="FFFFFF"/>
        </w:rPr>
        <w:t xml:space="preserve"> </w:t>
      </w:r>
      <w:r w:rsidR="0065279A" w:rsidRPr="00213B46">
        <w:rPr>
          <w:rFonts w:asciiTheme="majorHAnsi" w:hAnsiTheme="majorHAnsi" w:cstheme="majorBidi"/>
          <w:sz w:val="24"/>
          <w:szCs w:val="24"/>
          <w:shd w:val="clear" w:color="auto" w:fill="FFFFFF"/>
        </w:rPr>
        <w:t xml:space="preserve"> </w:t>
      </w:r>
    </w:p>
    <w:p w14:paraId="7505BC99" w14:textId="33A3EAF3" w:rsidR="00BB39B8" w:rsidRPr="00213B46" w:rsidRDefault="00DF49A4" w:rsidP="00CC5A57">
      <w:pPr>
        <w:pBdr>
          <w:top w:val="nil"/>
          <w:left w:val="nil"/>
          <w:bottom w:val="nil"/>
          <w:right w:val="nil"/>
          <w:between w:val="nil"/>
        </w:pBdr>
        <w:spacing w:line="276" w:lineRule="auto"/>
        <w:rPr>
          <w:rFonts w:asciiTheme="majorHAnsi" w:hAnsiTheme="majorHAnsi" w:cstheme="majorBidi"/>
          <w:sz w:val="24"/>
          <w:szCs w:val="24"/>
          <w:shd w:val="clear" w:color="auto" w:fill="FFFFFF"/>
        </w:rPr>
      </w:pPr>
      <w:r w:rsidRPr="00213B46">
        <w:rPr>
          <w:rFonts w:asciiTheme="majorHAnsi" w:hAnsiTheme="majorHAnsi" w:cstheme="majorBidi"/>
          <w:sz w:val="24"/>
          <w:szCs w:val="24"/>
          <w:shd w:val="clear" w:color="auto" w:fill="FFFFFF"/>
        </w:rPr>
        <w:t xml:space="preserve">NHS Leeds CCG’s </w:t>
      </w:r>
      <w:r w:rsidR="00CB07B2" w:rsidRPr="00213B46">
        <w:rPr>
          <w:rFonts w:asciiTheme="majorHAnsi" w:hAnsiTheme="majorHAnsi" w:cstheme="majorBidi"/>
          <w:sz w:val="24"/>
          <w:szCs w:val="24"/>
          <w:shd w:val="clear" w:color="auto" w:fill="FFFFFF"/>
        </w:rPr>
        <w:t>‘Shaping our Future’</w:t>
      </w:r>
      <w:r w:rsidR="00617DC7" w:rsidRPr="00213B46">
        <w:rPr>
          <w:rStyle w:val="FootnoteReference"/>
          <w:rFonts w:asciiTheme="majorHAnsi" w:hAnsiTheme="majorHAnsi" w:cstheme="majorBidi"/>
          <w:sz w:val="24"/>
          <w:szCs w:val="24"/>
          <w:shd w:val="clear" w:color="auto" w:fill="FFFFFF"/>
        </w:rPr>
        <w:footnoteReference w:id="77"/>
      </w:r>
      <w:r w:rsidR="00564743" w:rsidRPr="00213B46">
        <w:rPr>
          <w:rFonts w:asciiTheme="majorHAnsi" w:hAnsiTheme="majorHAnsi" w:cstheme="majorBidi"/>
          <w:sz w:val="24"/>
          <w:szCs w:val="24"/>
          <w:shd w:val="clear" w:color="auto" w:fill="FFFFFF"/>
          <w:vertAlign w:val="superscript"/>
        </w:rPr>
        <w:t>,</w:t>
      </w:r>
      <w:r w:rsidR="00686F7F" w:rsidRPr="00213B46">
        <w:rPr>
          <w:rFonts w:asciiTheme="majorHAnsi" w:hAnsiTheme="majorHAnsi" w:cstheme="majorBidi"/>
          <w:sz w:val="24"/>
          <w:szCs w:val="24"/>
          <w:shd w:val="clear" w:color="auto" w:fill="FFFFFF"/>
          <w:vertAlign w:val="superscript"/>
        </w:rPr>
        <w:t xml:space="preserve"> </w:t>
      </w:r>
      <w:r w:rsidR="003161FD" w:rsidRPr="00213B46">
        <w:rPr>
          <w:rStyle w:val="FootnoteReference"/>
          <w:color w:val="201F1E"/>
          <w:sz w:val="24"/>
          <w:szCs w:val="24"/>
        </w:rPr>
        <w:footnoteReference w:id="78"/>
      </w:r>
      <w:r w:rsidR="003161FD" w:rsidRPr="00213B46">
        <w:rPr>
          <w:color w:val="201F1E"/>
          <w:sz w:val="24"/>
          <w:szCs w:val="24"/>
          <w:vertAlign w:val="superscript"/>
        </w:rPr>
        <w:t>,</w:t>
      </w:r>
      <w:r w:rsidR="00686F7F" w:rsidRPr="00213B46">
        <w:rPr>
          <w:color w:val="201F1E"/>
          <w:sz w:val="24"/>
          <w:szCs w:val="24"/>
          <w:vertAlign w:val="superscript"/>
        </w:rPr>
        <w:t xml:space="preserve"> </w:t>
      </w:r>
      <w:r w:rsidR="003161FD" w:rsidRPr="00213B46">
        <w:rPr>
          <w:rStyle w:val="FootnoteReference"/>
          <w:color w:val="201F1E"/>
          <w:sz w:val="24"/>
          <w:szCs w:val="24"/>
        </w:rPr>
        <w:footnoteReference w:id="79"/>
      </w:r>
      <w:r w:rsidR="00730E8D" w:rsidRPr="00213B46">
        <w:rPr>
          <w:color w:val="201F1E"/>
          <w:sz w:val="24"/>
          <w:szCs w:val="24"/>
        </w:rPr>
        <w:t xml:space="preserve"> </w:t>
      </w:r>
      <w:r w:rsidR="00CB07B2" w:rsidRPr="00213B46">
        <w:rPr>
          <w:rFonts w:asciiTheme="majorHAnsi" w:hAnsiTheme="majorHAnsi" w:cstheme="majorBidi"/>
          <w:sz w:val="24"/>
          <w:szCs w:val="24"/>
          <w:shd w:val="clear" w:color="auto" w:fill="FFFFFF"/>
        </w:rPr>
        <w:t xml:space="preserve">programme has been developed </w:t>
      </w:r>
      <w:r w:rsidR="00EA2048" w:rsidRPr="00213B46">
        <w:rPr>
          <w:rFonts w:asciiTheme="majorHAnsi" w:hAnsiTheme="majorHAnsi" w:cstheme="majorBidi"/>
          <w:sz w:val="24"/>
          <w:szCs w:val="24"/>
          <w:shd w:val="clear" w:color="auto" w:fill="FFFFFF"/>
        </w:rPr>
        <w:t xml:space="preserve">to support </w:t>
      </w:r>
      <w:r w:rsidR="00866DF2" w:rsidRPr="00213B46">
        <w:rPr>
          <w:rFonts w:asciiTheme="majorHAnsi" w:hAnsiTheme="majorHAnsi" w:cstheme="majorBidi"/>
          <w:sz w:val="24"/>
          <w:szCs w:val="24"/>
          <w:shd w:val="clear" w:color="auto" w:fill="FFFFFF"/>
        </w:rPr>
        <w:t>this</w:t>
      </w:r>
      <w:r w:rsidR="00EA2048" w:rsidRPr="00213B46">
        <w:rPr>
          <w:rFonts w:asciiTheme="majorHAnsi" w:hAnsiTheme="majorHAnsi" w:cstheme="majorBidi"/>
          <w:sz w:val="24"/>
          <w:szCs w:val="24"/>
          <w:shd w:val="clear" w:color="auto" w:fill="FFFFFF"/>
        </w:rPr>
        <w:t xml:space="preserve"> strategic</w:t>
      </w:r>
      <w:r w:rsidR="00740C18" w:rsidRPr="00213B46">
        <w:rPr>
          <w:rFonts w:asciiTheme="majorHAnsi" w:hAnsiTheme="majorHAnsi" w:cstheme="majorBidi"/>
          <w:sz w:val="24"/>
          <w:szCs w:val="24"/>
          <w:shd w:val="clear" w:color="auto" w:fill="FFFFFF"/>
        </w:rPr>
        <w:t>, data driven</w:t>
      </w:r>
      <w:r w:rsidR="00EA2048" w:rsidRPr="00213B46">
        <w:rPr>
          <w:rFonts w:asciiTheme="majorHAnsi" w:hAnsiTheme="majorHAnsi" w:cstheme="majorBidi"/>
          <w:sz w:val="24"/>
          <w:szCs w:val="24"/>
          <w:shd w:val="clear" w:color="auto" w:fill="FFFFFF"/>
        </w:rPr>
        <w:t xml:space="preserve"> approach to commissioning for </w:t>
      </w:r>
      <w:r w:rsidR="00F51B16" w:rsidRPr="00213B46">
        <w:rPr>
          <w:rFonts w:asciiTheme="majorHAnsi" w:hAnsiTheme="majorHAnsi" w:cstheme="majorBidi"/>
          <w:sz w:val="24"/>
          <w:szCs w:val="24"/>
          <w:shd w:val="clear" w:color="auto" w:fill="FFFFFF"/>
        </w:rPr>
        <w:t xml:space="preserve">improved </w:t>
      </w:r>
      <w:r w:rsidR="00EA2048" w:rsidRPr="00213B46">
        <w:rPr>
          <w:rFonts w:asciiTheme="majorHAnsi" w:hAnsiTheme="majorHAnsi" w:cstheme="majorBidi"/>
          <w:sz w:val="24"/>
          <w:szCs w:val="24"/>
          <w:shd w:val="clear" w:color="auto" w:fill="FFFFFF"/>
        </w:rPr>
        <w:t xml:space="preserve">population </w:t>
      </w:r>
      <w:r w:rsidR="00F51B16" w:rsidRPr="00213B46">
        <w:rPr>
          <w:rFonts w:asciiTheme="majorHAnsi" w:hAnsiTheme="majorHAnsi" w:cstheme="majorBidi"/>
          <w:sz w:val="24"/>
          <w:szCs w:val="24"/>
          <w:shd w:val="clear" w:color="auto" w:fill="FFFFFF"/>
        </w:rPr>
        <w:t xml:space="preserve">health </w:t>
      </w:r>
      <w:r w:rsidR="00EA2048" w:rsidRPr="00213B46">
        <w:rPr>
          <w:rFonts w:asciiTheme="majorHAnsi" w:hAnsiTheme="majorHAnsi" w:cstheme="majorBidi"/>
          <w:sz w:val="24"/>
          <w:szCs w:val="24"/>
          <w:shd w:val="clear" w:color="auto" w:fill="FFFFFF"/>
        </w:rPr>
        <w:t>outcomes.</w:t>
      </w:r>
      <w:r w:rsidR="00F5415B" w:rsidRPr="00213B46">
        <w:rPr>
          <w:rFonts w:asciiTheme="majorHAnsi" w:hAnsiTheme="majorHAnsi" w:cstheme="majorBidi"/>
          <w:sz w:val="24"/>
          <w:szCs w:val="24"/>
          <w:shd w:val="clear" w:color="auto" w:fill="FFFFFF"/>
        </w:rPr>
        <w:t xml:space="preserve">  </w:t>
      </w:r>
      <w:r w:rsidR="00F51B16" w:rsidRPr="00213B46">
        <w:rPr>
          <w:rFonts w:asciiTheme="majorHAnsi" w:hAnsiTheme="majorHAnsi" w:cstheme="majorBidi"/>
          <w:sz w:val="24"/>
          <w:szCs w:val="24"/>
          <w:shd w:val="clear" w:color="auto" w:fill="FFFFFF"/>
        </w:rPr>
        <w:t>For commissioners, t</w:t>
      </w:r>
      <w:r w:rsidR="00F5415B" w:rsidRPr="00213B46">
        <w:rPr>
          <w:rFonts w:asciiTheme="majorHAnsi" w:hAnsiTheme="majorHAnsi" w:cstheme="majorBidi"/>
          <w:sz w:val="24"/>
          <w:szCs w:val="24"/>
          <w:shd w:val="clear" w:color="auto" w:fill="FFFFFF"/>
        </w:rPr>
        <w:t>his is seen as a move away from traditional competitive approaches to tendering to deliver</w:t>
      </w:r>
      <w:r w:rsidR="00FC6623" w:rsidRPr="00213B46">
        <w:rPr>
          <w:rFonts w:asciiTheme="majorHAnsi" w:hAnsiTheme="majorHAnsi" w:cstheme="majorBidi"/>
          <w:sz w:val="24"/>
          <w:szCs w:val="24"/>
          <w:shd w:val="clear" w:color="auto" w:fill="FFFFFF"/>
        </w:rPr>
        <w:t xml:space="preserve"> services into the NHS, to one that supports collaboration between par</w:t>
      </w:r>
      <w:r w:rsidR="00BD2969" w:rsidRPr="00213B46">
        <w:rPr>
          <w:rFonts w:asciiTheme="majorHAnsi" w:hAnsiTheme="majorHAnsi" w:cstheme="majorBidi"/>
          <w:sz w:val="24"/>
          <w:szCs w:val="24"/>
          <w:shd w:val="clear" w:color="auto" w:fill="FFFFFF"/>
        </w:rPr>
        <w:t>tners</w:t>
      </w:r>
      <w:r w:rsidR="00B65080" w:rsidRPr="00213B46">
        <w:rPr>
          <w:rFonts w:asciiTheme="majorHAnsi" w:hAnsiTheme="majorHAnsi" w:cstheme="majorBidi"/>
          <w:sz w:val="24"/>
          <w:szCs w:val="24"/>
          <w:shd w:val="clear" w:color="auto" w:fill="FFFFFF"/>
        </w:rPr>
        <w:t>,</w:t>
      </w:r>
      <w:r w:rsidR="00BD2969" w:rsidRPr="00213B46">
        <w:rPr>
          <w:rFonts w:asciiTheme="majorHAnsi" w:hAnsiTheme="majorHAnsi" w:cstheme="majorBidi"/>
          <w:sz w:val="24"/>
          <w:szCs w:val="24"/>
          <w:shd w:val="clear" w:color="auto" w:fill="FFFFFF"/>
        </w:rPr>
        <w:t xml:space="preserve"> </w:t>
      </w:r>
      <w:r w:rsidR="0088187B" w:rsidRPr="00213B46">
        <w:rPr>
          <w:rFonts w:asciiTheme="majorHAnsi" w:hAnsiTheme="majorHAnsi" w:cstheme="majorBidi"/>
          <w:sz w:val="24"/>
          <w:szCs w:val="24"/>
          <w:shd w:val="clear" w:color="auto" w:fill="FFFFFF"/>
        </w:rPr>
        <w:t xml:space="preserve">including </w:t>
      </w:r>
      <w:r w:rsidR="00856DE1" w:rsidRPr="00213B46">
        <w:rPr>
          <w:rFonts w:asciiTheme="majorHAnsi" w:hAnsiTheme="majorHAnsi" w:cstheme="majorBidi"/>
          <w:sz w:val="24"/>
          <w:szCs w:val="24"/>
          <w:shd w:val="clear" w:color="auto" w:fill="FFFFFF"/>
        </w:rPr>
        <w:t>Third Sector</w:t>
      </w:r>
      <w:r w:rsidR="0088187B" w:rsidRPr="00213B46">
        <w:rPr>
          <w:rFonts w:asciiTheme="majorHAnsi" w:hAnsiTheme="majorHAnsi" w:cstheme="majorBidi"/>
          <w:sz w:val="24"/>
          <w:szCs w:val="24"/>
          <w:shd w:val="clear" w:color="auto" w:fill="FFFFFF"/>
        </w:rPr>
        <w:t xml:space="preserve"> organisations </w:t>
      </w:r>
      <w:r w:rsidR="00BD2969" w:rsidRPr="00213B46">
        <w:rPr>
          <w:rFonts w:asciiTheme="majorHAnsi" w:hAnsiTheme="majorHAnsi" w:cstheme="majorBidi"/>
          <w:sz w:val="24"/>
          <w:szCs w:val="24"/>
          <w:shd w:val="clear" w:color="auto" w:fill="FFFFFF"/>
        </w:rPr>
        <w:t>with a formal</w:t>
      </w:r>
      <w:r w:rsidR="0088187B" w:rsidRPr="00213B46">
        <w:rPr>
          <w:rFonts w:asciiTheme="majorHAnsi" w:hAnsiTheme="majorHAnsi" w:cstheme="majorBidi"/>
          <w:sz w:val="24"/>
          <w:szCs w:val="24"/>
          <w:shd w:val="clear" w:color="auto" w:fill="FFFFFF"/>
        </w:rPr>
        <w:t>ise</w:t>
      </w:r>
      <w:r w:rsidR="00BD2969" w:rsidRPr="00213B46">
        <w:rPr>
          <w:rFonts w:asciiTheme="majorHAnsi" w:hAnsiTheme="majorHAnsi" w:cstheme="majorBidi"/>
          <w:sz w:val="24"/>
          <w:szCs w:val="24"/>
          <w:shd w:val="clear" w:color="auto" w:fill="FFFFFF"/>
        </w:rPr>
        <w:t xml:space="preserve"> role for Integrated Care Systems</w:t>
      </w:r>
      <w:r w:rsidR="0088187B" w:rsidRPr="00213B46">
        <w:rPr>
          <w:rFonts w:asciiTheme="majorHAnsi" w:hAnsiTheme="majorHAnsi" w:cstheme="majorBidi"/>
          <w:sz w:val="24"/>
          <w:szCs w:val="24"/>
          <w:shd w:val="clear" w:color="auto" w:fill="FFFFFF"/>
        </w:rPr>
        <w:t xml:space="preserve">.  </w:t>
      </w:r>
    </w:p>
    <w:p w14:paraId="3C520D39" w14:textId="77777777" w:rsidR="007E6281" w:rsidRPr="00213B46" w:rsidRDefault="007F5789" w:rsidP="00CC5A57">
      <w:pPr>
        <w:shd w:val="clear" w:color="auto" w:fill="FFFFFF" w:themeFill="background1"/>
        <w:spacing w:line="276" w:lineRule="auto"/>
        <w:rPr>
          <w:sz w:val="24"/>
          <w:szCs w:val="24"/>
        </w:rPr>
      </w:pPr>
      <w:r w:rsidRPr="00213B46">
        <w:rPr>
          <w:rFonts w:asciiTheme="majorHAnsi" w:hAnsiTheme="majorHAnsi" w:cstheme="majorBidi"/>
          <w:color w:val="000000"/>
          <w:sz w:val="24"/>
          <w:szCs w:val="24"/>
          <w:bdr w:val="none" w:sz="0" w:space="0" w:color="auto" w:frame="1"/>
        </w:rPr>
        <w:t>In</w:t>
      </w:r>
      <w:r w:rsidR="0065279A" w:rsidRPr="00213B46">
        <w:rPr>
          <w:rFonts w:asciiTheme="majorHAnsi" w:hAnsiTheme="majorHAnsi" w:cstheme="majorBidi"/>
          <w:color w:val="000000"/>
          <w:sz w:val="24"/>
          <w:szCs w:val="24"/>
          <w:bdr w:val="none" w:sz="0" w:space="0" w:color="auto" w:frame="1"/>
        </w:rPr>
        <w:t xml:space="preserve"> Leeds, Local Care Partnerships</w:t>
      </w:r>
      <w:r w:rsidR="00DC38F4" w:rsidRPr="00213B46">
        <w:rPr>
          <w:rFonts w:asciiTheme="majorHAnsi" w:hAnsiTheme="majorHAnsi" w:cstheme="majorBidi"/>
          <w:color w:val="000000"/>
          <w:sz w:val="24"/>
          <w:szCs w:val="24"/>
          <w:bdr w:val="none" w:sz="0" w:space="0" w:color="auto" w:frame="1"/>
        </w:rPr>
        <w:t xml:space="preserve"> are being developed</w:t>
      </w:r>
      <w:r w:rsidR="29257F3C" w:rsidRPr="00213B46">
        <w:rPr>
          <w:rFonts w:asciiTheme="majorHAnsi" w:hAnsiTheme="majorHAnsi" w:cstheme="majorBidi"/>
          <w:color w:val="000000"/>
          <w:sz w:val="24"/>
          <w:szCs w:val="24"/>
          <w:bdr w:val="none" w:sz="0" w:space="0" w:color="auto" w:frame="1"/>
        </w:rPr>
        <w:t xml:space="preserve"> in primary care</w:t>
      </w:r>
      <w:r w:rsidR="00DC38F4" w:rsidRPr="00213B46">
        <w:rPr>
          <w:rFonts w:asciiTheme="majorHAnsi" w:hAnsiTheme="majorHAnsi" w:cstheme="majorBidi"/>
          <w:color w:val="000000"/>
          <w:sz w:val="24"/>
          <w:szCs w:val="24"/>
          <w:bdr w:val="none" w:sz="0" w:space="0" w:color="auto" w:frame="1"/>
        </w:rPr>
        <w:t xml:space="preserve"> to </w:t>
      </w:r>
      <w:r w:rsidR="0065279A" w:rsidRPr="00213B46">
        <w:rPr>
          <w:rFonts w:asciiTheme="majorHAnsi" w:hAnsiTheme="majorHAnsi" w:cstheme="majorBidi"/>
          <w:color w:val="000000"/>
          <w:sz w:val="24"/>
          <w:szCs w:val="24"/>
          <w:bdr w:val="none" w:sz="0" w:space="0" w:color="auto" w:frame="1"/>
        </w:rPr>
        <w:t xml:space="preserve">create a culture where local people are at the heart of local </w:t>
      </w:r>
      <w:r w:rsidR="00F50616" w:rsidRPr="00213B46">
        <w:rPr>
          <w:rFonts w:asciiTheme="majorHAnsi" w:hAnsiTheme="majorHAnsi" w:cstheme="majorBidi"/>
          <w:color w:val="000000"/>
          <w:sz w:val="24"/>
          <w:szCs w:val="24"/>
          <w:bdr w:val="none" w:sz="0" w:space="0" w:color="auto" w:frame="1"/>
        </w:rPr>
        <w:t xml:space="preserve">health </w:t>
      </w:r>
      <w:r w:rsidR="0065279A" w:rsidRPr="00213B46">
        <w:rPr>
          <w:rFonts w:asciiTheme="majorHAnsi" w:hAnsiTheme="majorHAnsi" w:cstheme="majorBidi"/>
          <w:color w:val="000000"/>
          <w:sz w:val="24"/>
          <w:szCs w:val="24"/>
          <w:bdr w:val="none" w:sz="0" w:space="0" w:color="auto" w:frame="1"/>
        </w:rPr>
        <w:t>care delivery.</w:t>
      </w:r>
      <w:r w:rsidR="00BB39B8" w:rsidRPr="00213B46">
        <w:rPr>
          <w:rFonts w:asciiTheme="majorHAnsi" w:hAnsiTheme="majorHAnsi" w:cstheme="majorBidi"/>
          <w:color w:val="000000"/>
          <w:sz w:val="24"/>
          <w:szCs w:val="24"/>
          <w:bdr w:val="none" w:sz="0" w:space="0" w:color="auto" w:frame="1"/>
        </w:rPr>
        <w:t xml:space="preserve">  </w:t>
      </w:r>
      <w:r w:rsidR="002C43DF" w:rsidRPr="00213B46">
        <w:rPr>
          <w:rFonts w:asciiTheme="majorHAnsi" w:hAnsiTheme="majorHAnsi" w:cstheme="majorBidi"/>
          <w:color w:val="000000"/>
          <w:sz w:val="24"/>
          <w:szCs w:val="24"/>
          <w:bdr w:val="none" w:sz="0" w:space="0" w:color="auto" w:frame="1"/>
        </w:rPr>
        <w:t xml:space="preserve">The </w:t>
      </w:r>
      <w:r w:rsidR="00856DE1" w:rsidRPr="00213B46">
        <w:rPr>
          <w:sz w:val="24"/>
          <w:szCs w:val="24"/>
        </w:rPr>
        <w:t>Third Sector</w:t>
      </w:r>
      <w:r w:rsidR="002E4C42" w:rsidRPr="00213B46">
        <w:rPr>
          <w:sz w:val="24"/>
          <w:szCs w:val="24"/>
        </w:rPr>
        <w:t xml:space="preserve"> has a critical</w:t>
      </w:r>
      <w:r w:rsidR="00665812" w:rsidRPr="00213B46">
        <w:rPr>
          <w:sz w:val="24"/>
          <w:szCs w:val="24"/>
        </w:rPr>
        <w:t xml:space="preserve"> leadership role in</w:t>
      </w:r>
      <w:r w:rsidR="10468442" w:rsidRPr="00213B46">
        <w:rPr>
          <w:sz w:val="24"/>
          <w:szCs w:val="24"/>
        </w:rPr>
        <w:t xml:space="preserve"> helping</w:t>
      </w:r>
      <w:r w:rsidR="00665812" w:rsidRPr="00213B46">
        <w:rPr>
          <w:sz w:val="24"/>
          <w:szCs w:val="24"/>
        </w:rPr>
        <w:t xml:space="preserve"> </w:t>
      </w:r>
      <w:r w:rsidR="002E4C42" w:rsidRPr="00213B46">
        <w:rPr>
          <w:sz w:val="24"/>
          <w:szCs w:val="24"/>
        </w:rPr>
        <w:t xml:space="preserve">develop </w:t>
      </w:r>
      <w:r w:rsidR="004047ED" w:rsidRPr="00213B46">
        <w:rPr>
          <w:sz w:val="24"/>
          <w:szCs w:val="24"/>
        </w:rPr>
        <w:t xml:space="preserve">these </w:t>
      </w:r>
      <w:r w:rsidR="002E4C42" w:rsidRPr="00213B46">
        <w:rPr>
          <w:sz w:val="24"/>
          <w:szCs w:val="24"/>
        </w:rPr>
        <w:t xml:space="preserve">integrated </w:t>
      </w:r>
      <w:r w:rsidR="00665812" w:rsidRPr="00213B46">
        <w:rPr>
          <w:sz w:val="24"/>
          <w:szCs w:val="24"/>
        </w:rPr>
        <w:t>systems,</w:t>
      </w:r>
      <w:r w:rsidR="008519DF" w:rsidRPr="00213B46">
        <w:rPr>
          <w:sz w:val="24"/>
          <w:szCs w:val="24"/>
        </w:rPr>
        <w:t xml:space="preserve"> generating and sharing</w:t>
      </w:r>
      <w:r w:rsidR="00D362A3" w:rsidRPr="00213B46">
        <w:rPr>
          <w:sz w:val="24"/>
          <w:szCs w:val="24"/>
        </w:rPr>
        <w:t xml:space="preserve"> the data</w:t>
      </w:r>
      <w:r w:rsidR="008519DF" w:rsidRPr="00213B46">
        <w:rPr>
          <w:sz w:val="24"/>
          <w:szCs w:val="24"/>
        </w:rPr>
        <w:t xml:space="preserve"> that underpins the PHM approach, and</w:t>
      </w:r>
      <w:r w:rsidR="00665812" w:rsidRPr="00213B46">
        <w:rPr>
          <w:sz w:val="24"/>
          <w:szCs w:val="24"/>
        </w:rPr>
        <w:t xml:space="preserve"> working together through alliances </w:t>
      </w:r>
      <w:r w:rsidR="00D362A3" w:rsidRPr="00213B46">
        <w:rPr>
          <w:sz w:val="24"/>
          <w:szCs w:val="24"/>
        </w:rPr>
        <w:t>and</w:t>
      </w:r>
      <w:r w:rsidR="00665812" w:rsidRPr="00213B46">
        <w:rPr>
          <w:sz w:val="24"/>
          <w:szCs w:val="24"/>
        </w:rPr>
        <w:t xml:space="preserve"> networks to improve health outcomes. </w:t>
      </w:r>
      <w:r w:rsidR="002E4C42" w:rsidRPr="00213B46">
        <w:rPr>
          <w:sz w:val="24"/>
          <w:szCs w:val="24"/>
        </w:rPr>
        <w:t xml:space="preserve"> </w:t>
      </w:r>
    </w:p>
    <w:p w14:paraId="30AAEBCC" w14:textId="7031A9F5" w:rsidR="00665812" w:rsidRPr="00213B46" w:rsidRDefault="00665812" w:rsidP="00CC5A57">
      <w:pPr>
        <w:shd w:val="clear" w:color="auto" w:fill="FFFFFF" w:themeFill="background1"/>
        <w:spacing w:line="276" w:lineRule="auto"/>
        <w:rPr>
          <w:sz w:val="24"/>
          <w:szCs w:val="24"/>
        </w:rPr>
      </w:pPr>
      <w:r w:rsidRPr="00213B46">
        <w:rPr>
          <w:sz w:val="24"/>
          <w:szCs w:val="24"/>
        </w:rPr>
        <w:lastRenderedPageBreak/>
        <w:t>As part of th</w:t>
      </w:r>
      <w:r w:rsidR="008519DF" w:rsidRPr="00213B46">
        <w:rPr>
          <w:sz w:val="24"/>
          <w:szCs w:val="24"/>
        </w:rPr>
        <w:t>e Shaping our Future</w:t>
      </w:r>
      <w:r w:rsidRPr="00213B46">
        <w:rPr>
          <w:sz w:val="24"/>
          <w:szCs w:val="24"/>
        </w:rPr>
        <w:t xml:space="preserve"> programme, Forum Central has been </w:t>
      </w:r>
      <w:r w:rsidR="73206447" w:rsidRPr="00213B46">
        <w:rPr>
          <w:sz w:val="24"/>
          <w:szCs w:val="24"/>
        </w:rPr>
        <w:t xml:space="preserve">funded by </w:t>
      </w:r>
      <w:r w:rsidRPr="00213B46">
        <w:rPr>
          <w:sz w:val="24"/>
          <w:szCs w:val="24"/>
        </w:rPr>
        <w:t xml:space="preserve">Leeds CCG </w:t>
      </w:r>
      <w:r w:rsidR="1DF4D430" w:rsidRPr="00213B46">
        <w:rPr>
          <w:sz w:val="24"/>
          <w:szCs w:val="24"/>
        </w:rPr>
        <w:t xml:space="preserve">to </w:t>
      </w:r>
      <w:r w:rsidRPr="00213B46">
        <w:rPr>
          <w:sz w:val="24"/>
          <w:szCs w:val="24"/>
        </w:rPr>
        <w:t xml:space="preserve">carry out a scoping exercise to </w:t>
      </w:r>
      <w:r w:rsidR="00C63F8C" w:rsidRPr="00213B46">
        <w:rPr>
          <w:sz w:val="24"/>
          <w:szCs w:val="24"/>
        </w:rPr>
        <w:t>better</w:t>
      </w:r>
      <w:r w:rsidRPr="00213B46">
        <w:rPr>
          <w:sz w:val="24"/>
          <w:szCs w:val="24"/>
        </w:rPr>
        <w:t xml:space="preserve"> understand infrastructure required to ensure a wide range of </w:t>
      </w:r>
      <w:r w:rsidR="00856DE1" w:rsidRPr="00213B46">
        <w:rPr>
          <w:sz w:val="24"/>
          <w:szCs w:val="24"/>
        </w:rPr>
        <w:t>TSOs</w:t>
      </w:r>
      <w:r w:rsidRPr="00213B46">
        <w:rPr>
          <w:sz w:val="24"/>
          <w:szCs w:val="24"/>
        </w:rPr>
        <w:t xml:space="preserve"> in Leeds become equal partners in the new approach.</w:t>
      </w:r>
      <w:r w:rsidR="009423C8" w:rsidRPr="00213B46">
        <w:rPr>
          <w:sz w:val="24"/>
          <w:szCs w:val="24"/>
        </w:rPr>
        <w:t xml:space="preserve">  Key findings from the scoping study</w:t>
      </w:r>
      <w:r w:rsidR="009423C8" w:rsidRPr="00213B46">
        <w:rPr>
          <w:rStyle w:val="FootnoteReference"/>
          <w:sz w:val="24"/>
          <w:szCs w:val="24"/>
        </w:rPr>
        <w:footnoteReference w:id="80"/>
      </w:r>
      <w:r w:rsidR="009423C8" w:rsidRPr="00213B46">
        <w:rPr>
          <w:sz w:val="24"/>
          <w:szCs w:val="24"/>
        </w:rPr>
        <w:t xml:space="preserve"> include:</w:t>
      </w:r>
    </w:p>
    <w:p w14:paraId="4180AF05" w14:textId="3E14A1D7" w:rsidR="00755855" w:rsidRPr="00213B46" w:rsidRDefault="003E7FDE" w:rsidP="00CC5A57">
      <w:pPr>
        <w:pStyle w:val="ListParagraph"/>
        <w:numPr>
          <w:ilvl w:val="0"/>
          <w:numId w:val="71"/>
        </w:numPr>
        <w:shd w:val="clear" w:color="auto" w:fill="FFFFFF"/>
        <w:spacing w:line="276" w:lineRule="auto"/>
        <w:rPr>
          <w:sz w:val="24"/>
          <w:szCs w:val="24"/>
        </w:rPr>
      </w:pPr>
      <w:r w:rsidRPr="00213B46">
        <w:rPr>
          <w:sz w:val="24"/>
          <w:szCs w:val="24"/>
        </w:rPr>
        <w:t xml:space="preserve">The need to rebalance </w:t>
      </w:r>
      <w:r w:rsidR="00755855" w:rsidRPr="00213B46">
        <w:rPr>
          <w:sz w:val="24"/>
          <w:szCs w:val="24"/>
        </w:rPr>
        <w:t>the relationship between small</w:t>
      </w:r>
      <w:r w:rsidR="00297705" w:rsidRPr="00213B46">
        <w:rPr>
          <w:sz w:val="24"/>
          <w:szCs w:val="24"/>
        </w:rPr>
        <w:t xml:space="preserve"> (including grassroots)</w:t>
      </w:r>
      <w:r w:rsidR="00755855" w:rsidRPr="00213B46">
        <w:rPr>
          <w:sz w:val="24"/>
          <w:szCs w:val="24"/>
        </w:rPr>
        <w:t xml:space="preserve"> and large organisations and strengthen the role of </w:t>
      </w:r>
      <w:r w:rsidR="00856DE1" w:rsidRPr="00213B46">
        <w:rPr>
          <w:sz w:val="24"/>
          <w:szCs w:val="24"/>
        </w:rPr>
        <w:t>TSOs</w:t>
      </w:r>
      <w:r w:rsidR="00755855" w:rsidRPr="00213B46">
        <w:rPr>
          <w:sz w:val="24"/>
          <w:szCs w:val="24"/>
        </w:rPr>
        <w:t xml:space="preserve"> as strategic partners</w:t>
      </w:r>
      <w:r w:rsidR="00297705" w:rsidRPr="00213B46">
        <w:rPr>
          <w:sz w:val="24"/>
          <w:szCs w:val="24"/>
        </w:rPr>
        <w:t>.</w:t>
      </w:r>
    </w:p>
    <w:p w14:paraId="7AF6F53E" w14:textId="38917F96" w:rsidR="00297705" w:rsidRPr="00213B46" w:rsidRDefault="00550C63" w:rsidP="00CC5A57">
      <w:pPr>
        <w:pStyle w:val="ListParagraph"/>
        <w:numPr>
          <w:ilvl w:val="0"/>
          <w:numId w:val="71"/>
        </w:numPr>
        <w:shd w:val="clear" w:color="auto" w:fill="FFFFFF"/>
        <w:spacing w:line="276" w:lineRule="auto"/>
        <w:rPr>
          <w:sz w:val="24"/>
          <w:szCs w:val="24"/>
        </w:rPr>
      </w:pPr>
      <w:r w:rsidRPr="00213B46">
        <w:rPr>
          <w:sz w:val="24"/>
          <w:szCs w:val="24"/>
        </w:rPr>
        <w:t xml:space="preserve">Trust between funders, commissioners, and </w:t>
      </w:r>
      <w:r w:rsidR="00856DE1" w:rsidRPr="00213B46">
        <w:rPr>
          <w:sz w:val="24"/>
          <w:szCs w:val="24"/>
        </w:rPr>
        <w:t>TSOs</w:t>
      </w:r>
      <w:r w:rsidRPr="00213B46">
        <w:rPr>
          <w:sz w:val="24"/>
          <w:szCs w:val="24"/>
        </w:rPr>
        <w:t xml:space="preserve"> is </w:t>
      </w:r>
      <w:r w:rsidR="00787097" w:rsidRPr="00213B46">
        <w:rPr>
          <w:sz w:val="24"/>
          <w:szCs w:val="24"/>
        </w:rPr>
        <w:t>essential.  Open and transparent communication will be integral to this.</w:t>
      </w:r>
    </w:p>
    <w:p w14:paraId="4B856CC4" w14:textId="35F033B3" w:rsidR="00787097" w:rsidRPr="00213B46" w:rsidRDefault="00787097" w:rsidP="00CC5A57">
      <w:pPr>
        <w:pStyle w:val="ListParagraph"/>
        <w:numPr>
          <w:ilvl w:val="0"/>
          <w:numId w:val="71"/>
        </w:numPr>
        <w:shd w:val="clear" w:color="auto" w:fill="FFFFFF" w:themeFill="background1"/>
        <w:spacing w:line="276" w:lineRule="auto"/>
        <w:rPr>
          <w:sz w:val="24"/>
          <w:szCs w:val="24"/>
        </w:rPr>
      </w:pPr>
      <w:r w:rsidRPr="00213B46">
        <w:rPr>
          <w:sz w:val="24"/>
          <w:szCs w:val="24"/>
        </w:rPr>
        <w:t xml:space="preserve">The </w:t>
      </w:r>
      <w:r w:rsidR="054BC330" w:rsidRPr="00213B46">
        <w:rPr>
          <w:sz w:val="24"/>
          <w:szCs w:val="24"/>
        </w:rPr>
        <w:t>need for an</w:t>
      </w:r>
      <w:r w:rsidRPr="00213B46">
        <w:rPr>
          <w:sz w:val="24"/>
          <w:szCs w:val="24"/>
        </w:rPr>
        <w:t xml:space="preserve"> asset based</w:t>
      </w:r>
      <w:r w:rsidR="00831F5D" w:rsidRPr="00213B46">
        <w:rPr>
          <w:sz w:val="24"/>
          <w:szCs w:val="24"/>
        </w:rPr>
        <w:t xml:space="preserve"> and resource sharing </w:t>
      </w:r>
      <w:r w:rsidR="17772218" w:rsidRPr="00213B46">
        <w:rPr>
          <w:sz w:val="24"/>
          <w:szCs w:val="24"/>
        </w:rPr>
        <w:t>approach</w:t>
      </w:r>
      <w:r w:rsidR="00831F5D" w:rsidRPr="00213B46">
        <w:rPr>
          <w:sz w:val="24"/>
          <w:szCs w:val="24"/>
        </w:rPr>
        <w:t>.</w:t>
      </w:r>
    </w:p>
    <w:p w14:paraId="17C80DE6" w14:textId="40D86619" w:rsidR="00A63B08" w:rsidRPr="00213B46" w:rsidRDefault="00831F5D" w:rsidP="00CC5A57">
      <w:pPr>
        <w:pStyle w:val="ListParagraph"/>
        <w:numPr>
          <w:ilvl w:val="0"/>
          <w:numId w:val="71"/>
        </w:numPr>
        <w:shd w:val="clear" w:color="auto" w:fill="FFFFFF" w:themeFill="background1"/>
        <w:spacing w:line="276" w:lineRule="auto"/>
        <w:rPr>
          <w:rFonts w:asciiTheme="majorHAnsi" w:hAnsiTheme="majorHAnsi" w:cstheme="majorBidi"/>
          <w:sz w:val="24"/>
          <w:szCs w:val="24"/>
        </w:rPr>
      </w:pPr>
      <w:r w:rsidRPr="00213B46">
        <w:rPr>
          <w:sz w:val="24"/>
          <w:szCs w:val="24"/>
        </w:rPr>
        <w:t xml:space="preserve">Strong </w:t>
      </w:r>
      <w:r w:rsidRPr="00213B46">
        <w:rPr>
          <w:rFonts w:asciiTheme="majorHAnsi" w:hAnsiTheme="majorHAnsi" w:cstheme="majorBidi"/>
          <w:sz w:val="24"/>
          <w:szCs w:val="24"/>
        </w:rPr>
        <w:t xml:space="preserve">leadership across the health and care system </w:t>
      </w:r>
      <w:r w:rsidR="1E537918" w:rsidRPr="00213B46">
        <w:rPr>
          <w:rFonts w:asciiTheme="majorHAnsi" w:hAnsiTheme="majorHAnsi" w:cstheme="majorBidi"/>
          <w:sz w:val="24"/>
          <w:szCs w:val="24"/>
        </w:rPr>
        <w:t xml:space="preserve">including from </w:t>
      </w:r>
      <w:r w:rsidR="00856DE1" w:rsidRPr="00213B46">
        <w:rPr>
          <w:rFonts w:asciiTheme="majorHAnsi" w:hAnsiTheme="majorHAnsi" w:cstheme="majorBidi"/>
          <w:sz w:val="24"/>
          <w:szCs w:val="24"/>
        </w:rPr>
        <w:t xml:space="preserve">TSOs </w:t>
      </w:r>
      <w:r w:rsidR="1E537918" w:rsidRPr="00213B46">
        <w:rPr>
          <w:rFonts w:asciiTheme="majorHAnsi" w:hAnsiTheme="majorHAnsi" w:cstheme="majorBidi"/>
          <w:sz w:val="24"/>
          <w:szCs w:val="24"/>
        </w:rPr>
        <w:t>as equal partners</w:t>
      </w:r>
      <w:r w:rsidRPr="00213B46">
        <w:rPr>
          <w:rFonts w:asciiTheme="majorHAnsi" w:hAnsiTheme="majorHAnsi" w:cstheme="majorBidi"/>
          <w:sz w:val="24"/>
          <w:szCs w:val="24"/>
        </w:rPr>
        <w:t>.</w:t>
      </w:r>
    </w:p>
    <w:p w14:paraId="488C6A79" w14:textId="2232649B" w:rsidR="00166EC6" w:rsidRPr="00213B46" w:rsidRDefault="00166EC6" w:rsidP="00CC5A57">
      <w:pPr>
        <w:pStyle w:val="NormalWeb"/>
        <w:spacing w:before="0" w:beforeAutospacing="0" w:after="0" w:afterAutospacing="0" w:line="276" w:lineRule="auto"/>
        <w:rPr>
          <w:rFonts w:asciiTheme="majorHAnsi" w:hAnsiTheme="majorHAnsi" w:cstheme="majorHAnsi"/>
        </w:rPr>
      </w:pPr>
      <w:r w:rsidRPr="00213B46">
        <w:rPr>
          <w:rFonts w:asciiTheme="majorHAnsi" w:hAnsiTheme="majorHAnsi" w:cstheme="majorHAnsi"/>
        </w:rPr>
        <w:t>The vision</w:t>
      </w:r>
      <w:r w:rsidR="009A1B5B" w:rsidRPr="00213B46">
        <w:rPr>
          <w:rFonts w:asciiTheme="majorHAnsi" w:hAnsiTheme="majorHAnsi" w:cstheme="majorHAnsi"/>
        </w:rPr>
        <w:t xml:space="preserve"> set out in the Leeds Health and Wellbeing Strategy</w:t>
      </w:r>
      <w:r w:rsidRPr="00213B46">
        <w:rPr>
          <w:rFonts w:asciiTheme="majorHAnsi" w:hAnsiTheme="majorHAnsi" w:cstheme="majorHAnsi"/>
        </w:rPr>
        <w:t xml:space="preserve"> </w:t>
      </w:r>
      <w:r w:rsidR="006B3ACC" w:rsidRPr="00213B46">
        <w:rPr>
          <w:rFonts w:asciiTheme="majorHAnsi" w:hAnsiTheme="majorHAnsi" w:cstheme="majorHAnsi"/>
        </w:rPr>
        <w:t xml:space="preserve">is </w:t>
      </w:r>
      <w:r w:rsidRPr="00213B46">
        <w:rPr>
          <w:rFonts w:asciiTheme="majorHAnsi" w:hAnsiTheme="majorHAnsi" w:cstheme="majorHAnsi"/>
        </w:rPr>
        <w:t xml:space="preserve">that ‘Leeds will be a healthy and caring city for all ages, where people who are the poorest improve their health the fastest’. </w:t>
      </w:r>
      <w:r w:rsidR="0003561E" w:rsidRPr="00213B46">
        <w:rPr>
          <w:rFonts w:asciiTheme="majorHAnsi" w:hAnsiTheme="majorHAnsi" w:cstheme="majorHAnsi"/>
        </w:rPr>
        <w:t xml:space="preserve"> </w:t>
      </w:r>
      <w:r w:rsidR="00113BC6" w:rsidRPr="00213B46">
        <w:rPr>
          <w:rFonts w:asciiTheme="majorHAnsi" w:hAnsiTheme="majorHAnsi" w:cstheme="majorHAnsi"/>
        </w:rPr>
        <w:t xml:space="preserve">The ambition </w:t>
      </w:r>
      <w:r w:rsidR="00134FB8" w:rsidRPr="00213B46">
        <w:rPr>
          <w:rFonts w:asciiTheme="majorHAnsi" w:hAnsiTheme="majorHAnsi" w:cstheme="majorHAnsi"/>
        </w:rPr>
        <w:t xml:space="preserve">is that </w:t>
      </w:r>
      <w:r w:rsidR="00113BC6" w:rsidRPr="00213B46">
        <w:rPr>
          <w:rFonts w:asciiTheme="majorHAnsi" w:hAnsiTheme="majorHAnsi" w:cstheme="majorHAnsi"/>
        </w:rPr>
        <w:t>the PHM</w:t>
      </w:r>
      <w:r w:rsidR="0003561E" w:rsidRPr="00213B46">
        <w:rPr>
          <w:rFonts w:asciiTheme="majorHAnsi" w:hAnsiTheme="majorHAnsi" w:cstheme="majorHAnsi"/>
        </w:rPr>
        <w:t>, place based, personalised care</w:t>
      </w:r>
      <w:r w:rsidR="00113BC6" w:rsidRPr="00213B46">
        <w:rPr>
          <w:rFonts w:asciiTheme="majorHAnsi" w:hAnsiTheme="majorHAnsi" w:cstheme="majorHAnsi"/>
        </w:rPr>
        <w:t xml:space="preserve"> approach </w:t>
      </w:r>
      <w:r w:rsidR="0003561E" w:rsidRPr="00213B46">
        <w:rPr>
          <w:rFonts w:asciiTheme="majorHAnsi" w:hAnsiTheme="majorHAnsi" w:cstheme="majorHAnsi"/>
        </w:rPr>
        <w:t xml:space="preserve">articulated in </w:t>
      </w:r>
      <w:r w:rsidR="000735B0" w:rsidRPr="00213B46">
        <w:rPr>
          <w:rFonts w:asciiTheme="majorHAnsi" w:hAnsiTheme="majorHAnsi" w:cstheme="majorHAnsi"/>
        </w:rPr>
        <w:t xml:space="preserve">Shaping our Future </w:t>
      </w:r>
      <w:r w:rsidR="00113BC6" w:rsidRPr="00213B46">
        <w:rPr>
          <w:rFonts w:asciiTheme="majorHAnsi" w:hAnsiTheme="majorHAnsi" w:cstheme="majorHAnsi"/>
        </w:rPr>
        <w:t xml:space="preserve">will </w:t>
      </w:r>
      <w:r w:rsidR="00335D01" w:rsidRPr="00213B46">
        <w:rPr>
          <w:rFonts w:asciiTheme="majorHAnsi" w:hAnsiTheme="majorHAnsi" w:cstheme="majorHAnsi"/>
        </w:rPr>
        <w:t xml:space="preserve">help realise this </w:t>
      </w:r>
      <w:r w:rsidR="00134FB8" w:rsidRPr="00213B46">
        <w:rPr>
          <w:rFonts w:asciiTheme="majorHAnsi" w:hAnsiTheme="majorHAnsi" w:cstheme="majorHAnsi"/>
        </w:rPr>
        <w:t>vision</w:t>
      </w:r>
      <w:r w:rsidR="00335D01" w:rsidRPr="00213B46">
        <w:rPr>
          <w:rFonts w:asciiTheme="majorHAnsi" w:hAnsiTheme="majorHAnsi" w:cstheme="majorHAnsi"/>
        </w:rPr>
        <w:t xml:space="preserve"> in an equitable way</w:t>
      </w:r>
      <w:r w:rsidR="000A669D" w:rsidRPr="00213B46">
        <w:rPr>
          <w:rFonts w:asciiTheme="majorHAnsi" w:hAnsiTheme="majorHAnsi" w:cstheme="majorHAnsi"/>
        </w:rPr>
        <w:t xml:space="preserve"> with a clear </w:t>
      </w:r>
      <w:r w:rsidR="009D2320" w:rsidRPr="00213B46">
        <w:rPr>
          <w:rFonts w:asciiTheme="majorHAnsi" w:hAnsiTheme="majorHAnsi" w:cstheme="majorHAnsi"/>
        </w:rPr>
        <w:t>remit for the VSCE sector</w:t>
      </w:r>
      <w:r w:rsidR="006B3ACC" w:rsidRPr="00213B46">
        <w:rPr>
          <w:rFonts w:asciiTheme="majorHAnsi" w:hAnsiTheme="majorHAnsi" w:cstheme="majorHAnsi"/>
        </w:rPr>
        <w:t>.</w:t>
      </w:r>
    </w:p>
    <w:p w14:paraId="024A44B6" w14:textId="77777777" w:rsidR="00804D90" w:rsidRPr="00213B46" w:rsidRDefault="00804D90" w:rsidP="00CC5A57">
      <w:pPr>
        <w:pStyle w:val="NormalWeb"/>
        <w:spacing w:before="0" w:beforeAutospacing="0" w:after="0" w:afterAutospacing="0" w:line="276" w:lineRule="auto"/>
        <w:rPr>
          <w:rFonts w:asciiTheme="majorHAnsi" w:hAnsiTheme="majorHAnsi" w:cstheme="majorHAnsi"/>
        </w:rPr>
      </w:pPr>
    </w:p>
    <w:p w14:paraId="44C4754F" w14:textId="5731C791" w:rsidR="000F3061" w:rsidRPr="00213B46" w:rsidRDefault="008259F1" w:rsidP="00CC5A57">
      <w:pPr>
        <w:pStyle w:val="Heading2Sots"/>
        <w:spacing w:line="276" w:lineRule="auto"/>
      </w:pPr>
      <w:bookmarkStart w:id="35" w:name="_Toc62411055"/>
      <w:bookmarkStart w:id="36" w:name="_Toc72492964"/>
      <w:r w:rsidRPr="00213B46">
        <w:t>Asset Based Community Development</w:t>
      </w:r>
      <w:bookmarkEnd w:id="35"/>
      <w:r w:rsidR="00560B13" w:rsidRPr="00213B46">
        <w:t xml:space="preserve"> (ABCD)</w:t>
      </w:r>
      <w:bookmarkEnd w:id="36"/>
    </w:p>
    <w:p w14:paraId="25EF6100" w14:textId="63E105A2" w:rsidR="00AA3833" w:rsidRPr="00213B46" w:rsidRDefault="00AA3833" w:rsidP="002711BC">
      <w:pPr>
        <w:spacing w:line="276" w:lineRule="auto"/>
        <w:rPr>
          <w:sz w:val="24"/>
          <w:szCs w:val="24"/>
        </w:rPr>
      </w:pPr>
      <w:r w:rsidRPr="00213B46">
        <w:rPr>
          <w:sz w:val="24"/>
          <w:szCs w:val="24"/>
        </w:rPr>
        <w:t>The ABCD approach is asset based, community led, relationship oriented, inclusion focused</w:t>
      </w:r>
      <w:r w:rsidR="00560B13" w:rsidRPr="00213B46">
        <w:rPr>
          <w:sz w:val="24"/>
          <w:szCs w:val="24"/>
        </w:rPr>
        <w:t>,</w:t>
      </w:r>
      <w:r w:rsidRPr="00213B46">
        <w:rPr>
          <w:sz w:val="24"/>
          <w:szCs w:val="24"/>
        </w:rPr>
        <w:t xml:space="preserve"> and place based.  It uses the resources of a place – its people, green spaces, buildings, facilities</w:t>
      </w:r>
      <w:r w:rsidR="00006601" w:rsidRPr="00213B46">
        <w:rPr>
          <w:sz w:val="24"/>
          <w:szCs w:val="24"/>
        </w:rPr>
        <w:t>, networks</w:t>
      </w:r>
      <w:r w:rsidRPr="00213B46">
        <w:rPr>
          <w:sz w:val="24"/>
          <w:szCs w:val="24"/>
        </w:rPr>
        <w:t xml:space="preserve"> – to focus on strengths and encourage genuine social and economic change.</w:t>
      </w:r>
      <w:r w:rsidRPr="00213B46">
        <w:rPr>
          <w:sz w:val="24"/>
          <w:szCs w:val="24"/>
          <w:vertAlign w:val="superscript"/>
        </w:rPr>
        <w:footnoteReference w:id="81"/>
      </w:r>
    </w:p>
    <w:p w14:paraId="3FD5356F" w14:textId="2E0BDCC3" w:rsidR="000F3061" w:rsidRPr="00213B46" w:rsidRDefault="000C40BF" w:rsidP="00CC5A57">
      <w:pPr>
        <w:spacing w:line="276" w:lineRule="auto"/>
        <w:rPr>
          <w:sz w:val="24"/>
          <w:szCs w:val="24"/>
        </w:rPr>
      </w:pPr>
      <w:r w:rsidRPr="00213B46">
        <w:rPr>
          <w:sz w:val="24"/>
          <w:szCs w:val="24"/>
        </w:rPr>
        <w:t xml:space="preserve">ABCD has been embraced by the </w:t>
      </w:r>
      <w:r w:rsidR="00856DE1" w:rsidRPr="00213B46">
        <w:rPr>
          <w:sz w:val="24"/>
          <w:szCs w:val="24"/>
        </w:rPr>
        <w:t>Third Sector</w:t>
      </w:r>
      <w:r w:rsidRPr="00213B46">
        <w:rPr>
          <w:sz w:val="24"/>
          <w:szCs w:val="24"/>
        </w:rPr>
        <w:t>.  Leeds Neighbourhood Networks (</w:t>
      </w:r>
      <w:r w:rsidR="00B621E7" w:rsidRPr="00213B46">
        <w:rPr>
          <w:sz w:val="24"/>
          <w:szCs w:val="24"/>
        </w:rPr>
        <w:t xml:space="preserve">see </w:t>
      </w:r>
      <w:r w:rsidRPr="00213B46">
        <w:rPr>
          <w:sz w:val="24"/>
          <w:szCs w:val="24"/>
        </w:rPr>
        <w:t>Box 1), for example, have built</w:t>
      </w:r>
      <w:r w:rsidR="00B621E7" w:rsidRPr="00213B46">
        <w:rPr>
          <w:sz w:val="24"/>
          <w:szCs w:val="24"/>
        </w:rPr>
        <w:t xml:space="preserve"> the approach</w:t>
      </w:r>
      <w:r w:rsidRPr="00213B46">
        <w:rPr>
          <w:sz w:val="24"/>
          <w:szCs w:val="24"/>
        </w:rPr>
        <w:t xml:space="preserve"> into new service and grant specifications.  </w:t>
      </w:r>
      <w:r w:rsidR="007841FB" w:rsidRPr="00213B46">
        <w:rPr>
          <w:sz w:val="24"/>
          <w:szCs w:val="24"/>
        </w:rPr>
        <w:t>One example</w:t>
      </w:r>
      <w:r w:rsidR="007113D5" w:rsidRPr="00213B46">
        <w:rPr>
          <w:sz w:val="24"/>
          <w:szCs w:val="24"/>
        </w:rPr>
        <w:t xml:space="preserve"> of the effectiveness of the ABCD approach is the </w:t>
      </w:r>
      <w:r w:rsidR="004C7885" w:rsidRPr="00213B46">
        <w:rPr>
          <w:sz w:val="24"/>
          <w:szCs w:val="24"/>
        </w:rPr>
        <w:t xml:space="preserve">Leeds City Council (LCC) supported programme.  </w:t>
      </w:r>
      <w:r w:rsidR="008259F1" w:rsidRPr="00213B46">
        <w:rPr>
          <w:sz w:val="24"/>
          <w:szCs w:val="24"/>
        </w:rPr>
        <w:t xml:space="preserve">Working with </w:t>
      </w:r>
      <w:r w:rsidR="00856DE1" w:rsidRPr="00213B46">
        <w:rPr>
          <w:sz w:val="24"/>
          <w:szCs w:val="24"/>
        </w:rPr>
        <w:t>Third Sector</w:t>
      </w:r>
      <w:r w:rsidR="008259F1" w:rsidRPr="00213B46">
        <w:rPr>
          <w:sz w:val="24"/>
          <w:szCs w:val="24"/>
        </w:rPr>
        <w:t xml:space="preserve"> organisations, LCC has developed an </w:t>
      </w:r>
      <w:proofErr w:type="gramStart"/>
      <w:r w:rsidR="008259F1" w:rsidRPr="00213B46">
        <w:rPr>
          <w:sz w:val="24"/>
          <w:szCs w:val="24"/>
        </w:rPr>
        <w:t>asset based</w:t>
      </w:r>
      <w:proofErr w:type="gramEnd"/>
      <w:r w:rsidR="008259F1" w:rsidRPr="00213B46">
        <w:rPr>
          <w:sz w:val="24"/>
          <w:szCs w:val="24"/>
        </w:rPr>
        <w:t xml:space="preserve"> approach to community development (ABCD) to empower people and communities to create change, build connections and ‘unlock assets’ in 14 neighbourhoods.</w:t>
      </w:r>
      <w:r w:rsidR="008259F1" w:rsidRPr="00213B46">
        <w:rPr>
          <w:sz w:val="24"/>
          <w:szCs w:val="24"/>
          <w:vertAlign w:val="superscript"/>
        </w:rPr>
        <w:footnoteReference w:id="82"/>
      </w:r>
      <w:r w:rsidR="008259F1" w:rsidRPr="00213B46">
        <w:rPr>
          <w:sz w:val="24"/>
          <w:szCs w:val="24"/>
        </w:rPr>
        <w:t xml:space="preserve"> </w:t>
      </w:r>
      <w:r w:rsidR="00746914" w:rsidRPr="00213B46">
        <w:rPr>
          <w:sz w:val="24"/>
          <w:szCs w:val="24"/>
        </w:rPr>
        <w:t xml:space="preserve"> </w:t>
      </w:r>
      <w:r w:rsidR="008259F1" w:rsidRPr="00213B46">
        <w:rPr>
          <w:sz w:val="24"/>
          <w:szCs w:val="24"/>
        </w:rPr>
        <w:t>The Asset Based Community Development and Asset Based Approaches Executive Board paper (September 2020</w:t>
      </w:r>
      <w:r w:rsidR="00270D60" w:rsidRPr="00213B46">
        <w:rPr>
          <w:sz w:val="24"/>
          <w:szCs w:val="24"/>
        </w:rPr>
        <w:t>)</w:t>
      </w:r>
      <w:r w:rsidR="00FE66F8" w:rsidRPr="00213B46">
        <w:rPr>
          <w:rStyle w:val="FootnoteReference"/>
          <w:sz w:val="24"/>
          <w:szCs w:val="24"/>
        </w:rPr>
        <w:footnoteReference w:id="83"/>
      </w:r>
      <w:r w:rsidR="008259F1" w:rsidRPr="00213B46">
        <w:rPr>
          <w:sz w:val="24"/>
          <w:szCs w:val="24"/>
        </w:rPr>
        <w:t xml:space="preserve"> reports that:</w:t>
      </w:r>
    </w:p>
    <w:p w14:paraId="716FC614" w14:textId="77777777" w:rsidR="000F3061" w:rsidRPr="00213B46" w:rsidRDefault="008259F1" w:rsidP="00CC5A57">
      <w:pPr>
        <w:spacing w:line="276" w:lineRule="auto"/>
        <w:ind w:left="720" w:right="804"/>
        <w:jc w:val="center"/>
        <w:rPr>
          <w:i/>
          <w:sz w:val="24"/>
          <w:szCs w:val="24"/>
        </w:rPr>
      </w:pPr>
      <w:r w:rsidRPr="00213B46">
        <w:rPr>
          <w:i/>
          <w:sz w:val="24"/>
          <w:szCs w:val="24"/>
        </w:rPr>
        <w:t xml:space="preserve">‘The partnership with </w:t>
      </w:r>
      <w:proofErr w:type="spellStart"/>
      <w:r w:rsidRPr="00213B46">
        <w:rPr>
          <w:i/>
          <w:sz w:val="24"/>
          <w:szCs w:val="24"/>
        </w:rPr>
        <w:t>Leeds’</w:t>
      </w:r>
      <w:proofErr w:type="spellEnd"/>
      <w:r w:rsidRPr="00213B46">
        <w:rPr>
          <w:i/>
          <w:sz w:val="24"/>
          <w:szCs w:val="24"/>
        </w:rPr>
        <w:t xml:space="preserve"> strong, vibrant and diverse Third Sector, many of whom, like Touchstone, have a strong track record in using </w:t>
      </w:r>
      <w:proofErr w:type="gramStart"/>
      <w:r w:rsidRPr="00213B46">
        <w:rPr>
          <w:i/>
          <w:sz w:val="24"/>
          <w:szCs w:val="24"/>
        </w:rPr>
        <w:t>asset based</w:t>
      </w:r>
      <w:proofErr w:type="gramEnd"/>
      <w:r w:rsidRPr="00213B46">
        <w:rPr>
          <w:i/>
          <w:sz w:val="24"/>
          <w:szCs w:val="24"/>
        </w:rPr>
        <w:t xml:space="preserve"> approaches, has been key to the success of ABCD. Leading Third Sector </w:t>
      </w:r>
      <w:r w:rsidRPr="00213B46">
        <w:rPr>
          <w:i/>
          <w:sz w:val="24"/>
          <w:szCs w:val="24"/>
        </w:rPr>
        <w:lastRenderedPageBreak/>
        <w:t>organisations including VAL, Forum Central and Healthwatch have championed both ABCD and people’s voice across Leeds.’</w:t>
      </w:r>
    </w:p>
    <w:p w14:paraId="5885810F" w14:textId="41AF6F39" w:rsidR="00EB5ED5" w:rsidRPr="00213B46" w:rsidRDefault="008259F1" w:rsidP="002711BC">
      <w:pPr>
        <w:spacing w:line="276" w:lineRule="auto"/>
        <w:rPr>
          <w:sz w:val="24"/>
          <w:szCs w:val="24"/>
        </w:rPr>
      </w:pPr>
      <w:r w:rsidRPr="00213B46">
        <w:rPr>
          <w:sz w:val="24"/>
          <w:szCs w:val="24"/>
        </w:rPr>
        <w:t xml:space="preserve">Support for </w:t>
      </w:r>
      <w:r w:rsidR="00856DE1" w:rsidRPr="00213B46">
        <w:rPr>
          <w:sz w:val="24"/>
          <w:szCs w:val="24"/>
        </w:rPr>
        <w:t>TSOs</w:t>
      </w:r>
      <w:r w:rsidRPr="00213B46">
        <w:rPr>
          <w:sz w:val="24"/>
          <w:szCs w:val="24"/>
        </w:rPr>
        <w:t xml:space="preserve"> to develop their skills and knowledge of ABCD has helped to extend the </w:t>
      </w:r>
      <w:proofErr w:type="gramStart"/>
      <w:r w:rsidRPr="00213B46">
        <w:rPr>
          <w:sz w:val="24"/>
          <w:szCs w:val="24"/>
        </w:rPr>
        <w:t>assets based</w:t>
      </w:r>
      <w:proofErr w:type="gramEnd"/>
      <w:r w:rsidRPr="00213B46">
        <w:rPr>
          <w:sz w:val="24"/>
          <w:szCs w:val="24"/>
        </w:rPr>
        <w:t xml:space="preserve"> approach across the city. In 2019/20, 25 </w:t>
      </w:r>
      <w:r w:rsidR="00856DE1" w:rsidRPr="00213B46">
        <w:rPr>
          <w:sz w:val="24"/>
          <w:szCs w:val="24"/>
        </w:rPr>
        <w:t>Third Sector</w:t>
      </w:r>
      <w:r w:rsidRPr="00213B46">
        <w:rPr>
          <w:sz w:val="24"/>
          <w:szCs w:val="24"/>
        </w:rPr>
        <w:t xml:space="preserve"> organisations and 326 individuals participated in ABCD training sessions.  </w:t>
      </w:r>
    </w:p>
    <w:p w14:paraId="205B8303" w14:textId="024ABE38" w:rsidR="009C202A" w:rsidRPr="00213B46" w:rsidRDefault="004C51B2" w:rsidP="00CC5A57">
      <w:pPr>
        <w:pStyle w:val="Heading2Sots"/>
      </w:pPr>
      <w:bookmarkStart w:id="37" w:name="_Toc72492965"/>
      <w:r w:rsidRPr="00213B46">
        <w:t xml:space="preserve">Third Sector </w:t>
      </w:r>
      <w:r w:rsidR="009C202A" w:rsidRPr="00213B46">
        <w:t>infrastructure organisations in Leeds.</w:t>
      </w:r>
      <w:bookmarkEnd w:id="37"/>
    </w:p>
    <w:p w14:paraId="71BDE01B" w14:textId="7053BC9B" w:rsidR="009C202A" w:rsidRPr="00213B46" w:rsidRDefault="009C202A" w:rsidP="009C202A">
      <w:pPr>
        <w:spacing w:line="276" w:lineRule="auto"/>
        <w:rPr>
          <w:sz w:val="24"/>
          <w:szCs w:val="24"/>
        </w:rPr>
      </w:pPr>
      <w:r w:rsidRPr="00213B46">
        <w:rPr>
          <w:sz w:val="24"/>
          <w:szCs w:val="24"/>
        </w:rPr>
        <w:t xml:space="preserve">What the Leeds context shows is the rich range of programmes, partnerships and systems that involve the </w:t>
      </w:r>
      <w:r w:rsidR="00856DE1" w:rsidRPr="00213B46">
        <w:rPr>
          <w:sz w:val="24"/>
          <w:szCs w:val="24"/>
        </w:rPr>
        <w:t>Third Sector</w:t>
      </w:r>
      <w:r w:rsidRPr="00213B46">
        <w:rPr>
          <w:sz w:val="24"/>
          <w:szCs w:val="24"/>
        </w:rPr>
        <w:t xml:space="preserve"> to contribute the achievement of city-wide strategies for health and care.  This is facilitated by the </w:t>
      </w:r>
      <w:proofErr w:type="gramStart"/>
      <w:r w:rsidRPr="00213B46">
        <w:rPr>
          <w:sz w:val="24"/>
          <w:szCs w:val="24"/>
        </w:rPr>
        <w:t>long established</w:t>
      </w:r>
      <w:proofErr w:type="gramEnd"/>
      <w:r w:rsidRPr="00213B46">
        <w:rPr>
          <w:sz w:val="24"/>
          <w:szCs w:val="24"/>
        </w:rPr>
        <w:t xml:space="preserve"> infrastructure network that provides practical support, information and voice and influence. This includes Forum Central, Voluntary Action Leeds, Leeds Community Foundation and West Yorkshire Community Accounting Service. These bodies enable expertise and opportunities around funding, volunteering, governance and delivery to be developed and shared between organisations. </w:t>
      </w:r>
    </w:p>
    <w:p w14:paraId="1C4B59BB" w14:textId="1FD1DCF1" w:rsidR="009C202A" w:rsidRPr="00213B46" w:rsidRDefault="009C202A" w:rsidP="009C202A">
      <w:pPr>
        <w:spacing w:line="276" w:lineRule="auto"/>
        <w:rPr>
          <w:sz w:val="24"/>
          <w:szCs w:val="24"/>
        </w:rPr>
      </w:pPr>
      <w:r w:rsidRPr="00213B46">
        <w:rPr>
          <w:sz w:val="24"/>
          <w:szCs w:val="24"/>
        </w:rPr>
        <w:t xml:space="preserve">Infrastructure support has facilitated third sector organisations to develop expertise to be system leaders of community approaches and supported person centred and holistic developments in mental health, older people children and young people, learning disabilities physical and sensory impairments influencing key strategic boards.  Their role as convenors and co-ordinators within the </w:t>
      </w:r>
      <w:r w:rsidR="00856DE1" w:rsidRPr="00213B46">
        <w:rPr>
          <w:sz w:val="24"/>
          <w:szCs w:val="24"/>
        </w:rPr>
        <w:t>Third Sector</w:t>
      </w:r>
      <w:r w:rsidRPr="00213B46">
        <w:rPr>
          <w:sz w:val="24"/>
          <w:szCs w:val="24"/>
        </w:rPr>
        <w:t xml:space="preserve"> also enables health and care commissioners, as well as national funders, to shape and manage funded programmes that make better use of </w:t>
      </w:r>
      <w:r w:rsidR="00173B0C" w:rsidRPr="00213B46">
        <w:rPr>
          <w:sz w:val="24"/>
          <w:szCs w:val="24"/>
        </w:rPr>
        <w:t>TSO</w:t>
      </w:r>
      <w:r w:rsidRPr="00213B46">
        <w:rPr>
          <w:sz w:val="24"/>
          <w:szCs w:val="24"/>
        </w:rPr>
        <w:t>s capabilities for local delivery.</w:t>
      </w:r>
    </w:p>
    <w:p w14:paraId="3C338AAA" w14:textId="77777777" w:rsidR="009C202A" w:rsidRPr="00213B46" w:rsidRDefault="009C202A" w:rsidP="00CC5A57">
      <w:pPr>
        <w:spacing w:line="276" w:lineRule="auto"/>
        <w:rPr>
          <w:sz w:val="24"/>
          <w:szCs w:val="24"/>
        </w:rPr>
      </w:pPr>
    </w:p>
    <w:p w14:paraId="1131FA2C" w14:textId="77777777" w:rsidR="00EB5ED5" w:rsidRPr="00213B46" w:rsidRDefault="00EB5ED5" w:rsidP="00CC5A57">
      <w:pPr>
        <w:rPr>
          <w:sz w:val="24"/>
          <w:szCs w:val="24"/>
        </w:rPr>
      </w:pPr>
      <w:r w:rsidRPr="00213B46">
        <w:rPr>
          <w:sz w:val="24"/>
          <w:szCs w:val="24"/>
        </w:rPr>
        <w:br w:type="page"/>
      </w:r>
    </w:p>
    <w:p w14:paraId="581A56F5" w14:textId="4CFB44F1" w:rsidR="000F3061" w:rsidRPr="00213B46" w:rsidRDefault="008259F1" w:rsidP="00CC5A57">
      <w:pPr>
        <w:pStyle w:val="Heading10"/>
        <w:spacing w:line="276" w:lineRule="auto"/>
        <w:jc w:val="left"/>
      </w:pPr>
      <w:bookmarkStart w:id="38" w:name="_Toc62411056"/>
      <w:bookmarkStart w:id="39" w:name="_Toc72492966"/>
      <w:r w:rsidRPr="00213B46">
        <w:lastRenderedPageBreak/>
        <w:t>3</w:t>
      </w:r>
      <w:r w:rsidRPr="00213B46">
        <w:tab/>
        <w:t xml:space="preserve">Composition of the </w:t>
      </w:r>
      <w:r w:rsidR="00173B0C" w:rsidRPr="00213B46">
        <w:t>Third</w:t>
      </w:r>
      <w:r w:rsidRPr="00213B46">
        <w:t xml:space="preserve"> Sector in Leeds</w:t>
      </w:r>
      <w:bookmarkEnd w:id="38"/>
      <w:bookmarkEnd w:id="39"/>
    </w:p>
    <w:p w14:paraId="1F2A4C9C" w14:textId="492CF5F3" w:rsidR="000F3061" w:rsidRPr="00213B46" w:rsidRDefault="00547F1D" w:rsidP="00CC5A57">
      <w:pPr>
        <w:spacing w:after="0" w:line="276" w:lineRule="auto"/>
        <w:rPr>
          <w:sz w:val="24"/>
          <w:szCs w:val="24"/>
        </w:rPr>
      </w:pPr>
      <w:r w:rsidRPr="00213B46">
        <w:rPr>
          <w:sz w:val="24"/>
          <w:szCs w:val="24"/>
        </w:rPr>
        <w:t xml:space="preserve">This section presents data </w:t>
      </w:r>
      <w:proofErr w:type="gramStart"/>
      <w:r w:rsidRPr="00213B46">
        <w:rPr>
          <w:sz w:val="24"/>
          <w:szCs w:val="24"/>
        </w:rPr>
        <w:t>on the whole</w:t>
      </w:r>
      <w:proofErr w:type="gramEnd"/>
      <w:r w:rsidRPr="00213B46">
        <w:rPr>
          <w:sz w:val="24"/>
          <w:szCs w:val="24"/>
        </w:rPr>
        <w:t xml:space="preserve"> </w:t>
      </w:r>
      <w:r w:rsidR="00856DE1" w:rsidRPr="00213B46">
        <w:rPr>
          <w:sz w:val="24"/>
          <w:szCs w:val="24"/>
        </w:rPr>
        <w:t>Third Sector</w:t>
      </w:r>
      <w:r w:rsidR="00D07C74" w:rsidRPr="00213B46">
        <w:rPr>
          <w:sz w:val="24"/>
          <w:szCs w:val="24"/>
        </w:rPr>
        <w:t xml:space="preserve"> in Leeds in terms of its</w:t>
      </w:r>
      <w:r w:rsidRPr="00213B46">
        <w:rPr>
          <w:sz w:val="24"/>
          <w:szCs w:val="24"/>
        </w:rPr>
        <w:t xml:space="preserve"> </w:t>
      </w:r>
      <w:r w:rsidR="00F82663" w:rsidRPr="00213B46">
        <w:rPr>
          <w:sz w:val="24"/>
          <w:szCs w:val="24"/>
        </w:rPr>
        <w:t>composition,</w:t>
      </w:r>
      <w:r w:rsidRPr="00213B46">
        <w:rPr>
          <w:sz w:val="24"/>
          <w:szCs w:val="24"/>
        </w:rPr>
        <w:t xml:space="preserve"> its size, income, range and type</w:t>
      </w:r>
      <w:r w:rsidR="008C37FE" w:rsidRPr="00213B46">
        <w:rPr>
          <w:sz w:val="24"/>
          <w:szCs w:val="24"/>
        </w:rPr>
        <w:t>s</w:t>
      </w:r>
      <w:r w:rsidRPr="00213B46">
        <w:rPr>
          <w:sz w:val="24"/>
          <w:szCs w:val="24"/>
        </w:rPr>
        <w:t xml:space="preserve"> of organisations</w:t>
      </w:r>
      <w:r w:rsidR="007E4D1B" w:rsidRPr="00213B46">
        <w:rPr>
          <w:sz w:val="24"/>
          <w:szCs w:val="24"/>
        </w:rPr>
        <w:t xml:space="preserve">. </w:t>
      </w:r>
      <w:r w:rsidRPr="00213B46">
        <w:rPr>
          <w:sz w:val="24"/>
          <w:szCs w:val="24"/>
        </w:rPr>
        <w:t xml:space="preserve"> </w:t>
      </w:r>
      <w:r w:rsidR="007E4D1B" w:rsidRPr="00213B46">
        <w:rPr>
          <w:sz w:val="24"/>
          <w:szCs w:val="24"/>
        </w:rPr>
        <w:t xml:space="preserve">Section four below then goes on to focus on the </w:t>
      </w:r>
      <w:r w:rsidR="000841FC" w:rsidRPr="00213B46">
        <w:rPr>
          <w:sz w:val="24"/>
          <w:szCs w:val="24"/>
        </w:rPr>
        <w:t xml:space="preserve">significant proportion of the sector that relates to health and care.  </w:t>
      </w:r>
      <w:r w:rsidR="008259F1" w:rsidRPr="00213B46">
        <w:rPr>
          <w:sz w:val="24"/>
          <w:szCs w:val="24"/>
        </w:rPr>
        <w:t>In this section:</w:t>
      </w:r>
    </w:p>
    <w:p w14:paraId="34C9BDEF" w14:textId="5CE4579F" w:rsidR="000F3061" w:rsidRPr="00213B46" w:rsidRDefault="008259F1" w:rsidP="002711BC">
      <w:pPr>
        <w:numPr>
          <w:ilvl w:val="0"/>
          <w:numId w:val="61"/>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Number, size, and type of organisations working </w:t>
      </w:r>
      <w:r w:rsidR="00547C2D" w:rsidRPr="00213B46">
        <w:rPr>
          <w:color w:val="000000"/>
          <w:sz w:val="24"/>
          <w:szCs w:val="24"/>
        </w:rPr>
        <w:t xml:space="preserve">across </w:t>
      </w:r>
      <w:r w:rsidRPr="00213B46">
        <w:rPr>
          <w:color w:val="000000"/>
          <w:sz w:val="24"/>
          <w:szCs w:val="24"/>
        </w:rPr>
        <w:t xml:space="preserve">the </w:t>
      </w:r>
      <w:r w:rsidR="007700B4" w:rsidRPr="00213B46">
        <w:rPr>
          <w:color w:val="000000"/>
          <w:sz w:val="24"/>
          <w:szCs w:val="24"/>
        </w:rPr>
        <w:t xml:space="preserve">whole </w:t>
      </w:r>
      <w:r w:rsidR="00856DE1" w:rsidRPr="00213B46">
        <w:rPr>
          <w:color w:val="000000"/>
          <w:sz w:val="24"/>
          <w:szCs w:val="24"/>
        </w:rPr>
        <w:t>Third Sector</w:t>
      </w:r>
      <w:r w:rsidR="0008125A" w:rsidRPr="00213B46">
        <w:rPr>
          <w:color w:val="000000"/>
          <w:sz w:val="24"/>
          <w:szCs w:val="24"/>
        </w:rPr>
        <w:t>.</w:t>
      </w:r>
    </w:p>
    <w:p w14:paraId="45E701A7" w14:textId="3F0261A1" w:rsidR="000F3061" w:rsidRPr="00213B46" w:rsidRDefault="009969B0" w:rsidP="00CC5A57">
      <w:pPr>
        <w:numPr>
          <w:ilvl w:val="0"/>
          <w:numId w:val="61"/>
        </w:numPr>
        <w:pBdr>
          <w:top w:val="nil"/>
          <w:left w:val="nil"/>
          <w:bottom w:val="nil"/>
          <w:right w:val="nil"/>
          <w:between w:val="nil"/>
        </w:pBdr>
        <w:spacing w:line="276" w:lineRule="auto"/>
        <w:rPr>
          <w:color w:val="000000"/>
          <w:sz w:val="24"/>
          <w:szCs w:val="24"/>
        </w:rPr>
      </w:pPr>
      <w:proofErr w:type="spellStart"/>
      <w:r w:rsidRPr="00213B46">
        <w:rPr>
          <w:color w:val="000000"/>
          <w:sz w:val="24"/>
          <w:szCs w:val="24"/>
        </w:rPr>
        <w:t>Leeds’</w:t>
      </w:r>
      <w:proofErr w:type="spellEnd"/>
      <w:r w:rsidRPr="00213B46">
        <w:rPr>
          <w:color w:val="000000"/>
          <w:sz w:val="24"/>
          <w:szCs w:val="24"/>
        </w:rPr>
        <w:t xml:space="preserve"> </w:t>
      </w:r>
      <w:r w:rsidR="00856DE1" w:rsidRPr="00213B46">
        <w:rPr>
          <w:color w:val="000000"/>
          <w:sz w:val="24"/>
          <w:szCs w:val="24"/>
        </w:rPr>
        <w:t>Third Sector</w:t>
      </w:r>
      <w:r w:rsidR="00AB7733" w:rsidRPr="00213B46">
        <w:rPr>
          <w:color w:val="000000"/>
          <w:sz w:val="24"/>
          <w:szCs w:val="24"/>
        </w:rPr>
        <w:t xml:space="preserve"> response to COVID-19</w:t>
      </w:r>
      <w:r w:rsidR="0008125A" w:rsidRPr="00213B46">
        <w:rPr>
          <w:color w:val="000000"/>
          <w:sz w:val="24"/>
          <w:szCs w:val="24"/>
        </w:rPr>
        <w:t>.</w:t>
      </w:r>
    </w:p>
    <w:p w14:paraId="4A37339E" w14:textId="5968226C" w:rsidR="000F3061" w:rsidRPr="00213B46" w:rsidRDefault="000F1251" w:rsidP="00CC5A57">
      <w:pPr>
        <w:pStyle w:val="Heading2Sots"/>
        <w:spacing w:line="276" w:lineRule="auto"/>
      </w:pPr>
      <w:bookmarkStart w:id="40" w:name="_Toc62411057"/>
      <w:bookmarkStart w:id="41" w:name="_Toc72492967"/>
      <w:r w:rsidRPr="00213B46">
        <w:t>Number, size</w:t>
      </w:r>
      <w:r w:rsidR="008259F1" w:rsidRPr="00213B46">
        <w:t xml:space="preserve"> and types of organisations</w:t>
      </w:r>
      <w:r w:rsidR="009C25AD" w:rsidRPr="00213B46">
        <w:t xml:space="preserve"> working</w:t>
      </w:r>
      <w:r w:rsidR="008259F1" w:rsidRPr="00213B46">
        <w:t xml:space="preserve"> </w:t>
      </w:r>
      <w:r w:rsidR="00547C2D" w:rsidRPr="00213B46">
        <w:t xml:space="preserve">across </w:t>
      </w:r>
      <w:r w:rsidR="008259F1" w:rsidRPr="00213B46">
        <w:t xml:space="preserve">the </w:t>
      </w:r>
      <w:r w:rsidR="00547C2D" w:rsidRPr="00213B46">
        <w:t xml:space="preserve">whole </w:t>
      </w:r>
      <w:r w:rsidR="00856DE1" w:rsidRPr="00213B46">
        <w:t>Third Sector</w:t>
      </w:r>
      <w:r w:rsidR="00A53ED1" w:rsidRPr="00213B46">
        <w:t xml:space="preserve"> in Leeds</w:t>
      </w:r>
      <w:bookmarkEnd w:id="40"/>
      <w:bookmarkEnd w:id="41"/>
    </w:p>
    <w:p w14:paraId="42C406F8" w14:textId="552D69A7" w:rsidR="000F3061" w:rsidRPr="00213B46" w:rsidRDefault="008259F1" w:rsidP="00CC5A57">
      <w:pPr>
        <w:spacing w:line="276" w:lineRule="auto"/>
      </w:pPr>
      <w:r w:rsidRPr="00213B46">
        <w:rPr>
          <w:sz w:val="24"/>
          <w:szCs w:val="24"/>
        </w:rPr>
        <w:t xml:space="preserve">The </w:t>
      </w:r>
      <w:r w:rsidR="00856DE1" w:rsidRPr="00213B46">
        <w:rPr>
          <w:sz w:val="24"/>
          <w:szCs w:val="24"/>
        </w:rPr>
        <w:t>Third Sector</w:t>
      </w:r>
      <w:r w:rsidRPr="00213B46">
        <w:rPr>
          <w:sz w:val="24"/>
          <w:szCs w:val="24"/>
        </w:rPr>
        <w:t xml:space="preserve"> in Leeds broadly breaks down into</w:t>
      </w:r>
      <w:r w:rsidR="00A12E4D" w:rsidRPr="00213B46">
        <w:rPr>
          <w:sz w:val="24"/>
          <w:szCs w:val="24"/>
        </w:rPr>
        <w:t xml:space="preserve"> registered </w:t>
      </w:r>
      <w:r w:rsidR="003916E3" w:rsidRPr="00213B46">
        <w:rPr>
          <w:sz w:val="24"/>
          <w:szCs w:val="24"/>
        </w:rPr>
        <w:t>organisations</w:t>
      </w:r>
      <w:r w:rsidR="00A12E4D" w:rsidRPr="00213B46">
        <w:rPr>
          <w:sz w:val="24"/>
          <w:szCs w:val="24"/>
        </w:rPr>
        <w:t xml:space="preserve"> (including</w:t>
      </w:r>
      <w:r w:rsidR="00EA1053" w:rsidRPr="00213B46">
        <w:rPr>
          <w:sz w:val="24"/>
          <w:szCs w:val="24"/>
        </w:rPr>
        <w:t xml:space="preserve"> </w:t>
      </w:r>
      <w:r w:rsidR="00A232B0" w:rsidRPr="00213B46">
        <w:rPr>
          <w:sz w:val="24"/>
          <w:szCs w:val="24"/>
        </w:rPr>
        <w:t>charities,</w:t>
      </w:r>
      <w:r w:rsidR="003916E3" w:rsidRPr="00213B46">
        <w:rPr>
          <w:sz w:val="24"/>
          <w:szCs w:val="24"/>
        </w:rPr>
        <w:t xml:space="preserve"> Trusts</w:t>
      </w:r>
      <w:r w:rsidR="00B8213C" w:rsidRPr="00213B46">
        <w:rPr>
          <w:sz w:val="24"/>
          <w:szCs w:val="24"/>
        </w:rPr>
        <w:t>,</w:t>
      </w:r>
      <w:r w:rsidRPr="00213B46">
        <w:rPr>
          <w:sz w:val="24"/>
          <w:szCs w:val="24"/>
        </w:rPr>
        <w:t xml:space="preserve"> Charitable Incorporate</w:t>
      </w:r>
      <w:r w:rsidR="007E1CAA" w:rsidRPr="00213B46">
        <w:rPr>
          <w:sz w:val="24"/>
          <w:szCs w:val="24"/>
        </w:rPr>
        <w:t>d</w:t>
      </w:r>
      <w:r w:rsidRPr="00213B46">
        <w:rPr>
          <w:sz w:val="24"/>
          <w:szCs w:val="24"/>
        </w:rPr>
        <w:t xml:space="preserve"> Organisations (CIO</w:t>
      </w:r>
      <w:r w:rsidR="00914998" w:rsidRPr="00213B46">
        <w:rPr>
          <w:sz w:val="24"/>
          <w:szCs w:val="24"/>
        </w:rPr>
        <w:t>s</w:t>
      </w:r>
      <w:r w:rsidRPr="00213B46">
        <w:rPr>
          <w:sz w:val="24"/>
          <w:szCs w:val="24"/>
        </w:rPr>
        <w:t>)</w:t>
      </w:r>
      <w:r w:rsidR="00B8213C" w:rsidRPr="00213B46">
        <w:rPr>
          <w:sz w:val="24"/>
          <w:szCs w:val="24"/>
        </w:rPr>
        <w:t>, and co-operatives</w:t>
      </w:r>
      <w:r w:rsidR="00914998" w:rsidRPr="00213B46">
        <w:rPr>
          <w:sz w:val="24"/>
          <w:szCs w:val="24"/>
        </w:rPr>
        <w:t>)</w:t>
      </w:r>
      <w:r w:rsidRPr="00213B46">
        <w:rPr>
          <w:sz w:val="24"/>
          <w:szCs w:val="24"/>
        </w:rPr>
        <w:t>, un-constituted organisations</w:t>
      </w:r>
      <w:r w:rsidR="00D8460A" w:rsidRPr="00213B46">
        <w:rPr>
          <w:sz w:val="24"/>
          <w:szCs w:val="24"/>
        </w:rPr>
        <w:t xml:space="preserve"> (such as </w:t>
      </w:r>
      <w:r w:rsidR="001C19A9" w:rsidRPr="00213B46">
        <w:rPr>
          <w:sz w:val="24"/>
          <w:szCs w:val="24"/>
        </w:rPr>
        <w:t xml:space="preserve">informal </w:t>
      </w:r>
      <w:r w:rsidR="00D8460A" w:rsidRPr="00213B46">
        <w:rPr>
          <w:sz w:val="24"/>
          <w:szCs w:val="24"/>
        </w:rPr>
        <w:t>community groups</w:t>
      </w:r>
      <w:r w:rsidR="001C19A9" w:rsidRPr="00213B46">
        <w:rPr>
          <w:sz w:val="24"/>
          <w:szCs w:val="24"/>
        </w:rPr>
        <w:t xml:space="preserve"> and grassroots organisations)</w:t>
      </w:r>
      <w:r w:rsidRPr="00213B46">
        <w:rPr>
          <w:sz w:val="24"/>
          <w:szCs w:val="24"/>
        </w:rPr>
        <w:t xml:space="preserve">, </w:t>
      </w:r>
      <w:r w:rsidR="0094234E" w:rsidRPr="00213B46">
        <w:rPr>
          <w:sz w:val="24"/>
          <w:szCs w:val="24"/>
          <w:shd w:val="clear" w:color="auto" w:fill="FFFFFF"/>
        </w:rPr>
        <w:t xml:space="preserve">and </w:t>
      </w:r>
      <w:r w:rsidRPr="00213B46">
        <w:rPr>
          <w:sz w:val="24"/>
          <w:szCs w:val="24"/>
        </w:rPr>
        <w:t xml:space="preserve">Social Enterprises (SEs). </w:t>
      </w:r>
      <w:r w:rsidR="00A5346B" w:rsidRPr="00213B46">
        <w:rPr>
          <w:sz w:val="24"/>
          <w:szCs w:val="24"/>
        </w:rPr>
        <w:t xml:space="preserve"> </w:t>
      </w:r>
    </w:p>
    <w:p w14:paraId="5A358859" w14:textId="362AA2EA" w:rsidR="00E44935" w:rsidRPr="00213B46" w:rsidRDefault="008259F1" w:rsidP="00CC5A57">
      <w:pPr>
        <w:spacing w:line="276" w:lineRule="auto"/>
        <w:rPr>
          <w:sz w:val="24"/>
          <w:szCs w:val="24"/>
        </w:rPr>
      </w:pPr>
      <w:r w:rsidRPr="00213B46">
        <w:rPr>
          <w:sz w:val="24"/>
          <w:szCs w:val="24"/>
        </w:rPr>
        <w:t xml:space="preserve">In total there </w:t>
      </w:r>
      <w:r w:rsidR="00BD4F06" w:rsidRPr="00213B46">
        <w:rPr>
          <w:sz w:val="24"/>
          <w:szCs w:val="24"/>
        </w:rPr>
        <w:t xml:space="preserve">are </w:t>
      </w:r>
      <w:r w:rsidRPr="00213B46">
        <w:rPr>
          <w:sz w:val="24"/>
          <w:szCs w:val="24"/>
        </w:rPr>
        <w:t>1,5</w:t>
      </w:r>
      <w:r w:rsidR="00E62E59" w:rsidRPr="00213B46">
        <w:rPr>
          <w:sz w:val="24"/>
          <w:szCs w:val="24"/>
        </w:rPr>
        <w:t>33</w:t>
      </w:r>
      <w:r w:rsidRPr="00213B46">
        <w:rPr>
          <w:sz w:val="24"/>
          <w:szCs w:val="24"/>
        </w:rPr>
        <w:t xml:space="preserve"> registered </w:t>
      </w:r>
      <w:r w:rsidR="00E62E59" w:rsidRPr="00213B46">
        <w:rPr>
          <w:sz w:val="24"/>
          <w:szCs w:val="24"/>
        </w:rPr>
        <w:t>charitie</w:t>
      </w:r>
      <w:r w:rsidR="007B6775" w:rsidRPr="00213B46">
        <w:rPr>
          <w:sz w:val="24"/>
          <w:szCs w:val="24"/>
        </w:rPr>
        <w:t>s</w:t>
      </w:r>
      <w:r w:rsidRPr="00213B46">
        <w:rPr>
          <w:sz w:val="24"/>
          <w:szCs w:val="24"/>
        </w:rPr>
        <w:t xml:space="preserve"> in Leeds.</w:t>
      </w:r>
      <w:r w:rsidRPr="00213B46">
        <w:rPr>
          <w:sz w:val="24"/>
          <w:szCs w:val="24"/>
          <w:vertAlign w:val="superscript"/>
        </w:rPr>
        <w:footnoteReference w:id="84"/>
      </w:r>
      <w:r w:rsidRPr="00213B46">
        <w:rPr>
          <w:sz w:val="24"/>
          <w:szCs w:val="24"/>
        </w:rPr>
        <w:t xml:space="preserve">  </w:t>
      </w:r>
      <w:r w:rsidR="00D12CB7" w:rsidRPr="00213B46">
        <w:rPr>
          <w:sz w:val="24"/>
          <w:szCs w:val="24"/>
        </w:rPr>
        <w:t xml:space="preserve">As shown </w:t>
      </w:r>
      <w:r w:rsidR="00246DC3" w:rsidRPr="00213B46">
        <w:rPr>
          <w:sz w:val="24"/>
          <w:szCs w:val="24"/>
        </w:rPr>
        <w:t>below</w:t>
      </w:r>
      <w:r w:rsidR="00D12CB7" w:rsidRPr="00213B46">
        <w:rPr>
          <w:sz w:val="24"/>
          <w:szCs w:val="24"/>
        </w:rPr>
        <w:t xml:space="preserve">, total registered income for the </w:t>
      </w:r>
      <w:r w:rsidR="00077681" w:rsidRPr="00213B46">
        <w:rPr>
          <w:sz w:val="24"/>
          <w:szCs w:val="24"/>
        </w:rPr>
        <w:t>S</w:t>
      </w:r>
      <w:r w:rsidR="00D12CB7" w:rsidRPr="00213B46">
        <w:rPr>
          <w:sz w:val="24"/>
          <w:szCs w:val="24"/>
        </w:rPr>
        <w:t xml:space="preserve">ector is estimated to be </w:t>
      </w:r>
      <w:r w:rsidR="00D12CB7" w:rsidRPr="00213B46">
        <w:rPr>
          <w:color w:val="000000"/>
          <w:sz w:val="24"/>
          <w:szCs w:val="24"/>
        </w:rPr>
        <w:t xml:space="preserve">£358.16 million for 2019/20 reporting period.  </w:t>
      </w:r>
    </w:p>
    <w:tbl>
      <w:tblPr>
        <w:tblStyle w:val="25"/>
        <w:tblW w:w="9209"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1417"/>
        <w:gridCol w:w="279"/>
        <w:gridCol w:w="993"/>
        <w:gridCol w:w="992"/>
        <w:gridCol w:w="1276"/>
        <w:gridCol w:w="1417"/>
        <w:gridCol w:w="1559"/>
        <w:gridCol w:w="1276"/>
      </w:tblGrid>
      <w:tr w:rsidR="00953B7C" w:rsidRPr="00213B46" w14:paraId="3D305C7A" w14:textId="77777777" w:rsidTr="74AC0C6E">
        <w:tc>
          <w:tcPr>
            <w:tcW w:w="1696" w:type="dxa"/>
            <w:gridSpan w:val="2"/>
            <w:shd w:val="clear" w:color="auto" w:fill="002060"/>
          </w:tcPr>
          <w:p w14:paraId="23046004" w14:textId="34F13E74" w:rsidR="00953B7C" w:rsidRPr="00213B46" w:rsidRDefault="767F60E5" w:rsidP="00CC5A57">
            <w:pPr>
              <w:spacing w:after="0" w:line="276" w:lineRule="auto"/>
              <w:rPr>
                <w:b/>
              </w:rPr>
            </w:pPr>
            <w:r w:rsidRPr="00213B46">
              <w:rPr>
                <w:b/>
                <w:bCs/>
              </w:rPr>
              <w:t>Income band</w:t>
            </w:r>
            <w:r w:rsidR="00953B7C" w:rsidRPr="00213B46">
              <w:rPr>
                <w:rStyle w:val="FootnoteReference"/>
                <w:b/>
                <w:bCs/>
              </w:rPr>
              <w:footnoteReference w:id="85"/>
            </w:r>
          </w:p>
        </w:tc>
        <w:tc>
          <w:tcPr>
            <w:tcW w:w="993" w:type="dxa"/>
            <w:shd w:val="clear" w:color="auto" w:fill="002060"/>
          </w:tcPr>
          <w:p w14:paraId="79E43697" w14:textId="77777777" w:rsidR="00953B7C" w:rsidRPr="00213B46" w:rsidRDefault="00953B7C" w:rsidP="00CC5A57">
            <w:pPr>
              <w:spacing w:after="0" w:line="276" w:lineRule="auto"/>
              <w:rPr>
                <w:b/>
              </w:rPr>
            </w:pPr>
            <w:r w:rsidRPr="00213B46">
              <w:rPr>
                <w:b/>
              </w:rPr>
              <w:t>Type</w:t>
            </w:r>
          </w:p>
        </w:tc>
        <w:tc>
          <w:tcPr>
            <w:tcW w:w="992" w:type="dxa"/>
            <w:shd w:val="clear" w:color="auto" w:fill="002060"/>
          </w:tcPr>
          <w:p w14:paraId="430F4773" w14:textId="77777777" w:rsidR="00953B7C" w:rsidRPr="00213B46" w:rsidRDefault="767F60E5" w:rsidP="00CC5A57">
            <w:pPr>
              <w:spacing w:after="0" w:line="276" w:lineRule="auto"/>
              <w:rPr>
                <w:b/>
              </w:rPr>
            </w:pPr>
            <w:r w:rsidRPr="00213B46">
              <w:rPr>
                <w:b/>
                <w:bCs/>
              </w:rPr>
              <w:t>No. of orgs</w:t>
            </w:r>
            <w:r w:rsidR="00953B7C" w:rsidRPr="00213B46">
              <w:rPr>
                <w:rStyle w:val="FootnoteReference"/>
                <w:b/>
                <w:bCs/>
              </w:rPr>
              <w:footnoteReference w:id="86"/>
            </w:r>
          </w:p>
        </w:tc>
        <w:tc>
          <w:tcPr>
            <w:tcW w:w="1276" w:type="dxa"/>
            <w:shd w:val="clear" w:color="auto" w:fill="002060"/>
          </w:tcPr>
          <w:p w14:paraId="44AFF0EB" w14:textId="68C91DAA" w:rsidR="00953B7C" w:rsidRPr="00213B46" w:rsidRDefault="00953B7C" w:rsidP="00CC5A57">
            <w:pPr>
              <w:spacing w:after="0" w:line="276" w:lineRule="auto"/>
              <w:rPr>
                <w:b/>
              </w:rPr>
            </w:pPr>
            <w:r w:rsidRPr="00213B46">
              <w:rPr>
                <w:b/>
              </w:rPr>
              <w:t>Proportion of sector by number</w:t>
            </w:r>
          </w:p>
        </w:tc>
        <w:tc>
          <w:tcPr>
            <w:tcW w:w="1417" w:type="dxa"/>
            <w:shd w:val="clear" w:color="auto" w:fill="002060"/>
          </w:tcPr>
          <w:p w14:paraId="3C34E5B6" w14:textId="4C611D5A" w:rsidR="00953B7C" w:rsidRPr="00213B46" w:rsidRDefault="00953B7C" w:rsidP="00CC5A57">
            <w:pPr>
              <w:spacing w:after="0" w:line="276" w:lineRule="auto"/>
              <w:rPr>
                <w:b/>
              </w:rPr>
            </w:pPr>
            <w:r w:rsidRPr="00213B46">
              <w:rPr>
                <w:b/>
              </w:rPr>
              <w:t>Mean annual income</w:t>
            </w:r>
          </w:p>
        </w:tc>
        <w:tc>
          <w:tcPr>
            <w:tcW w:w="1559" w:type="dxa"/>
            <w:shd w:val="clear" w:color="auto" w:fill="002060"/>
          </w:tcPr>
          <w:p w14:paraId="545D5646" w14:textId="77777777" w:rsidR="00953B7C" w:rsidRPr="00213B46" w:rsidRDefault="00953B7C" w:rsidP="00CC5A57">
            <w:pPr>
              <w:spacing w:after="0" w:line="276" w:lineRule="auto"/>
              <w:rPr>
                <w:b/>
              </w:rPr>
            </w:pPr>
            <w:r w:rsidRPr="00213B46">
              <w:rPr>
                <w:b/>
              </w:rPr>
              <w:t>Total income per band</w:t>
            </w:r>
          </w:p>
        </w:tc>
        <w:tc>
          <w:tcPr>
            <w:tcW w:w="1276" w:type="dxa"/>
            <w:shd w:val="clear" w:color="auto" w:fill="002060"/>
          </w:tcPr>
          <w:p w14:paraId="1BC3AF7F" w14:textId="77777777" w:rsidR="00953B7C" w:rsidRPr="00213B46" w:rsidRDefault="00953B7C" w:rsidP="00CC5A57">
            <w:pPr>
              <w:spacing w:after="0" w:line="276" w:lineRule="auto"/>
              <w:rPr>
                <w:b/>
              </w:rPr>
            </w:pPr>
            <w:r w:rsidRPr="00213B46">
              <w:rPr>
                <w:b/>
              </w:rPr>
              <w:t>Proportion of sector by £income</w:t>
            </w:r>
          </w:p>
        </w:tc>
      </w:tr>
      <w:tr w:rsidR="00953B7C" w:rsidRPr="00213B46" w14:paraId="7C495A42" w14:textId="77777777" w:rsidTr="74AC0C6E">
        <w:tc>
          <w:tcPr>
            <w:tcW w:w="1696" w:type="dxa"/>
            <w:gridSpan w:val="2"/>
            <w:tcBorders>
              <w:bottom w:val="nil"/>
              <w:right w:val="nil"/>
            </w:tcBorders>
          </w:tcPr>
          <w:p w14:paraId="035876C9" w14:textId="77777777" w:rsidR="00953B7C" w:rsidRPr="00213B46" w:rsidRDefault="00953B7C" w:rsidP="00CC5A57">
            <w:pPr>
              <w:spacing w:after="0" w:line="276" w:lineRule="auto"/>
            </w:pPr>
            <w:r w:rsidRPr="00213B46">
              <w:t>&lt;£10k</w:t>
            </w:r>
          </w:p>
        </w:tc>
        <w:tc>
          <w:tcPr>
            <w:tcW w:w="993" w:type="dxa"/>
            <w:tcBorders>
              <w:left w:val="nil"/>
              <w:bottom w:val="nil"/>
              <w:right w:val="nil"/>
            </w:tcBorders>
          </w:tcPr>
          <w:p w14:paraId="73D1B4EA" w14:textId="77777777" w:rsidR="00953B7C" w:rsidRPr="00213B46" w:rsidRDefault="00953B7C" w:rsidP="00CC5A57">
            <w:pPr>
              <w:spacing w:after="0" w:line="276" w:lineRule="auto"/>
            </w:pPr>
            <w:r w:rsidRPr="00213B46">
              <w:t>Micro</w:t>
            </w:r>
          </w:p>
        </w:tc>
        <w:tc>
          <w:tcPr>
            <w:tcW w:w="992" w:type="dxa"/>
            <w:tcBorders>
              <w:left w:val="nil"/>
              <w:bottom w:val="nil"/>
              <w:right w:val="nil"/>
            </w:tcBorders>
          </w:tcPr>
          <w:p w14:paraId="4F16622E" w14:textId="77777777" w:rsidR="00953B7C" w:rsidRPr="00213B46" w:rsidRDefault="00953B7C" w:rsidP="00CC5A57">
            <w:pPr>
              <w:spacing w:after="0" w:line="276" w:lineRule="auto"/>
            </w:pPr>
            <w:r w:rsidRPr="00213B46">
              <w:t>545</w:t>
            </w:r>
          </w:p>
        </w:tc>
        <w:tc>
          <w:tcPr>
            <w:tcW w:w="1276" w:type="dxa"/>
            <w:tcBorders>
              <w:left w:val="nil"/>
              <w:bottom w:val="nil"/>
              <w:right w:val="nil"/>
            </w:tcBorders>
          </w:tcPr>
          <w:p w14:paraId="063D1A28" w14:textId="2B6B6ECD" w:rsidR="00953B7C" w:rsidRPr="00213B46" w:rsidRDefault="00961F61" w:rsidP="00CC5A57">
            <w:pPr>
              <w:spacing w:after="0" w:line="276" w:lineRule="auto"/>
            </w:pPr>
            <w:r w:rsidRPr="00213B46">
              <w:t>38%</w:t>
            </w:r>
          </w:p>
        </w:tc>
        <w:tc>
          <w:tcPr>
            <w:tcW w:w="1417" w:type="dxa"/>
            <w:tcBorders>
              <w:left w:val="nil"/>
              <w:bottom w:val="nil"/>
              <w:right w:val="nil"/>
            </w:tcBorders>
          </w:tcPr>
          <w:p w14:paraId="28C14B37" w14:textId="46B95BB6" w:rsidR="00953B7C" w:rsidRPr="00213B46" w:rsidRDefault="009949B3" w:rsidP="00CC5A57">
            <w:pPr>
              <w:spacing w:after="0" w:line="276" w:lineRule="auto"/>
            </w:pPr>
            <w:r w:rsidRPr="00213B46">
              <w:rPr>
                <w:rStyle w:val="FootnoteReference"/>
              </w:rPr>
              <w:footnoteReference w:id="87"/>
            </w:r>
            <w:r w:rsidR="767F60E5" w:rsidRPr="00213B46">
              <w:t>£3</w:t>
            </w:r>
            <w:r w:rsidR="001A5C57" w:rsidRPr="00213B46">
              <w:t>,</w:t>
            </w:r>
            <w:r w:rsidR="767F60E5" w:rsidRPr="00213B46">
              <w:t>578</w:t>
            </w:r>
          </w:p>
        </w:tc>
        <w:tc>
          <w:tcPr>
            <w:tcW w:w="1559" w:type="dxa"/>
            <w:tcBorders>
              <w:left w:val="nil"/>
              <w:bottom w:val="nil"/>
              <w:right w:val="nil"/>
            </w:tcBorders>
          </w:tcPr>
          <w:p w14:paraId="1A6F41EB" w14:textId="77777777" w:rsidR="00953B7C" w:rsidRPr="00213B46" w:rsidRDefault="00953B7C" w:rsidP="00CC5A57">
            <w:pPr>
              <w:spacing w:after="0" w:line="276" w:lineRule="auto"/>
            </w:pPr>
            <w:r w:rsidRPr="00213B46">
              <w:rPr>
                <w:color w:val="000000"/>
              </w:rPr>
              <w:t>£1,728,212</w:t>
            </w:r>
          </w:p>
        </w:tc>
        <w:tc>
          <w:tcPr>
            <w:tcW w:w="1276" w:type="dxa"/>
            <w:tcBorders>
              <w:left w:val="nil"/>
              <w:bottom w:val="nil"/>
            </w:tcBorders>
          </w:tcPr>
          <w:p w14:paraId="39408C0B" w14:textId="77777777" w:rsidR="00953B7C" w:rsidRPr="00213B46" w:rsidRDefault="00953B7C" w:rsidP="00CC5A57">
            <w:pPr>
              <w:spacing w:after="0" w:line="276" w:lineRule="auto"/>
            </w:pPr>
            <w:r w:rsidRPr="00213B46">
              <w:rPr>
                <w:color w:val="000000"/>
              </w:rPr>
              <w:t>0.48%</w:t>
            </w:r>
          </w:p>
        </w:tc>
      </w:tr>
      <w:tr w:rsidR="00961F61" w:rsidRPr="00213B46" w14:paraId="006E933A" w14:textId="77777777" w:rsidTr="74AC0C6E">
        <w:tc>
          <w:tcPr>
            <w:tcW w:w="1696" w:type="dxa"/>
            <w:gridSpan w:val="2"/>
            <w:tcBorders>
              <w:top w:val="nil"/>
              <w:bottom w:val="nil"/>
              <w:right w:val="nil"/>
            </w:tcBorders>
            <w:shd w:val="clear" w:color="auto" w:fill="D9E2F3"/>
          </w:tcPr>
          <w:p w14:paraId="25189522" w14:textId="77777777" w:rsidR="00961F61" w:rsidRPr="00213B46" w:rsidRDefault="00961F61" w:rsidP="00CC5A57">
            <w:pPr>
              <w:spacing w:after="0" w:line="276" w:lineRule="auto"/>
            </w:pPr>
            <w:r w:rsidRPr="00213B46">
              <w:t xml:space="preserve">£10k to &lt;£100k </w:t>
            </w:r>
          </w:p>
        </w:tc>
        <w:tc>
          <w:tcPr>
            <w:tcW w:w="993" w:type="dxa"/>
            <w:tcBorders>
              <w:top w:val="nil"/>
              <w:left w:val="nil"/>
              <w:bottom w:val="nil"/>
              <w:right w:val="nil"/>
            </w:tcBorders>
            <w:shd w:val="clear" w:color="auto" w:fill="D9E2F3"/>
          </w:tcPr>
          <w:p w14:paraId="3B1DF645" w14:textId="77777777" w:rsidR="00961F61" w:rsidRPr="00213B46" w:rsidRDefault="00961F61" w:rsidP="00CC5A57">
            <w:pPr>
              <w:spacing w:after="0" w:line="276" w:lineRule="auto"/>
            </w:pPr>
            <w:r w:rsidRPr="00213B46">
              <w:t>Small</w:t>
            </w:r>
          </w:p>
        </w:tc>
        <w:tc>
          <w:tcPr>
            <w:tcW w:w="992" w:type="dxa"/>
            <w:tcBorders>
              <w:top w:val="nil"/>
              <w:left w:val="nil"/>
              <w:bottom w:val="nil"/>
              <w:right w:val="nil"/>
            </w:tcBorders>
            <w:shd w:val="clear" w:color="auto" w:fill="D9E2F3"/>
          </w:tcPr>
          <w:p w14:paraId="077D8265" w14:textId="77777777" w:rsidR="00961F61" w:rsidRPr="00213B46" w:rsidRDefault="00961F61" w:rsidP="00CC5A57">
            <w:pPr>
              <w:spacing w:after="0" w:line="276" w:lineRule="auto"/>
            </w:pPr>
            <w:r w:rsidRPr="00213B46">
              <w:t>534</w:t>
            </w:r>
          </w:p>
        </w:tc>
        <w:tc>
          <w:tcPr>
            <w:tcW w:w="1276" w:type="dxa"/>
            <w:tcBorders>
              <w:top w:val="nil"/>
              <w:left w:val="nil"/>
              <w:bottom w:val="nil"/>
              <w:right w:val="nil"/>
            </w:tcBorders>
            <w:shd w:val="clear" w:color="auto" w:fill="D9E2F3"/>
          </w:tcPr>
          <w:p w14:paraId="6716128D" w14:textId="2D0277F2" w:rsidR="00961F61" w:rsidRPr="00213B46" w:rsidRDefault="00961F61" w:rsidP="00CC5A57">
            <w:pPr>
              <w:spacing w:after="0" w:line="276" w:lineRule="auto"/>
            </w:pPr>
            <w:r w:rsidRPr="00213B46">
              <w:t>37%</w:t>
            </w:r>
          </w:p>
        </w:tc>
        <w:tc>
          <w:tcPr>
            <w:tcW w:w="1417" w:type="dxa"/>
            <w:tcBorders>
              <w:top w:val="nil"/>
              <w:left w:val="nil"/>
              <w:bottom w:val="nil"/>
              <w:right w:val="nil"/>
            </w:tcBorders>
            <w:shd w:val="clear" w:color="auto" w:fill="D9E2F3"/>
          </w:tcPr>
          <w:p w14:paraId="7500218C" w14:textId="7E0D80E0" w:rsidR="00961F61" w:rsidRPr="00213B46" w:rsidRDefault="00961F61" w:rsidP="00CC5A57">
            <w:pPr>
              <w:spacing w:after="0" w:line="276" w:lineRule="auto"/>
            </w:pPr>
            <w:r w:rsidRPr="00213B46">
              <w:t>£34,446</w:t>
            </w:r>
          </w:p>
        </w:tc>
        <w:tc>
          <w:tcPr>
            <w:tcW w:w="1559" w:type="dxa"/>
            <w:tcBorders>
              <w:top w:val="nil"/>
              <w:left w:val="nil"/>
              <w:bottom w:val="nil"/>
              <w:right w:val="nil"/>
            </w:tcBorders>
            <w:shd w:val="clear" w:color="auto" w:fill="D9E2F3"/>
          </w:tcPr>
          <w:p w14:paraId="2113F54B" w14:textId="77777777" w:rsidR="00961F61" w:rsidRPr="00213B46" w:rsidRDefault="00961F61" w:rsidP="00CC5A57">
            <w:pPr>
              <w:spacing w:after="0" w:line="276" w:lineRule="auto"/>
            </w:pPr>
            <w:r w:rsidRPr="00213B46">
              <w:rPr>
                <w:color w:val="000000"/>
              </w:rPr>
              <w:t>£18,428,485</w:t>
            </w:r>
          </w:p>
        </w:tc>
        <w:tc>
          <w:tcPr>
            <w:tcW w:w="1276" w:type="dxa"/>
            <w:tcBorders>
              <w:top w:val="nil"/>
              <w:left w:val="nil"/>
              <w:bottom w:val="nil"/>
            </w:tcBorders>
            <w:shd w:val="clear" w:color="auto" w:fill="D9E2F3"/>
          </w:tcPr>
          <w:p w14:paraId="15B5F46C" w14:textId="77777777" w:rsidR="00961F61" w:rsidRPr="00213B46" w:rsidRDefault="00961F61" w:rsidP="00CC5A57">
            <w:pPr>
              <w:spacing w:after="0" w:line="276" w:lineRule="auto"/>
            </w:pPr>
            <w:r w:rsidRPr="00213B46">
              <w:rPr>
                <w:color w:val="000000"/>
              </w:rPr>
              <w:t>5.15%</w:t>
            </w:r>
          </w:p>
        </w:tc>
      </w:tr>
      <w:tr w:rsidR="00961F61" w:rsidRPr="00213B46" w14:paraId="31E47DBD" w14:textId="77777777" w:rsidTr="74AC0C6E">
        <w:tc>
          <w:tcPr>
            <w:tcW w:w="1696" w:type="dxa"/>
            <w:gridSpan w:val="2"/>
            <w:tcBorders>
              <w:top w:val="nil"/>
              <w:bottom w:val="nil"/>
              <w:right w:val="nil"/>
            </w:tcBorders>
          </w:tcPr>
          <w:p w14:paraId="2D12D031" w14:textId="77777777" w:rsidR="00961F61" w:rsidRPr="00213B46" w:rsidRDefault="00961F61" w:rsidP="00CC5A57">
            <w:pPr>
              <w:spacing w:after="0" w:line="276" w:lineRule="auto"/>
            </w:pPr>
            <w:r w:rsidRPr="00213B46">
              <w:t>£100k to &lt;£1m</w:t>
            </w:r>
          </w:p>
        </w:tc>
        <w:tc>
          <w:tcPr>
            <w:tcW w:w="993" w:type="dxa"/>
            <w:tcBorders>
              <w:top w:val="nil"/>
              <w:left w:val="nil"/>
              <w:bottom w:val="nil"/>
              <w:right w:val="nil"/>
            </w:tcBorders>
          </w:tcPr>
          <w:p w14:paraId="45C9C384" w14:textId="77777777" w:rsidR="00961F61" w:rsidRPr="00213B46" w:rsidRDefault="00961F61" w:rsidP="00CC5A57">
            <w:pPr>
              <w:spacing w:after="0" w:line="276" w:lineRule="auto"/>
            </w:pPr>
            <w:r w:rsidRPr="00213B46">
              <w:t>Medium</w:t>
            </w:r>
          </w:p>
        </w:tc>
        <w:tc>
          <w:tcPr>
            <w:tcW w:w="992" w:type="dxa"/>
            <w:tcBorders>
              <w:top w:val="nil"/>
              <w:left w:val="nil"/>
              <w:bottom w:val="nil"/>
              <w:right w:val="nil"/>
            </w:tcBorders>
          </w:tcPr>
          <w:p w14:paraId="685E6A84" w14:textId="77777777" w:rsidR="00961F61" w:rsidRPr="00213B46" w:rsidRDefault="00961F61" w:rsidP="00CC5A57">
            <w:pPr>
              <w:spacing w:after="0" w:line="276" w:lineRule="auto"/>
            </w:pPr>
            <w:r w:rsidRPr="00213B46">
              <w:t>298</w:t>
            </w:r>
          </w:p>
        </w:tc>
        <w:tc>
          <w:tcPr>
            <w:tcW w:w="1276" w:type="dxa"/>
            <w:tcBorders>
              <w:top w:val="nil"/>
              <w:left w:val="nil"/>
              <w:bottom w:val="nil"/>
              <w:right w:val="nil"/>
            </w:tcBorders>
          </w:tcPr>
          <w:p w14:paraId="5D162452" w14:textId="52C0547B" w:rsidR="00961F61" w:rsidRPr="00213B46" w:rsidRDefault="00961F61" w:rsidP="00CC5A57">
            <w:pPr>
              <w:spacing w:after="0" w:line="276" w:lineRule="auto"/>
            </w:pPr>
            <w:r w:rsidRPr="00213B46">
              <w:t>21%</w:t>
            </w:r>
          </w:p>
        </w:tc>
        <w:tc>
          <w:tcPr>
            <w:tcW w:w="1417" w:type="dxa"/>
            <w:tcBorders>
              <w:top w:val="nil"/>
              <w:left w:val="nil"/>
              <w:bottom w:val="nil"/>
              <w:right w:val="nil"/>
            </w:tcBorders>
          </w:tcPr>
          <w:p w14:paraId="09293E18" w14:textId="2F334621" w:rsidR="00961F61" w:rsidRPr="00213B46" w:rsidRDefault="00961F61" w:rsidP="00CC5A57">
            <w:pPr>
              <w:spacing w:after="0" w:line="276" w:lineRule="auto"/>
            </w:pPr>
            <w:r w:rsidRPr="00213B46">
              <w:t>£309,198</w:t>
            </w:r>
          </w:p>
        </w:tc>
        <w:tc>
          <w:tcPr>
            <w:tcW w:w="1559" w:type="dxa"/>
            <w:tcBorders>
              <w:top w:val="nil"/>
              <w:left w:val="nil"/>
              <w:bottom w:val="nil"/>
              <w:right w:val="nil"/>
            </w:tcBorders>
          </w:tcPr>
          <w:p w14:paraId="0E3FE707" w14:textId="77777777" w:rsidR="00961F61" w:rsidRPr="00213B46" w:rsidRDefault="00961F61" w:rsidP="00CC5A57">
            <w:pPr>
              <w:spacing w:after="0" w:line="276" w:lineRule="auto"/>
            </w:pPr>
            <w:r w:rsidRPr="00213B46">
              <w:rPr>
                <w:color w:val="000000"/>
              </w:rPr>
              <w:t>£92,350,080</w:t>
            </w:r>
          </w:p>
        </w:tc>
        <w:tc>
          <w:tcPr>
            <w:tcW w:w="1276" w:type="dxa"/>
            <w:tcBorders>
              <w:top w:val="nil"/>
              <w:left w:val="nil"/>
              <w:bottom w:val="nil"/>
            </w:tcBorders>
          </w:tcPr>
          <w:p w14:paraId="448EB5E2" w14:textId="77777777" w:rsidR="00961F61" w:rsidRPr="00213B46" w:rsidRDefault="00961F61" w:rsidP="00CC5A57">
            <w:pPr>
              <w:spacing w:after="0" w:line="276" w:lineRule="auto"/>
            </w:pPr>
            <w:r w:rsidRPr="00213B46">
              <w:rPr>
                <w:color w:val="000000"/>
              </w:rPr>
              <w:t>25.78%</w:t>
            </w:r>
          </w:p>
        </w:tc>
      </w:tr>
      <w:tr w:rsidR="00961F61" w:rsidRPr="00213B46" w14:paraId="486BB341" w14:textId="77777777" w:rsidTr="74AC0C6E">
        <w:tc>
          <w:tcPr>
            <w:tcW w:w="1696" w:type="dxa"/>
            <w:gridSpan w:val="2"/>
            <w:tcBorders>
              <w:top w:val="nil"/>
              <w:bottom w:val="nil"/>
              <w:right w:val="nil"/>
            </w:tcBorders>
            <w:shd w:val="clear" w:color="auto" w:fill="D9E2F3"/>
          </w:tcPr>
          <w:p w14:paraId="25B87EF3" w14:textId="77777777" w:rsidR="00961F61" w:rsidRPr="00213B46" w:rsidRDefault="00961F61" w:rsidP="00CC5A57">
            <w:pPr>
              <w:spacing w:after="0" w:line="276" w:lineRule="auto"/>
            </w:pPr>
            <w:r w:rsidRPr="00213B46">
              <w:t>£1m to &lt;£10m</w:t>
            </w:r>
          </w:p>
        </w:tc>
        <w:tc>
          <w:tcPr>
            <w:tcW w:w="993" w:type="dxa"/>
            <w:tcBorders>
              <w:top w:val="nil"/>
              <w:left w:val="nil"/>
              <w:bottom w:val="nil"/>
              <w:right w:val="nil"/>
            </w:tcBorders>
            <w:shd w:val="clear" w:color="auto" w:fill="D9E2F3"/>
          </w:tcPr>
          <w:p w14:paraId="31EAE81A" w14:textId="77777777" w:rsidR="00961F61" w:rsidRPr="00213B46" w:rsidRDefault="00961F61" w:rsidP="00CC5A57">
            <w:pPr>
              <w:spacing w:after="0" w:line="276" w:lineRule="auto"/>
            </w:pPr>
            <w:r w:rsidRPr="00213B46">
              <w:t>Large</w:t>
            </w:r>
          </w:p>
        </w:tc>
        <w:tc>
          <w:tcPr>
            <w:tcW w:w="992" w:type="dxa"/>
            <w:tcBorders>
              <w:top w:val="nil"/>
              <w:left w:val="nil"/>
              <w:bottom w:val="nil"/>
              <w:right w:val="nil"/>
            </w:tcBorders>
            <w:shd w:val="clear" w:color="auto" w:fill="D9E2F3"/>
          </w:tcPr>
          <w:p w14:paraId="1BD6ED49" w14:textId="77777777" w:rsidR="00961F61" w:rsidRPr="00213B46" w:rsidRDefault="00961F61" w:rsidP="00CC5A57">
            <w:pPr>
              <w:spacing w:after="0" w:line="276" w:lineRule="auto"/>
            </w:pPr>
            <w:r w:rsidRPr="00213B46">
              <w:t>62</w:t>
            </w:r>
          </w:p>
        </w:tc>
        <w:tc>
          <w:tcPr>
            <w:tcW w:w="1276" w:type="dxa"/>
            <w:tcBorders>
              <w:top w:val="nil"/>
              <w:left w:val="nil"/>
              <w:bottom w:val="nil"/>
              <w:right w:val="nil"/>
            </w:tcBorders>
            <w:shd w:val="clear" w:color="auto" w:fill="D9E2F3"/>
          </w:tcPr>
          <w:p w14:paraId="26EC5DF3" w14:textId="3775DD28" w:rsidR="00961F61" w:rsidRPr="00213B46" w:rsidRDefault="00961F61" w:rsidP="00CC5A57">
            <w:pPr>
              <w:spacing w:after="0" w:line="276" w:lineRule="auto"/>
            </w:pPr>
            <w:r w:rsidRPr="00213B46">
              <w:t>4%</w:t>
            </w:r>
          </w:p>
        </w:tc>
        <w:tc>
          <w:tcPr>
            <w:tcW w:w="1417" w:type="dxa"/>
            <w:tcBorders>
              <w:top w:val="nil"/>
              <w:left w:val="nil"/>
              <w:bottom w:val="nil"/>
              <w:right w:val="nil"/>
            </w:tcBorders>
            <w:shd w:val="clear" w:color="auto" w:fill="D9E2F3"/>
          </w:tcPr>
          <w:p w14:paraId="1F59DA12" w14:textId="6BF8128B" w:rsidR="00961F61" w:rsidRPr="00213B46" w:rsidRDefault="00961F61" w:rsidP="00CC5A57">
            <w:pPr>
              <w:spacing w:after="0" w:line="276" w:lineRule="auto"/>
            </w:pPr>
            <w:r w:rsidRPr="00213B46">
              <w:t>£2,903,948</w:t>
            </w:r>
          </w:p>
        </w:tc>
        <w:tc>
          <w:tcPr>
            <w:tcW w:w="1559" w:type="dxa"/>
            <w:tcBorders>
              <w:top w:val="nil"/>
              <w:left w:val="nil"/>
              <w:bottom w:val="nil"/>
              <w:right w:val="nil"/>
            </w:tcBorders>
            <w:shd w:val="clear" w:color="auto" w:fill="D9E2F3"/>
          </w:tcPr>
          <w:p w14:paraId="550FA221" w14:textId="77777777" w:rsidR="00961F61" w:rsidRPr="00213B46" w:rsidRDefault="00961F61" w:rsidP="00CC5A57">
            <w:pPr>
              <w:spacing w:after="0" w:line="276" w:lineRule="auto"/>
            </w:pPr>
            <w:r w:rsidRPr="00213B46">
              <w:rPr>
                <w:color w:val="000000"/>
              </w:rPr>
              <w:t>£180,044,806</w:t>
            </w:r>
          </w:p>
        </w:tc>
        <w:tc>
          <w:tcPr>
            <w:tcW w:w="1276" w:type="dxa"/>
            <w:tcBorders>
              <w:top w:val="nil"/>
              <w:left w:val="nil"/>
              <w:bottom w:val="nil"/>
            </w:tcBorders>
            <w:shd w:val="clear" w:color="auto" w:fill="D9E2F3"/>
          </w:tcPr>
          <w:p w14:paraId="53CBB1AA" w14:textId="77777777" w:rsidR="00961F61" w:rsidRPr="00213B46" w:rsidRDefault="00961F61" w:rsidP="00CC5A57">
            <w:pPr>
              <w:spacing w:after="0" w:line="276" w:lineRule="auto"/>
            </w:pPr>
            <w:r w:rsidRPr="00213B46">
              <w:rPr>
                <w:color w:val="000000"/>
              </w:rPr>
              <w:t>50.27%</w:t>
            </w:r>
          </w:p>
        </w:tc>
      </w:tr>
      <w:tr w:rsidR="00961F61" w:rsidRPr="00213B46" w14:paraId="5112C2CF" w14:textId="77777777" w:rsidTr="74AC0C6E">
        <w:tc>
          <w:tcPr>
            <w:tcW w:w="1696" w:type="dxa"/>
            <w:gridSpan w:val="2"/>
            <w:tcBorders>
              <w:top w:val="nil"/>
              <w:bottom w:val="nil"/>
              <w:right w:val="nil"/>
            </w:tcBorders>
            <w:shd w:val="clear" w:color="auto" w:fill="auto"/>
          </w:tcPr>
          <w:p w14:paraId="66C89F0D" w14:textId="77777777" w:rsidR="00961F61" w:rsidRPr="00213B46" w:rsidRDefault="00961F61" w:rsidP="00CC5A57">
            <w:pPr>
              <w:spacing w:after="0" w:line="276" w:lineRule="auto"/>
            </w:pPr>
            <w:r w:rsidRPr="00213B46">
              <w:t>£10million+</w:t>
            </w:r>
          </w:p>
        </w:tc>
        <w:tc>
          <w:tcPr>
            <w:tcW w:w="993" w:type="dxa"/>
            <w:tcBorders>
              <w:top w:val="nil"/>
              <w:left w:val="nil"/>
              <w:bottom w:val="nil"/>
              <w:right w:val="nil"/>
            </w:tcBorders>
            <w:shd w:val="clear" w:color="auto" w:fill="auto"/>
          </w:tcPr>
          <w:p w14:paraId="398A98C7" w14:textId="77777777" w:rsidR="00961F61" w:rsidRPr="00213B46" w:rsidRDefault="433E255B" w:rsidP="00CC5A57">
            <w:pPr>
              <w:spacing w:after="0" w:line="276" w:lineRule="auto"/>
            </w:pPr>
            <w:r w:rsidRPr="00213B46">
              <w:t>Major</w:t>
            </w:r>
            <w:r w:rsidR="00961F61" w:rsidRPr="00213B46">
              <w:rPr>
                <w:rStyle w:val="FootnoteReference"/>
              </w:rPr>
              <w:footnoteReference w:id="88"/>
            </w:r>
          </w:p>
        </w:tc>
        <w:tc>
          <w:tcPr>
            <w:tcW w:w="992" w:type="dxa"/>
            <w:tcBorders>
              <w:top w:val="nil"/>
              <w:left w:val="nil"/>
              <w:bottom w:val="nil"/>
              <w:right w:val="nil"/>
            </w:tcBorders>
            <w:shd w:val="clear" w:color="auto" w:fill="auto"/>
          </w:tcPr>
          <w:p w14:paraId="1513E915" w14:textId="77777777" w:rsidR="00961F61" w:rsidRPr="00213B46" w:rsidRDefault="00961F61" w:rsidP="00CC5A57">
            <w:pPr>
              <w:spacing w:after="0" w:line="276" w:lineRule="auto"/>
            </w:pPr>
            <w:r w:rsidRPr="00213B46">
              <w:t>3</w:t>
            </w:r>
          </w:p>
        </w:tc>
        <w:tc>
          <w:tcPr>
            <w:tcW w:w="1276" w:type="dxa"/>
            <w:tcBorders>
              <w:top w:val="nil"/>
              <w:left w:val="nil"/>
              <w:bottom w:val="nil"/>
              <w:right w:val="nil"/>
            </w:tcBorders>
          </w:tcPr>
          <w:p w14:paraId="3A4B8A59" w14:textId="3FB225A4" w:rsidR="00961F61" w:rsidRPr="00213B46" w:rsidRDefault="00961F61" w:rsidP="00CC5A57">
            <w:pPr>
              <w:spacing w:after="0" w:line="276" w:lineRule="auto"/>
            </w:pPr>
            <w:r w:rsidRPr="00213B46">
              <w:t>&lt;0.002%</w:t>
            </w:r>
          </w:p>
        </w:tc>
        <w:tc>
          <w:tcPr>
            <w:tcW w:w="1417" w:type="dxa"/>
            <w:tcBorders>
              <w:top w:val="nil"/>
              <w:left w:val="nil"/>
              <w:bottom w:val="nil"/>
              <w:right w:val="nil"/>
            </w:tcBorders>
          </w:tcPr>
          <w:p w14:paraId="37E1757D" w14:textId="019B34F7" w:rsidR="00961F61" w:rsidRPr="00213B46" w:rsidRDefault="00961F61" w:rsidP="00CC5A57">
            <w:pPr>
              <w:spacing w:after="0" w:line="276" w:lineRule="auto"/>
            </w:pPr>
            <w:r w:rsidRPr="00213B46">
              <w:t>£21,869,710</w:t>
            </w:r>
          </w:p>
        </w:tc>
        <w:tc>
          <w:tcPr>
            <w:tcW w:w="1559" w:type="dxa"/>
            <w:tcBorders>
              <w:top w:val="nil"/>
              <w:left w:val="nil"/>
              <w:bottom w:val="nil"/>
              <w:right w:val="nil"/>
            </w:tcBorders>
            <w:shd w:val="clear" w:color="auto" w:fill="auto"/>
          </w:tcPr>
          <w:p w14:paraId="5F65125A" w14:textId="77777777" w:rsidR="00961F61" w:rsidRPr="00213B46" w:rsidRDefault="00961F61" w:rsidP="00CC5A57">
            <w:pPr>
              <w:spacing w:after="0" w:line="276" w:lineRule="auto"/>
            </w:pPr>
            <w:r w:rsidRPr="00213B46">
              <w:rPr>
                <w:color w:val="000000"/>
              </w:rPr>
              <w:t>£65,609,129</w:t>
            </w:r>
          </w:p>
        </w:tc>
        <w:tc>
          <w:tcPr>
            <w:tcW w:w="1276" w:type="dxa"/>
            <w:tcBorders>
              <w:top w:val="nil"/>
              <w:left w:val="nil"/>
              <w:bottom w:val="nil"/>
            </w:tcBorders>
            <w:shd w:val="clear" w:color="auto" w:fill="auto"/>
          </w:tcPr>
          <w:p w14:paraId="437DEDA6" w14:textId="77777777" w:rsidR="00961F61" w:rsidRPr="00213B46" w:rsidRDefault="00961F61" w:rsidP="00CC5A57">
            <w:pPr>
              <w:spacing w:after="0" w:line="276" w:lineRule="auto"/>
            </w:pPr>
            <w:r w:rsidRPr="00213B46">
              <w:rPr>
                <w:color w:val="000000"/>
              </w:rPr>
              <w:t>18.32%</w:t>
            </w:r>
          </w:p>
        </w:tc>
      </w:tr>
      <w:tr w:rsidR="00961F61" w:rsidRPr="00213B46" w14:paraId="2DCF2C77" w14:textId="77777777" w:rsidTr="74AC0C6E">
        <w:trPr>
          <w:trHeight w:val="420"/>
        </w:trPr>
        <w:tc>
          <w:tcPr>
            <w:tcW w:w="1417" w:type="dxa"/>
            <w:tcBorders>
              <w:top w:val="nil"/>
              <w:right w:val="nil"/>
            </w:tcBorders>
            <w:shd w:val="clear" w:color="auto" w:fill="DBE5F1" w:themeFill="accent1" w:themeFillTint="33"/>
          </w:tcPr>
          <w:p w14:paraId="315B3716" w14:textId="77777777" w:rsidR="00961F61" w:rsidRPr="00213B46" w:rsidRDefault="00961F61" w:rsidP="00CC5A57">
            <w:pPr>
              <w:spacing w:after="0" w:line="276" w:lineRule="auto"/>
            </w:pPr>
          </w:p>
        </w:tc>
        <w:tc>
          <w:tcPr>
            <w:tcW w:w="4957" w:type="dxa"/>
            <w:gridSpan w:val="5"/>
            <w:tcBorders>
              <w:top w:val="nil"/>
              <w:right w:val="nil"/>
            </w:tcBorders>
            <w:shd w:val="clear" w:color="auto" w:fill="DBE5F1" w:themeFill="accent1" w:themeFillTint="33"/>
            <w:vAlign w:val="center"/>
          </w:tcPr>
          <w:p w14:paraId="57C8604E" w14:textId="0F3CFA4E" w:rsidR="00961F61" w:rsidRPr="00213B46" w:rsidRDefault="00961F61" w:rsidP="00CC5A57">
            <w:pPr>
              <w:spacing w:after="0" w:line="276" w:lineRule="auto"/>
            </w:pPr>
            <w:r w:rsidRPr="00213B46">
              <w:t>TOTAL INCOME OF REGISTERED CHARITIES:</w:t>
            </w:r>
          </w:p>
        </w:tc>
        <w:tc>
          <w:tcPr>
            <w:tcW w:w="1559" w:type="dxa"/>
            <w:tcBorders>
              <w:top w:val="nil"/>
              <w:left w:val="nil"/>
              <w:right w:val="nil"/>
            </w:tcBorders>
            <w:shd w:val="clear" w:color="auto" w:fill="DBE5F1" w:themeFill="accent1" w:themeFillTint="33"/>
            <w:vAlign w:val="center"/>
          </w:tcPr>
          <w:p w14:paraId="3D2379C3" w14:textId="77777777" w:rsidR="00961F61" w:rsidRPr="00213B46" w:rsidRDefault="00961F61" w:rsidP="00CC5A57">
            <w:pPr>
              <w:spacing w:after="0" w:line="276" w:lineRule="auto"/>
            </w:pPr>
            <w:r w:rsidRPr="00213B46">
              <w:rPr>
                <w:color w:val="000000"/>
              </w:rPr>
              <w:t>£358,160,712</w:t>
            </w:r>
          </w:p>
        </w:tc>
        <w:tc>
          <w:tcPr>
            <w:tcW w:w="1276" w:type="dxa"/>
            <w:tcBorders>
              <w:top w:val="nil"/>
              <w:left w:val="nil"/>
            </w:tcBorders>
            <w:shd w:val="clear" w:color="auto" w:fill="DBE5F1" w:themeFill="accent1" w:themeFillTint="33"/>
            <w:vAlign w:val="center"/>
          </w:tcPr>
          <w:p w14:paraId="1502F71F" w14:textId="77777777" w:rsidR="00961F61" w:rsidRPr="00213B46" w:rsidRDefault="00961F61" w:rsidP="00CC5A57">
            <w:pPr>
              <w:spacing w:after="0" w:line="276" w:lineRule="auto"/>
            </w:pPr>
          </w:p>
        </w:tc>
      </w:tr>
    </w:tbl>
    <w:p w14:paraId="039B71BB" w14:textId="2F719D7E" w:rsidR="00B61D9C" w:rsidRPr="00213B46" w:rsidRDefault="00B61D9C" w:rsidP="00CC5A57">
      <w:pPr>
        <w:pStyle w:val="Heading7"/>
        <w:spacing w:line="276" w:lineRule="auto"/>
      </w:pPr>
      <w:bookmarkStart w:id="42" w:name="_Toc62411058"/>
      <w:bookmarkStart w:id="43" w:name="_Toc72492797"/>
      <w:r w:rsidRPr="00213B46">
        <w:t xml:space="preserve">Table </w:t>
      </w:r>
      <w:r w:rsidR="000C3DC7" w:rsidRPr="00213B46">
        <w:t>1</w:t>
      </w:r>
      <w:r w:rsidRPr="00213B46">
        <w:t>:  Number</w:t>
      </w:r>
      <w:r w:rsidR="00647DA9" w:rsidRPr="00213B46">
        <w:t>, size</w:t>
      </w:r>
      <w:r w:rsidRPr="00213B46">
        <w:t xml:space="preserve"> and proportion of </w:t>
      </w:r>
      <w:r w:rsidR="00647DA9" w:rsidRPr="00213B46">
        <w:t>reg</w:t>
      </w:r>
      <w:r w:rsidR="00815C87" w:rsidRPr="00213B46">
        <w:t>istered charities in Leeds</w:t>
      </w:r>
      <w:bookmarkEnd w:id="42"/>
      <w:bookmarkEnd w:id="43"/>
    </w:p>
    <w:p w14:paraId="548A046F" w14:textId="77777777" w:rsidR="00A156E1" w:rsidRPr="00213B46" w:rsidRDefault="00A156E1" w:rsidP="002711BC">
      <w:pPr>
        <w:spacing w:line="276" w:lineRule="auto"/>
        <w:rPr>
          <w:sz w:val="24"/>
          <w:szCs w:val="24"/>
        </w:rPr>
      </w:pPr>
    </w:p>
    <w:p w14:paraId="3E7CAECD" w14:textId="4306123F" w:rsidR="00E84E33" w:rsidRPr="00213B46" w:rsidRDefault="00A156E1" w:rsidP="002711BC">
      <w:pPr>
        <w:spacing w:line="276" w:lineRule="auto"/>
        <w:rPr>
          <w:sz w:val="24"/>
          <w:szCs w:val="24"/>
        </w:rPr>
      </w:pPr>
      <w:r w:rsidRPr="00213B46">
        <w:rPr>
          <w:sz w:val="24"/>
          <w:szCs w:val="24"/>
        </w:rPr>
        <w:t xml:space="preserve">Table 1 summarises registered charities in terms of the number of each in different income bands, and the proportion of the Sector by number and income.  </w:t>
      </w:r>
    </w:p>
    <w:p w14:paraId="205EF49B" w14:textId="77777777" w:rsidR="003029B8" w:rsidRPr="00213B46" w:rsidRDefault="00CD186F" w:rsidP="00CC5A57">
      <w:pPr>
        <w:spacing w:line="276" w:lineRule="auto"/>
        <w:rPr>
          <w:sz w:val="24"/>
          <w:szCs w:val="24"/>
        </w:rPr>
      </w:pPr>
      <w:r w:rsidRPr="00213B46">
        <w:rPr>
          <w:color w:val="000000" w:themeColor="text1"/>
          <w:sz w:val="24"/>
          <w:szCs w:val="24"/>
        </w:rPr>
        <w:t>In terms of number of organisations,</w:t>
      </w:r>
      <w:r w:rsidR="00D84463" w:rsidRPr="00213B46">
        <w:rPr>
          <w:sz w:val="24"/>
          <w:szCs w:val="24"/>
        </w:rPr>
        <w:t xml:space="preserve"> </w:t>
      </w:r>
      <w:r w:rsidR="00D84463" w:rsidRPr="00213B46">
        <w:rPr>
          <w:b/>
          <w:bCs/>
          <w:sz w:val="24"/>
          <w:szCs w:val="24"/>
        </w:rPr>
        <w:t xml:space="preserve">75% </w:t>
      </w:r>
      <w:r w:rsidR="00B055ED" w:rsidRPr="00213B46">
        <w:rPr>
          <w:b/>
          <w:bCs/>
          <w:sz w:val="24"/>
          <w:szCs w:val="24"/>
        </w:rPr>
        <w:t xml:space="preserve">of the sector </w:t>
      </w:r>
      <w:r w:rsidR="00D84463" w:rsidRPr="00213B46">
        <w:rPr>
          <w:b/>
          <w:bCs/>
          <w:sz w:val="24"/>
          <w:szCs w:val="24"/>
        </w:rPr>
        <w:t xml:space="preserve">is made up of small or </w:t>
      </w:r>
      <w:proofErr w:type="gramStart"/>
      <w:r w:rsidR="00D84463" w:rsidRPr="00213B46">
        <w:rPr>
          <w:b/>
          <w:bCs/>
          <w:sz w:val="24"/>
          <w:szCs w:val="24"/>
        </w:rPr>
        <w:t>micro</w:t>
      </w:r>
      <w:r w:rsidR="00D84463" w:rsidRPr="00213B46">
        <w:rPr>
          <w:sz w:val="24"/>
          <w:szCs w:val="24"/>
        </w:rPr>
        <w:t xml:space="preserve"> </w:t>
      </w:r>
      <w:r w:rsidR="00D84463" w:rsidRPr="00213B46">
        <w:rPr>
          <w:b/>
          <w:bCs/>
          <w:sz w:val="24"/>
          <w:szCs w:val="24"/>
        </w:rPr>
        <w:t>organisations</w:t>
      </w:r>
      <w:proofErr w:type="gramEnd"/>
      <w:r w:rsidR="00D84463" w:rsidRPr="00213B46">
        <w:rPr>
          <w:sz w:val="24"/>
          <w:szCs w:val="24"/>
        </w:rPr>
        <w:t xml:space="preserve"> </w:t>
      </w:r>
      <w:r w:rsidR="00B055ED" w:rsidRPr="00213B46">
        <w:rPr>
          <w:sz w:val="24"/>
          <w:szCs w:val="24"/>
        </w:rPr>
        <w:t xml:space="preserve">i.e. </w:t>
      </w:r>
      <w:r w:rsidR="00641F27" w:rsidRPr="00213B46">
        <w:rPr>
          <w:sz w:val="24"/>
          <w:szCs w:val="24"/>
        </w:rPr>
        <w:t>545 micro</w:t>
      </w:r>
      <w:r w:rsidR="00D05ADA" w:rsidRPr="00213B46">
        <w:rPr>
          <w:sz w:val="24"/>
          <w:szCs w:val="24"/>
        </w:rPr>
        <w:t xml:space="preserve"> (income </w:t>
      </w:r>
      <w:r w:rsidR="007A14FE" w:rsidRPr="00213B46">
        <w:rPr>
          <w:sz w:val="24"/>
          <w:szCs w:val="24"/>
        </w:rPr>
        <w:t xml:space="preserve">of less than </w:t>
      </w:r>
      <w:r w:rsidR="00D05ADA" w:rsidRPr="00213B46">
        <w:rPr>
          <w:sz w:val="24"/>
          <w:szCs w:val="24"/>
        </w:rPr>
        <w:t xml:space="preserve">£10k </w:t>
      </w:r>
      <w:r w:rsidR="00B27EE4" w:rsidRPr="00213B46">
        <w:rPr>
          <w:sz w:val="24"/>
          <w:szCs w:val="24"/>
        </w:rPr>
        <w:t>p</w:t>
      </w:r>
      <w:r w:rsidR="00D05ADA" w:rsidRPr="00213B46">
        <w:rPr>
          <w:sz w:val="24"/>
          <w:szCs w:val="24"/>
        </w:rPr>
        <w:t>er annum</w:t>
      </w:r>
      <w:r w:rsidR="00B27EE4" w:rsidRPr="00213B46">
        <w:rPr>
          <w:sz w:val="24"/>
          <w:szCs w:val="24"/>
        </w:rPr>
        <w:t>)</w:t>
      </w:r>
      <w:r w:rsidR="00D05ADA" w:rsidRPr="00213B46">
        <w:rPr>
          <w:sz w:val="24"/>
          <w:szCs w:val="24"/>
        </w:rPr>
        <w:t xml:space="preserve">, </w:t>
      </w:r>
      <w:r w:rsidR="00B27EE4" w:rsidRPr="00213B46">
        <w:rPr>
          <w:sz w:val="24"/>
          <w:szCs w:val="24"/>
        </w:rPr>
        <w:t xml:space="preserve">and 534 small </w:t>
      </w:r>
      <w:r w:rsidR="007A14FE" w:rsidRPr="00213B46">
        <w:rPr>
          <w:sz w:val="24"/>
          <w:szCs w:val="24"/>
        </w:rPr>
        <w:t>(</w:t>
      </w:r>
      <w:r w:rsidR="00D84463" w:rsidRPr="00213B46">
        <w:rPr>
          <w:sz w:val="24"/>
          <w:szCs w:val="24"/>
        </w:rPr>
        <w:t xml:space="preserve">incomes </w:t>
      </w:r>
      <w:r w:rsidR="00D84463" w:rsidRPr="00213B46">
        <w:rPr>
          <w:sz w:val="24"/>
          <w:szCs w:val="24"/>
        </w:rPr>
        <w:lastRenderedPageBreak/>
        <w:t>of less than £100,000 per annum</w:t>
      </w:r>
      <w:r w:rsidR="007A14FE" w:rsidRPr="00213B46">
        <w:rPr>
          <w:sz w:val="24"/>
          <w:szCs w:val="24"/>
        </w:rPr>
        <w:t>)</w:t>
      </w:r>
      <w:r w:rsidR="00D84463" w:rsidRPr="00213B46">
        <w:rPr>
          <w:sz w:val="24"/>
          <w:szCs w:val="24"/>
        </w:rPr>
        <w:t xml:space="preserve">. </w:t>
      </w:r>
      <w:r w:rsidR="007A14FE" w:rsidRPr="00213B46">
        <w:rPr>
          <w:sz w:val="24"/>
          <w:szCs w:val="24"/>
        </w:rPr>
        <w:t xml:space="preserve"> </w:t>
      </w:r>
      <w:r w:rsidR="00D84463" w:rsidRPr="00213B46">
        <w:rPr>
          <w:sz w:val="24"/>
          <w:szCs w:val="24"/>
        </w:rPr>
        <w:t>However, these account for</w:t>
      </w:r>
      <w:r w:rsidR="00D84463" w:rsidRPr="00213B46">
        <w:rPr>
          <w:b/>
          <w:bCs/>
          <w:sz w:val="24"/>
          <w:szCs w:val="24"/>
        </w:rPr>
        <w:t xml:space="preserve"> </w:t>
      </w:r>
      <w:r w:rsidR="00D84463" w:rsidRPr="00213B46">
        <w:rPr>
          <w:sz w:val="24"/>
          <w:szCs w:val="24"/>
        </w:rPr>
        <w:t>just</w:t>
      </w:r>
      <w:r w:rsidR="00D84463" w:rsidRPr="00213B46">
        <w:rPr>
          <w:b/>
          <w:bCs/>
          <w:sz w:val="24"/>
          <w:szCs w:val="24"/>
        </w:rPr>
        <w:t xml:space="preserve"> 5.6% of the Sector by income</w:t>
      </w:r>
      <w:r w:rsidR="00D84463" w:rsidRPr="00213B46">
        <w:rPr>
          <w:sz w:val="24"/>
          <w:szCs w:val="24"/>
        </w:rPr>
        <w:t xml:space="preserve">.  </w:t>
      </w:r>
    </w:p>
    <w:p w14:paraId="5AF6C391" w14:textId="4A50FF4C" w:rsidR="00D84463" w:rsidRPr="00213B46" w:rsidRDefault="00D84463" w:rsidP="00CC5A57">
      <w:pPr>
        <w:spacing w:line="276" w:lineRule="auto"/>
        <w:rPr>
          <w:sz w:val="24"/>
          <w:szCs w:val="24"/>
        </w:rPr>
      </w:pPr>
      <w:r w:rsidRPr="00213B46">
        <w:rPr>
          <w:sz w:val="24"/>
          <w:szCs w:val="24"/>
        </w:rPr>
        <w:t xml:space="preserve">Similarly, just under one third of the income of the Leeds </w:t>
      </w:r>
      <w:r w:rsidR="00856DE1" w:rsidRPr="00213B46">
        <w:rPr>
          <w:sz w:val="24"/>
          <w:szCs w:val="24"/>
        </w:rPr>
        <w:t>Third Sector</w:t>
      </w:r>
      <w:r w:rsidRPr="00213B46">
        <w:rPr>
          <w:sz w:val="24"/>
          <w:szCs w:val="24"/>
        </w:rPr>
        <w:t xml:space="preserve"> (</w:t>
      </w:r>
      <w:r w:rsidRPr="00213B46">
        <w:rPr>
          <w:color w:val="000000" w:themeColor="text1"/>
          <w:sz w:val="24"/>
          <w:szCs w:val="24"/>
        </w:rPr>
        <w:t>£ 112.5 million, 31.4%)</w:t>
      </w:r>
      <w:r w:rsidRPr="00213B46">
        <w:rPr>
          <w:b/>
          <w:bCs/>
          <w:color w:val="000000" w:themeColor="text1"/>
          <w:sz w:val="24"/>
          <w:szCs w:val="24"/>
        </w:rPr>
        <w:t xml:space="preserve"> </w:t>
      </w:r>
      <w:r w:rsidRPr="00213B46">
        <w:rPr>
          <w:color w:val="000000" w:themeColor="text1"/>
          <w:sz w:val="24"/>
          <w:szCs w:val="24"/>
        </w:rPr>
        <w:t xml:space="preserve">is generated by 96% of the organisations in the sector who have annual incomes of under £1million.  </w:t>
      </w:r>
    </w:p>
    <w:tbl>
      <w:tblPr>
        <w:tblStyle w:val="TableGrid"/>
        <w:tblW w:w="0" w:type="auto"/>
        <w:tblLook w:val="04A0" w:firstRow="1" w:lastRow="0" w:firstColumn="1" w:lastColumn="0" w:noHBand="0" w:noVBand="1"/>
      </w:tblPr>
      <w:tblGrid>
        <w:gridCol w:w="9016"/>
      </w:tblGrid>
      <w:tr w:rsidR="00E2187C" w:rsidRPr="00213B46" w14:paraId="12B2F5ED" w14:textId="77777777" w:rsidTr="00777D57">
        <w:trPr>
          <w:trHeight w:val="1359"/>
        </w:trPr>
        <w:tc>
          <w:tcPr>
            <w:tcW w:w="9016" w:type="dxa"/>
            <w:shd w:val="clear" w:color="auto" w:fill="002060"/>
            <w:vAlign w:val="center"/>
          </w:tcPr>
          <w:p w14:paraId="164B0F4C" w14:textId="77777777" w:rsidR="00E2187C" w:rsidRPr="00213B46" w:rsidRDefault="00E2187C" w:rsidP="00CC5A57">
            <w:pPr>
              <w:spacing w:line="276" w:lineRule="auto"/>
              <w:rPr>
                <w:sz w:val="32"/>
                <w:szCs w:val="32"/>
              </w:rPr>
            </w:pPr>
          </w:p>
          <w:p w14:paraId="58969BFE" w14:textId="47FBDBC6" w:rsidR="00E2187C" w:rsidRPr="00213B46" w:rsidRDefault="00E2187C" w:rsidP="00CC5A57">
            <w:pPr>
              <w:spacing w:line="276" w:lineRule="auto"/>
              <w:jc w:val="center"/>
              <w:rPr>
                <w:sz w:val="36"/>
                <w:szCs w:val="36"/>
              </w:rPr>
            </w:pPr>
            <w:r w:rsidRPr="00213B46">
              <w:rPr>
                <w:sz w:val="36"/>
                <w:szCs w:val="36"/>
              </w:rPr>
              <w:t xml:space="preserve">Total income </w:t>
            </w:r>
            <w:r w:rsidR="0019571E" w:rsidRPr="00213B46">
              <w:rPr>
                <w:sz w:val="36"/>
                <w:szCs w:val="36"/>
              </w:rPr>
              <w:t xml:space="preserve">of </w:t>
            </w:r>
            <w:r w:rsidRPr="00213B46">
              <w:rPr>
                <w:sz w:val="36"/>
                <w:szCs w:val="36"/>
              </w:rPr>
              <w:t>registered charities in Leeds for 2020:</w:t>
            </w:r>
          </w:p>
          <w:p w14:paraId="24EB40C2" w14:textId="77777777" w:rsidR="00E2187C" w:rsidRPr="00213B46" w:rsidRDefault="00E2187C" w:rsidP="00CC5A57">
            <w:pPr>
              <w:spacing w:line="276" w:lineRule="auto"/>
              <w:jc w:val="center"/>
              <w:rPr>
                <w:sz w:val="36"/>
                <w:szCs w:val="36"/>
              </w:rPr>
            </w:pPr>
          </w:p>
          <w:p w14:paraId="70201203" w14:textId="77777777" w:rsidR="00E2187C" w:rsidRPr="00213B46" w:rsidRDefault="00E2187C" w:rsidP="00CC5A57">
            <w:pPr>
              <w:spacing w:line="276" w:lineRule="auto"/>
              <w:jc w:val="center"/>
              <w:rPr>
                <w:sz w:val="36"/>
                <w:szCs w:val="36"/>
              </w:rPr>
            </w:pPr>
            <w:r w:rsidRPr="00213B46">
              <w:rPr>
                <w:sz w:val="36"/>
                <w:szCs w:val="36"/>
              </w:rPr>
              <w:t>£358.16 million</w:t>
            </w:r>
          </w:p>
          <w:p w14:paraId="195FFE7E" w14:textId="77777777" w:rsidR="00E2187C" w:rsidRPr="00213B46" w:rsidRDefault="00E2187C" w:rsidP="00CC5A57">
            <w:pPr>
              <w:spacing w:line="276" w:lineRule="auto"/>
              <w:rPr>
                <w:color w:val="FFFFFF" w:themeColor="background1"/>
                <w:sz w:val="24"/>
                <w:szCs w:val="24"/>
              </w:rPr>
            </w:pPr>
          </w:p>
        </w:tc>
      </w:tr>
    </w:tbl>
    <w:p w14:paraId="70B9ED2C" w14:textId="77777777" w:rsidR="003C5589" w:rsidRPr="00213B46" w:rsidRDefault="003C5589" w:rsidP="00CC5A57">
      <w:pPr>
        <w:spacing w:line="276" w:lineRule="auto"/>
        <w:rPr>
          <w:color w:val="000000"/>
          <w:sz w:val="24"/>
          <w:szCs w:val="24"/>
        </w:rPr>
      </w:pPr>
    </w:p>
    <w:p w14:paraId="46AEA746" w14:textId="5359EE81" w:rsidR="00227CA6" w:rsidRPr="00213B46" w:rsidRDefault="00227CA6" w:rsidP="00CC5A57">
      <w:pPr>
        <w:spacing w:line="276" w:lineRule="auto"/>
        <w:rPr>
          <w:sz w:val="24"/>
          <w:szCs w:val="24"/>
        </w:rPr>
      </w:pPr>
      <w:r w:rsidRPr="00213B46">
        <w:rPr>
          <w:sz w:val="24"/>
          <w:szCs w:val="24"/>
        </w:rPr>
        <w:t xml:space="preserve">This </w:t>
      </w:r>
      <w:r w:rsidR="00557417" w:rsidRPr="00213B46">
        <w:rPr>
          <w:sz w:val="24"/>
          <w:szCs w:val="24"/>
        </w:rPr>
        <w:t xml:space="preserve">distribution </w:t>
      </w:r>
      <w:r w:rsidR="00C8604D" w:rsidRPr="00213B46">
        <w:rPr>
          <w:sz w:val="24"/>
          <w:szCs w:val="24"/>
        </w:rPr>
        <w:t xml:space="preserve">in terms </w:t>
      </w:r>
      <w:r w:rsidR="00557417" w:rsidRPr="00213B46">
        <w:rPr>
          <w:sz w:val="24"/>
          <w:szCs w:val="24"/>
        </w:rPr>
        <w:t xml:space="preserve">of size and relative income is </w:t>
      </w:r>
      <w:r w:rsidRPr="00213B46">
        <w:rPr>
          <w:sz w:val="24"/>
          <w:szCs w:val="24"/>
        </w:rPr>
        <w:t xml:space="preserve">relevant </w:t>
      </w:r>
      <w:r w:rsidR="00324D6E" w:rsidRPr="00213B46">
        <w:rPr>
          <w:sz w:val="24"/>
          <w:szCs w:val="24"/>
        </w:rPr>
        <w:t xml:space="preserve">in Leeds </w:t>
      </w:r>
      <w:r w:rsidRPr="00213B46">
        <w:rPr>
          <w:sz w:val="24"/>
          <w:szCs w:val="24"/>
        </w:rPr>
        <w:t xml:space="preserve">for </w:t>
      </w:r>
      <w:proofErr w:type="gramStart"/>
      <w:r w:rsidRPr="00213B46">
        <w:rPr>
          <w:sz w:val="24"/>
          <w:szCs w:val="24"/>
        </w:rPr>
        <w:t>a number of</w:t>
      </w:r>
      <w:proofErr w:type="gramEnd"/>
      <w:r w:rsidRPr="00213B46">
        <w:rPr>
          <w:sz w:val="24"/>
          <w:szCs w:val="24"/>
        </w:rPr>
        <w:t xml:space="preserve"> key reasons including:</w:t>
      </w:r>
    </w:p>
    <w:p w14:paraId="3553EFEA" w14:textId="23410109" w:rsidR="00227CA6" w:rsidRPr="00213B46" w:rsidRDefault="00227CA6" w:rsidP="00CC5A57">
      <w:pPr>
        <w:numPr>
          <w:ilvl w:val="0"/>
          <w:numId w:val="62"/>
        </w:numPr>
        <w:spacing w:line="276" w:lineRule="auto"/>
        <w:rPr>
          <w:sz w:val="24"/>
          <w:szCs w:val="24"/>
        </w:rPr>
      </w:pPr>
      <w:r w:rsidRPr="00213B46">
        <w:rPr>
          <w:sz w:val="24"/>
          <w:szCs w:val="24"/>
        </w:rPr>
        <w:t xml:space="preserve">Smaller organisations </w:t>
      </w:r>
      <w:r w:rsidR="000C39A9" w:rsidRPr="00213B46">
        <w:rPr>
          <w:sz w:val="24"/>
          <w:szCs w:val="24"/>
        </w:rPr>
        <w:t>demonstrate that they</w:t>
      </w:r>
      <w:r w:rsidR="004B5113" w:rsidRPr="00213B46">
        <w:rPr>
          <w:sz w:val="24"/>
          <w:szCs w:val="24"/>
        </w:rPr>
        <w:t xml:space="preserve"> </w:t>
      </w:r>
      <w:r w:rsidRPr="00213B46">
        <w:rPr>
          <w:sz w:val="24"/>
          <w:szCs w:val="24"/>
        </w:rPr>
        <w:t xml:space="preserve">have close connections to their communities </w:t>
      </w:r>
      <w:r w:rsidR="00B77787" w:rsidRPr="00213B46">
        <w:rPr>
          <w:sz w:val="24"/>
          <w:szCs w:val="24"/>
        </w:rPr>
        <w:t xml:space="preserve">(see case studies throughout) </w:t>
      </w:r>
      <w:r w:rsidRPr="00213B46">
        <w:rPr>
          <w:sz w:val="24"/>
          <w:szCs w:val="24"/>
        </w:rPr>
        <w:t xml:space="preserve">and </w:t>
      </w:r>
      <w:r w:rsidR="00F007D8" w:rsidRPr="00213B46">
        <w:rPr>
          <w:sz w:val="24"/>
          <w:szCs w:val="24"/>
        </w:rPr>
        <w:t xml:space="preserve">so </w:t>
      </w:r>
      <w:r w:rsidRPr="00213B46">
        <w:rPr>
          <w:sz w:val="24"/>
          <w:szCs w:val="24"/>
        </w:rPr>
        <w:t>understand and respond to changing needs in dynamic and innovative ways.</w:t>
      </w:r>
      <w:r w:rsidR="004B5113" w:rsidRPr="00213B46">
        <w:rPr>
          <w:rStyle w:val="FootnoteReference"/>
          <w:sz w:val="24"/>
          <w:szCs w:val="24"/>
        </w:rPr>
        <w:footnoteReference w:id="89"/>
      </w:r>
    </w:p>
    <w:p w14:paraId="5560EBF1" w14:textId="4690F8A0" w:rsidR="0045019C" w:rsidRPr="00213B46" w:rsidRDefault="00227CA6" w:rsidP="00CC5A57">
      <w:pPr>
        <w:numPr>
          <w:ilvl w:val="0"/>
          <w:numId w:val="62"/>
        </w:numPr>
        <w:spacing w:line="276" w:lineRule="auto"/>
        <w:rPr>
          <w:sz w:val="24"/>
          <w:szCs w:val="24"/>
        </w:rPr>
      </w:pPr>
      <w:r w:rsidRPr="00213B46">
        <w:rPr>
          <w:sz w:val="24"/>
          <w:szCs w:val="24"/>
        </w:rPr>
        <w:t xml:space="preserve">They are more likely to </w:t>
      </w:r>
      <w:r w:rsidR="00EA3161" w:rsidRPr="00213B46">
        <w:rPr>
          <w:sz w:val="24"/>
          <w:szCs w:val="24"/>
        </w:rPr>
        <w:t xml:space="preserve">engage with and </w:t>
      </w:r>
      <w:r w:rsidRPr="00213B46">
        <w:rPr>
          <w:sz w:val="24"/>
          <w:szCs w:val="24"/>
        </w:rPr>
        <w:t>employ people with lived experience of the issues and challenges they are supporting</w:t>
      </w:r>
      <w:r w:rsidR="00482A60" w:rsidRPr="00213B46">
        <w:rPr>
          <w:sz w:val="24"/>
          <w:szCs w:val="24"/>
        </w:rPr>
        <w:t xml:space="preserve"> than other sectors</w:t>
      </w:r>
      <w:r w:rsidRPr="00213B46">
        <w:rPr>
          <w:sz w:val="24"/>
          <w:szCs w:val="24"/>
        </w:rPr>
        <w:t>.</w:t>
      </w:r>
      <w:r w:rsidR="00C90269" w:rsidRPr="00213B46">
        <w:rPr>
          <w:rStyle w:val="FootnoteReference"/>
          <w:sz w:val="24"/>
          <w:szCs w:val="24"/>
        </w:rPr>
        <w:footnoteReference w:id="90"/>
      </w:r>
      <w:r w:rsidR="00C90269" w:rsidRPr="00213B46">
        <w:rPr>
          <w:sz w:val="24"/>
          <w:szCs w:val="24"/>
          <w:vertAlign w:val="superscript"/>
        </w:rPr>
        <w:t>,</w:t>
      </w:r>
      <w:r w:rsidR="00C90269" w:rsidRPr="00213B46">
        <w:rPr>
          <w:sz w:val="24"/>
          <w:szCs w:val="24"/>
        </w:rPr>
        <w:t xml:space="preserve"> </w:t>
      </w:r>
      <w:r w:rsidR="00C90269" w:rsidRPr="00213B46">
        <w:rPr>
          <w:rStyle w:val="FootnoteReference"/>
          <w:sz w:val="24"/>
          <w:szCs w:val="24"/>
        </w:rPr>
        <w:footnoteReference w:id="91"/>
      </w:r>
    </w:p>
    <w:p w14:paraId="1159BFC5" w14:textId="7FC32E51" w:rsidR="00C97A95" w:rsidRPr="00213B46" w:rsidRDefault="00227CA6" w:rsidP="00CC5A57">
      <w:pPr>
        <w:numPr>
          <w:ilvl w:val="0"/>
          <w:numId w:val="62"/>
        </w:numPr>
        <w:spacing w:line="276" w:lineRule="auto"/>
        <w:rPr>
          <w:sz w:val="24"/>
          <w:szCs w:val="24"/>
        </w:rPr>
      </w:pPr>
      <w:r w:rsidRPr="00213B46">
        <w:rPr>
          <w:sz w:val="24"/>
          <w:szCs w:val="24"/>
        </w:rPr>
        <w:t>They tend to spend more into local economies with higher social returns on investment from the</w:t>
      </w:r>
      <w:r w:rsidR="041E14BA" w:rsidRPr="00213B46">
        <w:rPr>
          <w:sz w:val="24"/>
          <w:szCs w:val="24"/>
        </w:rPr>
        <w:t xml:space="preserve"> ‘</w:t>
      </w:r>
      <w:r w:rsidR="3BB3BB03" w:rsidRPr="00213B46">
        <w:rPr>
          <w:sz w:val="24"/>
          <w:szCs w:val="24"/>
        </w:rPr>
        <w:t>Leeds pound’ or</w:t>
      </w:r>
      <w:r w:rsidRPr="00213B46">
        <w:rPr>
          <w:sz w:val="24"/>
          <w:szCs w:val="24"/>
        </w:rPr>
        <w:t xml:space="preserve"> ‘social pound’.</w:t>
      </w:r>
      <w:r w:rsidRPr="00213B46">
        <w:rPr>
          <w:vertAlign w:val="superscript"/>
        </w:rPr>
        <w:footnoteReference w:id="92"/>
      </w:r>
      <w:r w:rsidRPr="00213B46">
        <w:rPr>
          <w:sz w:val="24"/>
          <w:szCs w:val="24"/>
        </w:rPr>
        <w:t xml:space="preserve">  This further underlines the positive impacts of the sector on local economy</w:t>
      </w:r>
      <w:r w:rsidR="009C25AD" w:rsidRPr="00213B46">
        <w:rPr>
          <w:sz w:val="24"/>
          <w:szCs w:val="24"/>
        </w:rPr>
        <w:t>,</w:t>
      </w:r>
      <w:r w:rsidRPr="00213B46">
        <w:rPr>
          <w:sz w:val="24"/>
          <w:szCs w:val="24"/>
        </w:rPr>
        <w:t xml:space="preserve"> which in turn supports health and wellbeing.  However, micro and small organisations </w:t>
      </w:r>
      <w:r w:rsidR="00042C5B" w:rsidRPr="00213B46">
        <w:rPr>
          <w:sz w:val="24"/>
          <w:szCs w:val="24"/>
        </w:rPr>
        <w:t xml:space="preserve">also </w:t>
      </w:r>
      <w:r w:rsidRPr="00213B46">
        <w:rPr>
          <w:sz w:val="24"/>
          <w:szCs w:val="24"/>
        </w:rPr>
        <w:t>tend to have smaller reserves and have reported</w:t>
      </w:r>
      <w:r w:rsidRPr="00213B46">
        <w:rPr>
          <w:rStyle w:val="FootnoteReference"/>
          <w:sz w:val="24"/>
          <w:szCs w:val="24"/>
        </w:rPr>
        <w:footnoteReference w:id="93"/>
      </w:r>
      <w:r w:rsidRPr="00213B46">
        <w:rPr>
          <w:sz w:val="24"/>
          <w:szCs w:val="24"/>
        </w:rPr>
        <w:t xml:space="preserve"> they do not feel financially resilient.</w:t>
      </w:r>
    </w:p>
    <w:p w14:paraId="281E071C" w14:textId="4DBFC843" w:rsidR="00EF5F8B" w:rsidRPr="00213B46" w:rsidRDefault="00EF5F8B" w:rsidP="00CC5A57">
      <w:pPr>
        <w:pStyle w:val="ListParagraph"/>
        <w:numPr>
          <w:ilvl w:val="0"/>
          <w:numId w:val="62"/>
        </w:numPr>
        <w:spacing w:line="276" w:lineRule="auto"/>
        <w:rPr>
          <w:sz w:val="24"/>
          <w:szCs w:val="24"/>
        </w:rPr>
      </w:pPr>
      <w:r w:rsidRPr="00213B46">
        <w:rPr>
          <w:sz w:val="24"/>
          <w:szCs w:val="24"/>
        </w:rPr>
        <w:t xml:space="preserve">Strategic priorities in Leeds (including </w:t>
      </w:r>
      <w:proofErr w:type="gramStart"/>
      <w:r w:rsidR="00245C2F" w:rsidRPr="00213B46">
        <w:rPr>
          <w:sz w:val="24"/>
          <w:szCs w:val="24"/>
        </w:rPr>
        <w:t>place based</w:t>
      </w:r>
      <w:proofErr w:type="gramEnd"/>
      <w:r w:rsidR="00245C2F" w:rsidRPr="00213B46">
        <w:rPr>
          <w:sz w:val="24"/>
          <w:szCs w:val="24"/>
        </w:rPr>
        <w:t xml:space="preserve"> approaches</w:t>
      </w:r>
      <w:r w:rsidR="00C97A95" w:rsidRPr="00213B46">
        <w:rPr>
          <w:sz w:val="24"/>
          <w:szCs w:val="24"/>
        </w:rPr>
        <w:t>, see section two for discussion</w:t>
      </w:r>
      <w:r w:rsidR="00245C2F" w:rsidRPr="00213B46">
        <w:rPr>
          <w:sz w:val="24"/>
          <w:szCs w:val="24"/>
        </w:rPr>
        <w:t>)</w:t>
      </w:r>
      <w:r w:rsidR="00C97A95" w:rsidRPr="00213B46">
        <w:rPr>
          <w:sz w:val="24"/>
          <w:szCs w:val="24"/>
        </w:rPr>
        <w:t xml:space="preserve"> </w:t>
      </w:r>
      <w:r w:rsidR="009E79E7" w:rsidRPr="00213B46">
        <w:rPr>
          <w:sz w:val="24"/>
          <w:szCs w:val="24"/>
        </w:rPr>
        <w:t xml:space="preserve">recognise the need to </w:t>
      </w:r>
      <w:r w:rsidR="00CB3002" w:rsidRPr="00213B46">
        <w:rPr>
          <w:sz w:val="24"/>
          <w:szCs w:val="24"/>
        </w:rPr>
        <w:t>rebalanc</w:t>
      </w:r>
      <w:r w:rsidR="00014F84" w:rsidRPr="00213B46">
        <w:rPr>
          <w:sz w:val="24"/>
          <w:szCs w:val="24"/>
        </w:rPr>
        <w:t>e</w:t>
      </w:r>
      <w:r w:rsidR="00CB3002" w:rsidRPr="00213B46">
        <w:rPr>
          <w:sz w:val="24"/>
          <w:szCs w:val="24"/>
        </w:rPr>
        <w:t xml:space="preserve"> the relationship between small and large organisations</w:t>
      </w:r>
      <w:r w:rsidR="00014F84" w:rsidRPr="00213B46">
        <w:rPr>
          <w:sz w:val="24"/>
          <w:szCs w:val="24"/>
        </w:rPr>
        <w:t>.</w:t>
      </w:r>
    </w:p>
    <w:p w14:paraId="367E5CEE" w14:textId="77777777" w:rsidR="00F06E9F" w:rsidRPr="00213B46" w:rsidRDefault="00F06E9F" w:rsidP="00CC5A57">
      <w:pPr>
        <w:pStyle w:val="Heading2Sots"/>
        <w:spacing w:line="276" w:lineRule="auto"/>
      </w:pPr>
      <w:bookmarkStart w:id="44" w:name="_Toc72492968"/>
      <w:r w:rsidRPr="00213B46">
        <w:t>New, emerging, and un-constituted organisations</w:t>
      </w:r>
      <w:bookmarkEnd w:id="44"/>
    </w:p>
    <w:p w14:paraId="28BFDEB2" w14:textId="5732082C" w:rsidR="00F06E9F" w:rsidRPr="00213B46" w:rsidRDefault="00F06E9F" w:rsidP="00CC5A57">
      <w:pPr>
        <w:spacing w:line="276" w:lineRule="auto"/>
        <w:rPr>
          <w:sz w:val="24"/>
          <w:szCs w:val="24"/>
        </w:rPr>
      </w:pPr>
      <w:r w:rsidRPr="00213B46">
        <w:rPr>
          <w:sz w:val="24"/>
          <w:szCs w:val="24"/>
        </w:rPr>
        <w:t xml:space="preserve">In addition to registered </w:t>
      </w:r>
      <w:r w:rsidR="00173B0C" w:rsidRPr="00213B46">
        <w:rPr>
          <w:sz w:val="24"/>
          <w:szCs w:val="24"/>
        </w:rPr>
        <w:t>TSO</w:t>
      </w:r>
      <w:r w:rsidRPr="00213B46">
        <w:rPr>
          <w:sz w:val="24"/>
          <w:szCs w:val="24"/>
        </w:rPr>
        <w:t xml:space="preserve">s, </w:t>
      </w:r>
      <w:proofErr w:type="gramStart"/>
      <w:r w:rsidRPr="00213B46">
        <w:rPr>
          <w:sz w:val="24"/>
          <w:szCs w:val="24"/>
        </w:rPr>
        <w:t>a number of</w:t>
      </w:r>
      <w:proofErr w:type="gramEnd"/>
      <w:r w:rsidRPr="00213B46">
        <w:rPr>
          <w:sz w:val="24"/>
          <w:szCs w:val="24"/>
        </w:rPr>
        <w:t xml:space="preserve"> new, emerging, or un-constituted organisations operate in Leeds.  These organisations are typically micro (</w:t>
      </w:r>
      <w:proofErr w:type="gramStart"/>
      <w:r w:rsidRPr="00213B46">
        <w:rPr>
          <w:sz w:val="24"/>
          <w:szCs w:val="24"/>
        </w:rPr>
        <w:t>i.e.</w:t>
      </w:r>
      <w:proofErr w:type="gramEnd"/>
      <w:r w:rsidRPr="00213B46">
        <w:rPr>
          <w:sz w:val="24"/>
          <w:szCs w:val="24"/>
        </w:rPr>
        <w:t xml:space="preserve"> with income of less than £10k per annum) in size and funding, do not have legal status, formalised governance structures </w:t>
      </w:r>
      <w:r w:rsidRPr="00213B46">
        <w:rPr>
          <w:sz w:val="24"/>
          <w:szCs w:val="24"/>
        </w:rPr>
        <w:lastRenderedPageBreak/>
        <w:t xml:space="preserve">or purposes, but nonetheless are crucial to the fabric of the City and reflect the diversity of the </w:t>
      </w:r>
      <w:r w:rsidR="003C5589" w:rsidRPr="00213B46">
        <w:rPr>
          <w:sz w:val="24"/>
          <w:szCs w:val="24"/>
        </w:rPr>
        <w:t>S</w:t>
      </w:r>
      <w:r w:rsidRPr="00213B46">
        <w:rPr>
          <w:sz w:val="24"/>
          <w:szCs w:val="24"/>
        </w:rPr>
        <w:t xml:space="preserve">ector.  </w:t>
      </w:r>
      <w:r w:rsidRPr="00213B46">
        <w:rPr>
          <w:color w:val="333333"/>
          <w:sz w:val="24"/>
          <w:szCs w:val="24"/>
        </w:rPr>
        <w:t xml:space="preserve">Some do evolve to become formalised over time, whilst others prefer to remain small and informal.  In response to COVID-19 for example, many </w:t>
      </w:r>
      <w:proofErr w:type="gramStart"/>
      <w:r w:rsidRPr="00213B46">
        <w:rPr>
          <w:color w:val="333333"/>
          <w:sz w:val="24"/>
          <w:szCs w:val="24"/>
        </w:rPr>
        <w:t>street</w:t>
      </w:r>
      <w:proofErr w:type="gramEnd"/>
      <w:r w:rsidRPr="00213B46">
        <w:rPr>
          <w:color w:val="333333"/>
          <w:sz w:val="24"/>
          <w:szCs w:val="24"/>
        </w:rPr>
        <w:t xml:space="preserve"> or neighbourhood based mutual aid groups have been established, it is yet to be seen whether these will formalise.</w:t>
      </w:r>
      <w:r w:rsidRPr="00213B46">
        <w:rPr>
          <w:sz w:val="24"/>
          <w:szCs w:val="24"/>
        </w:rPr>
        <w:t xml:space="preserve"> </w:t>
      </w:r>
    </w:p>
    <w:p w14:paraId="63CF0A09" w14:textId="31DC8935" w:rsidR="00F06E9F" w:rsidRPr="00213B46" w:rsidRDefault="00F06E9F" w:rsidP="00CC5A57">
      <w:pPr>
        <w:spacing w:line="276" w:lineRule="auto"/>
        <w:rPr>
          <w:sz w:val="24"/>
          <w:szCs w:val="24"/>
        </w:rPr>
      </w:pPr>
      <w:r w:rsidRPr="00213B46">
        <w:rPr>
          <w:sz w:val="24"/>
          <w:szCs w:val="24"/>
        </w:rPr>
        <w:t>It is difficult to determine a definitive total of how many such organisations exist in Leeds.</w:t>
      </w:r>
      <w:r w:rsidRPr="00213B46">
        <w:rPr>
          <w:sz w:val="24"/>
          <w:szCs w:val="24"/>
          <w:vertAlign w:val="superscript"/>
        </w:rPr>
        <w:t xml:space="preserve"> </w:t>
      </w:r>
      <w:r w:rsidRPr="00213B46">
        <w:rPr>
          <w:sz w:val="24"/>
          <w:szCs w:val="24"/>
        </w:rPr>
        <w:t>Similarly, complete assessments of size, roles, income</w:t>
      </w:r>
      <w:r w:rsidR="0072210F" w:rsidRPr="00213B46">
        <w:rPr>
          <w:sz w:val="24"/>
          <w:szCs w:val="24"/>
        </w:rPr>
        <w:t>,</w:t>
      </w:r>
      <w:r w:rsidRPr="00213B46">
        <w:rPr>
          <w:sz w:val="24"/>
          <w:szCs w:val="24"/>
        </w:rPr>
        <w:t xml:space="preserve"> and impacts are challenging.  However,</w:t>
      </w:r>
      <w:r w:rsidR="0040212D" w:rsidRPr="00213B46">
        <w:rPr>
          <w:sz w:val="24"/>
          <w:szCs w:val="24"/>
        </w:rPr>
        <w:t xml:space="preserve"> given the </w:t>
      </w:r>
      <w:r w:rsidR="00864031" w:rsidRPr="00213B46">
        <w:rPr>
          <w:sz w:val="24"/>
          <w:szCs w:val="24"/>
        </w:rPr>
        <w:t>value</w:t>
      </w:r>
      <w:r w:rsidR="0040212D" w:rsidRPr="00213B46">
        <w:rPr>
          <w:sz w:val="24"/>
          <w:szCs w:val="24"/>
        </w:rPr>
        <w:t xml:space="preserve"> of organisations of this nature, it is important to </w:t>
      </w:r>
      <w:r w:rsidR="00F50087" w:rsidRPr="00213B46">
        <w:rPr>
          <w:sz w:val="24"/>
          <w:szCs w:val="24"/>
        </w:rPr>
        <w:t>try to</w:t>
      </w:r>
      <w:r w:rsidR="00864031" w:rsidRPr="00213B46">
        <w:rPr>
          <w:sz w:val="24"/>
          <w:szCs w:val="24"/>
        </w:rPr>
        <w:t xml:space="preserve"> </w:t>
      </w:r>
      <w:r w:rsidRPr="00213B46">
        <w:rPr>
          <w:sz w:val="24"/>
          <w:szCs w:val="24"/>
        </w:rPr>
        <w:t>draw some conclusions using secondary data and widely accepted proxies</w:t>
      </w:r>
      <w:r w:rsidR="00864031" w:rsidRPr="00213B46">
        <w:rPr>
          <w:sz w:val="24"/>
          <w:szCs w:val="24"/>
        </w:rPr>
        <w:t xml:space="preserve"> in order to provide a baseline understanding</w:t>
      </w:r>
      <w:r w:rsidR="00860E65" w:rsidRPr="00213B46">
        <w:rPr>
          <w:sz w:val="24"/>
          <w:szCs w:val="24"/>
        </w:rPr>
        <w:t>.</w:t>
      </w:r>
      <w:r w:rsidRPr="00213B46">
        <w:rPr>
          <w:sz w:val="24"/>
          <w:szCs w:val="24"/>
        </w:rPr>
        <w:t xml:space="preserve">  Rich, local knowledge of the sector developed by Voluntary Action Leeds (VAL) estimates ‘over 3,500 </w:t>
      </w:r>
      <w:r w:rsidR="005D1483" w:rsidRPr="00213B46">
        <w:rPr>
          <w:sz w:val="24"/>
          <w:szCs w:val="24"/>
        </w:rPr>
        <w:t xml:space="preserve">TSOs’ </w:t>
      </w:r>
      <w:r w:rsidRPr="00213B46">
        <w:rPr>
          <w:sz w:val="24"/>
          <w:szCs w:val="24"/>
        </w:rPr>
        <w:t>in total (VAL AGM, 2020)</w:t>
      </w:r>
      <w:r w:rsidR="00A91E48" w:rsidRPr="00213B46">
        <w:rPr>
          <w:rStyle w:val="FootnoteReference"/>
          <w:sz w:val="24"/>
          <w:szCs w:val="24"/>
        </w:rPr>
        <w:footnoteReference w:id="94"/>
      </w:r>
      <w:r w:rsidRPr="00213B46">
        <w:rPr>
          <w:sz w:val="24"/>
          <w:szCs w:val="24"/>
        </w:rPr>
        <w:t>.  As a mid-way point between the higher and lower estimates</w:t>
      </w:r>
      <w:r w:rsidR="009B3DEA" w:rsidRPr="00213B46">
        <w:rPr>
          <w:sz w:val="24"/>
          <w:szCs w:val="24"/>
        </w:rPr>
        <w:t xml:space="preserve"> (see Appendix 3)</w:t>
      </w:r>
      <w:r w:rsidRPr="00213B46">
        <w:rPr>
          <w:sz w:val="24"/>
          <w:szCs w:val="24"/>
        </w:rPr>
        <w:t xml:space="preserve">, this is </w:t>
      </w:r>
      <w:r w:rsidR="002E352D" w:rsidRPr="00213B46">
        <w:rPr>
          <w:sz w:val="24"/>
          <w:szCs w:val="24"/>
        </w:rPr>
        <w:t xml:space="preserve">a </w:t>
      </w:r>
      <w:r w:rsidRPr="00213B46">
        <w:rPr>
          <w:sz w:val="24"/>
          <w:szCs w:val="24"/>
        </w:rPr>
        <w:t>sensible</w:t>
      </w:r>
      <w:r w:rsidR="002E352D" w:rsidRPr="00213B46">
        <w:rPr>
          <w:sz w:val="24"/>
          <w:szCs w:val="24"/>
        </w:rPr>
        <w:t xml:space="preserve"> baseline</w:t>
      </w:r>
      <w:r w:rsidRPr="00213B46">
        <w:rPr>
          <w:sz w:val="24"/>
          <w:szCs w:val="24"/>
        </w:rPr>
        <w:t xml:space="preserve">.  This would mean an additional circa.2,000 un-constituted </w:t>
      </w:r>
      <w:r w:rsidR="00856DE1" w:rsidRPr="00213B46">
        <w:rPr>
          <w:sz w:val="24"/>
          <w:szCs w:val="24"/>
        </w:rPr>
        <w:t>TSOs</w:t>
      </w:r>
      <w:r w:rsidRPr="00213B46">
        <w:rPr>
          <w:sz w:val="24"/>
          <w:szCs w:val="24"/>
        </w:rPr>
        <w:t xml:space="preserve"> are working in Leeds.  </w:t>
      </w:r>
    </w:p>
    <w:p w14:paraId="660D6C86" w14:textId="748871D2" w:rsidR="00AB7733" w:rsidRPr="00213B46" w:rsidRDefault="00AB7733" w:rsidP="00746914">
      <w:pPr>
        <w:pStyle w:val="Heading2Sots"/>
        <w:spacing w:line="276" w:lineRule="auto"/>
      </w:pPr>
      <w:bookmarkStart w:id="45" w:name="_Toc72492969"/>
      <w:proofErr w:type="spellStart"/>
      <w:r w:rsidRPr="00213B46">
        <w:t>Leeds</w:t>
      </w:r>
      <w:r w:rsidR="00C27198" w:rsidRPr="00213B46">
        <w:t>’</w:t>
      </w:r>
      <w:proofErr w:type="spellEnd"/>
      <w:r w:rsidRPr="00213B46">
        <w:t xml:space="preserve"> </w:t>
      </w:r>
      <w:r w:rsidR="00856DE1" w:rsidRPr="00213B46">
        <w:t>Third Sector</w:t>
      </w:r>
      <w:r w:rsidRPr="00213B46">
        <w:t xml:space="preserve"> response to COVID -19</w:t>
      </w:r>
      <w:bookmarkEnd w:id="45"/>
      <w:r w:rsidRPr="00213B46">
        <w:t xml:space="preserve"> </w:t>
      </w:r>
    </w:p>
    <w:p w14:paraId="7B35ED35" w14:textId="60B41109" w:rsidR="00BC67D8" w:rsidRPr="00213B46" w:rsidRDefault="004D447A" w:rsidP="00CC5A57">
      <w:pPr>
        <w:spacing w:line="276" w:lineRule="auto"/>
        <w:rPr>
          <w:rFonts w:asciiTheme="majorHAnsi" w:hAnsiTheme="majorHAnsi" w:cstheme="majorHAnsi"/>
          <w:sz w:val="24"/>
          <w:szCs w:val="24"/>
        </w:rPr>
      </w:pPr>
      <w:r w:rsidRPr="00213B46">
        <w:rPr>
          <w:rFonts w:asciiTheme="majorHAnsi" w:hAnsiTheme="majorHAnsi" w:cstheme="majorHAnsi"/>
          <w:sz w:val="24"/>
          <w:szCs w:val="24"/>
        </w:rPr>
        <w:t xml:space="preserve">Throughout the COVID-19 pandemic, </w:t>
      </w:r>
      <w:r w:rsidR="00856DE1" w:rsidRPr="00213B46">
        <w:rPr>
          <w:rFonts w:asciiTheme="majorHAnsi" w:hAnsiTheme="majorHAnsi" w:cstheme="majorHAnsi"/>
          <w:sz w:val="24"/>
          <w:szCs w:val="24"/>
        </w:rPr>
        <w:t>TSOs</w:t>
      </w:r>
      <w:r w:rsidRPr="00213B46">
        <w:rPr>
          <w:rFonts w:asciiTheme="majorHAnsi" w:hAnsiTheme="majorHAnsi" w:cstheme="majorHAnsi"/>
          <w:sz w:val="24"/>
          <w:szCs w:val="24"/>
        </w:rPr>
        <w:t xml:space="preserve"> have been integral to the City’s response </w:t>
      </w:r>
      <w:r w:rsidR="00FB52B2" w:rsidRPr="00213B46">
        <w:rPr>
          <w:rFonts w:asciiTheme="majorHAnsi" w:hAnsiTheme="majorHAnsi" w:cstheme="majorHAnsi"/>
          <w:sz w:val="24"/>
          <w:szCs w:val="24"/>
        </w:rPr>
        <w:t>to managing and mitigating against impacts</w:t>
      </w:r>
      <w:r w:rsidR="0037308A" w:rsidRPr="00213B46">
        <w:rPr>
          <w:rFonts w:asciiTheme="majorHAnsi" w:hAnsiTheme="majorHAnsi" w:cstheme="majorHAnsi"/>
          <w:sz w:val="24"/>
          <w:szCs w:val="24"/>
        </w:rPr>
        <w:t xml:space="preserve"> including through </w:t>
      </w:r>
      <w:r w:rsidR="00B0763F" w:rsidRPr="00213B46">
        <w:rPr>
          <w:rFonts w:asciiTheme="majorHAnsi" w:hAnsiTheme="majorHAnsi" w:cstheme="majorHAnsi"/>
          <w:sz w:val="24"/>
          <w:szCs w:val="24"/>
        </w:rPr>
        <w:t>formal arrangements through</w:t>
      </w:r>
      <w:r w:rsidR="00D65A99" w:rsidRPr="00213B46">
        <w:rPr>
          <w:rFonts w:asciiTheme="majorHAnsi" w:hAnsiTheme="majorHAnsi" w:cstheme="majorHAnsi"/>
          <w:sz w:val="24"/>
          <w:szCs w:val="24"/>
        </w:rPr>
        <w:t>, for example</w:t>
      </w:r>
      <w:r w:rsidR="00635351" w:rsidRPr="00213B46">
        <w:rPr>
          <w:rFonts w:asciiTheme="majorHAnsi" w:hAnsiTheme="majorHAnsi" w:cstheme="majorHAnsi"/>
          <w:sz w:val="24"/>
          <w:szCs w:val="24"/>
        </w:rPr>
        <w:t>,</w:t>
      </w:r>
      <w:r w:rsidR="00B0763F" w:rsidRPr="00213B46">
        <w:rPr>
          <w:rFonts w:asciiTheme="majorHAnsi" w:hAnsiTheme="majorHAnsi" w:cstheme="majorHAnsi"/>
          <w:sz w:val="24"/>
          <w:szCs w:val="24"/>
        </w:rPr>
        <w:t xml:space="preserve"> Leeds Multi-Agency Command and Control Arrangements</w:t>
      </w:r>
      <w:r w:rsidR="00635351" w:rsidRPr="00213B46">
        <w:rPr>
          <w:rFonts w:asciiTheme="majorHAnsi" w:hAnsiTheme="majorHAnsi" w:cstheme="majorHAnsi"/>
          <w:sz w:val="24"/>
          <w:szCs w:val="24"/>
        </w:rPr>
        <w:t>.</w:t>
      </w:r>
      <w:r w:rsidR="00B53F26" w:rsidRPr="00213B46">
        <w:rPr>
          <w:rStyle w:val="FootnoteReference"/>
          <w:rFonts w:asciiTheme="majorHAnsi" w:hAnsiTheme="majorHAnsi" w:cstheme="majorHAnsi"/>
          <w:sz w:val="24"/>
          <w:szCs w:val="24"/>
        </w:rPr>
        <w:footnoteReference w:id="95"/>
      </w:r>
      <w:r w:rsidR="005065F4" w:rsidRPr="00213B46">
        <w:rPr>
          <w:rFonts w:asciiTheme="majorHAnsi" w:hAnsiTheme="majorHAnsi" w:cstheme="majorHAnsi"/>
          <w:sz w:val="24"/>
          <w:szCs w:val="24"/>
        </w:rPr>
        <w:t xml:space="preserve">  </w:t>
      </w:r>
      <w:r w:rsidR="00BC67D8" w:rsidRPr="00213B46">
        <w:rPr>
          <w:rFonts w:asciiTheme="majorHAnsi" w:hAnsiTheme="majorHAnsi" w:cstheme="majorHAnsi"/>
          <w:sz w:val="24"/>
          <w:szCs w:val="24"/>
        </w:rPr>
        <w:t>Community Care Hubs,</w:t>
      </w:r>
      <w:r w:rsidR="00534519" w:rsidRPr="00213B46">
        <w:rPr>
          <w:rFonts w:asciiTheme="majorHAnsi" w:hAnsiTheme="majorHAnsi" w:cstheme="majorHAnsi"/>
          <w:sz w:val="24"/>
          <w:szCs w:val="24"/>
        </w:rPr>
        <w:t xml:space="preserve"> which were</w:t>
      </w:r>
      <w:r w:rsidR="00BC67D8" w:rsidRPr="00213B46">
        <w:rPr>
          <w:rFonts w:asciiTheme="majorHAnsi" w:hAnsiTheme="majorHAnsi" w:cstheme="majorHAnsi"/>
          <w:sz w:val="24"/>
          <w:szCs w:val="24"/>
        </w:rPr>
        <w:t xml:space="preserve"> linked to the LCC Welfare Support Referral Service</w:t>
      </w:r>
      <w:r w:rsidR="00534519" w:rsidRPr="00213B46">
        <w:rPr>
          <w:rFonts w:asciiTheme="majorHAnsi" w:hAnsiTheme="majorHAnsi" w:cstheme="majorHAnsi"/>
          <w:sz w:val="24"/>
          <w:szCs w:val="24"/>
        </w:rPr>
        <w:t xml:space="preserve"> were rapi</w:t>
      </w:r>
      <w:r w:rsidR="00D04076" w:rsidRPr="00213B46">
        <w:rPr>
          <w:rFonts w:asciiTheme="majorHAnsi" w:hAnsiTheme="majorHAnsi" w:cstheme="majorHAnsi"/>
          <w:sz w:val="24"/>
          <w:szCs w:val="24"/>
        </w:rPr>
        <w:t xml:space="preserve">dly established at the start of the first lockdown, and these </w:t>
      </w:r>
      <w:r w:rsidR="0097565B" w:rsidRPr="00213B46">
        <w:rPr>
          <w:rFonts w:asciiTheme="majorHAnsi" w:hAnsiTheme="majorHAnsi" w:cstheme="majorHAnsi"/>
          <w:sz w:val="24"/>
          <w:szCs w:val="24"/>
        </w:rPr>
        <w:t>provided vital services and support for communities across Leeds and ensured the most vulnerable were cared for</w:t>
      </w:r>
      <w:r w:rsidR="00635351" w:rsidRPr="00213B46">
        <w:rPr>
          <w:rFonts w:asciiTheme="majorHAnsi" w:hAnsiTheme="majorHAnsi" w:cstheme="majorHAnsi"/>
          <w:sz w:val="24"/>
          <w:szCs w:val="24"/>
        </w:rPr>
        <w:t>.</w:t>
      </w:r>
      <w:r w:rsidR="0097565B" w:rsidRPr="00213B46">
        <w:rPr>
          <w:rStyle w:val="FootnoteReference"/>
          <w:rFonts w:asciiTheme="majorHAnsi" w:hAnsiTheme="majorHAnsi" w:cstheme="majorHAnsi"/>
          <w:sz w:val="24"/>
          <w:szCs w:val="24"/>
        </w:rPr>
        <w:footnoteReference w:id="96"/>
      </w:r>
      <w:r w:rsidR="00635351" w:rsidRPr="00213B46">
        <w:rPr>
          <w:rFonts w:asciiTheme="majorHAnsi" w:hAnsiTheme="majorHAnsi" w:cstheme="majorHAnsi"/>
          <w:sz w:val="24"/>
          <w:szCs w:val="24"/>
        </w:rPr>
        <w:t xml:space="preserve">  </w:t>
      </w:r>
    </w:p>
    <w:p w14:paraId="7E84A4B2" w14:textId="77777777" w:rsidR="007306CD" w:rsidRPr="00213B46" w:rsidRDefault="00AB7733" w:rsidP="00CC5A57">
      <w:pPr>
        <w:spacing w:line="276" w:lineRule="auto"/>
        <w:rPr>
          <w:sz w:val="24"/>
          <w:szCs w:val="24"/>
        </w:rPr>
      </w:pPr>
      <w:r w:rsidRPr="00213B46">
        <w:rPr>
          <w:sz w:val="24"/>
          <w:szCs w:val="24"/>
        </w:rPr>
        <w:t>Leeds Third Sector Resilience Reports</w:t>
      </w:r>
      <w:r w:rsidRPr="00213B46">
        <w:rPr>
          <w:color w:val="000000"/>
          <w:sz w:val="24"/>
          <w:szCs w:val="24"/>
          <w:vertAlign w:val="superscript"/>
        </w:rPr>
        <w:footnoteReference w:id="97"/>
      </w:r>
      <w:r w:rsidRPr="00213B46">
        <w:rPr>
          <w:sz w:val="24"/>
          <w:szCs w:val="24"/>
        </w:rPr>
        <w:t xml:space="preserve"> were produced by Voluntary Action Leeds (with </w:t>
      </w:r>
      <w:r w:rsidRPr="00213B46">
        <w:rPr>
          <w:color w:val="000000"/>
          <w:sz w:val="24"/>
          <w:szCs w:val="24"/>
        </w:rPr>
        <w:t>Forum Central, Third Sector Leeds (TSL), WY&amp;H Partnership,</w:t>
      </w:r>
      <w:r w:rsidRPr="00213B46">
        <w:rPr>
          <w:color w:val="000000"/>
          <w:sz w:val="24"/>
          <w:szCs w:val="24"/>
          <w:vertAlign w:val="superscript"/>
        </w:rPr>
        <w:t xml:space="preserve"> </w:t>
      </w:r>
      <w:r w:rsidRPr="00213B46">
        <w:rPr>
          <w:color w:val="000000"/>
          <w:sz w:val="24"/>
          <w:szCs w:val="24"/>
        </w:rPr>
        <w:t>Leeds Community Foundation (LCF) and Social Enterprise Yorkshire and Humberside (SEYH)</w:t>
      </w:r>
      <w:r w:rsidR="00302C8D" w:rsidRPr="00213B46">
        <w:rPr>
          <w:color w:val="000000"/>
          <w:sz w:val="24"/>
          <w:szCs w:val="24"/>
        </w:rPr>
        <w:t>, Harnessing the Power of Communities (</w:t>
      </w:r>
      <w:proofErr w:type="spellStart"/>
      <w:r w:rsidR="00302C8D" w:rsidRPr="00213B46">
        <w:rPr>
          <w:color w:val="000000"/>
          <w:sz w:val="24"/>
          <w:szCs w:val="24"/>
        </w:rPr>
        <w:t>HPoC</w:t>
      </w:r>
      <w:proofErr w:type="spellEnd"/>
      <w:r w:rsidR="00302C8D" w:rsidRPr="00213B46">
        <w:rPr>
          <w:color w:val="000000"/>
          <w:sz w:val="24"/>
          <w:szCs w:val="24"/>
        </w:rPr>
        <w:t>)</w:t>
      </w:r>
      <w:r w:rsidRPr="00213B46">
        <w:rPr>
          <w:color w:val="000000"/>
          <w:sz w:val="24"/>
          <w:szCs w:val="24"/>
        </w:rPr>
        <w:t>) in early summer 2020 and again in December 2020.</w:t>
      </w:r>
      <w:r w:rsidRPr="00213B46">
        <w:rPr>
          <w:rStyle w:val="FootnoteReference"/>
          <w:color w:val="000000"/>
          <w:sz w:val="24"/>
          <w:szCs w:val="24"/>
        </w:rPr>
        <w:footnoteReference w:id="98"/>
      </w:r>
      <w:r w:rsidRPr="00213B46">
        <w:rPr>
          <w:color w:val="000000"/>
          <w:sz w:val="24"/>
          <w:szCs w:val="24"/>
        </w:rPr>
        <w:t xml:space="preserve">  The reports show that </w:t>
      </w:r>
      <w:r w:rsidR="00856DE1" w:rsidRPr="00213B46">
        <w:rPr>
          <w:color w:val="000000"/>
          <w:sz w:val="24"/>
          <w:szCs w:val="24"/>
        </w:rPr>
        <w:t>TSOs</w:t>
      </w:r>
      <w:r w:rsidRPr="00213B46">
        <w:rPr>
          <w:sz w:val="24"/>
          <w:szCs w:val="24"/>
        </w:rPr>
        <w:t xml:space="preserve"> responded rapidly and effectively to the complex challenges resulting from the COVID-19 pandemic.  </w:t>
      </w:r>
    </w:p>
    <w:p w14:paraId="7A612184" w14:textId="77777777" w:rsidR="007306CD" w:rsidRPr="00213B46" w:rsidRDefault="007306CD" w:rsidP="00CC5A57">
      <w:pPr>
        <w:spacing w:line="276" w:lineRule="auto"/>
        <w:rPr>
          <w:sz w:val="24"/>
          <w:szCs w:val="24"/>
        </w:rPr>
      </w:pPr>
    </w:p>
    <w:p w14:paraId="2C094618" w14:textId="41AF3A6C" w:rsidR="00AB7733" w:rsidRPr="00213B46" w:rsidRDefault="00AB7733" w:rsidP="00CC5A57">
      <w:pPr>
        <w:spacing w:line="276" w:lineRule="auto"/>
        <w:rPr>
          <w:sz w:val="24"/>
          <w:szCs w:val="24"/>
        </w:rPr>
      </w:pPr>
      <w:r w:rsidRPr="00213B46">
        <w:rPr>
          <w:sz w:val="24"/>
          <w:szCs w:val="24"/>
        </w:rPr>
        <w:t>As part of a collaborative City-wide approach,</w:t>
      </w:r>
      <w:r w:rsidRPr="00213B46">
        <w:rPr>
          <w:rStyle w:val="FootnoteReference"/>
          <w:sz w:val="24"/>
          <w:szCs w:val="24"/>
        </w:rPr>
        <w:footnoteReference w:id="99"/>
      </w:r>
      <w:r w:rsidRPr="00213B46">
        <w:rPr>
          <w:sz w:val="24"/>
          <w:szCs w:val="24"/>
          <w:vertAlign w:val="superscript"/>
        </w:rPr>
        <w:t>,</w:t>
      </w:r>
      <w:r w:rsidRPr="00213B46">
        <w:rPr>
          <w:sz w:val="24"/>
          <w:szCs w:val="24"/>
        </w:rPr>
        <w:t xml:space="preserve"> </w:t>
      </w:r>
      <w:r w:rsidRPr="00213B46">
        <w:rPr>
          <w:rStyle w:val="FootnoteReference"/>
          <w:sz w:val="24"/>
          <w:szCs w:val="24"/>
        </w:rPr>
        <w:footnoteReference w:id="100"/>
      </w:r>
      <w:r w:rsidRPr="00213B46">
        <w:rPr>
          <w:sz w:val="24"/>
          <w:szCs w:val="24"/>
        </w:rPr>
        <w:t xml:space="preserve"> the </w:t>
      </w:r>
      <w:r w:rsidR="00856DE1" w:rsidRPr="00213B46">
        <w:rPr>
          <w:sz w:val="24"/>
          <w:szCs w:val="24"/>
        </w:rPr>
        <w:t>Third Sector</w:t>
      </w:r>
      <w:r w:rsidRPr="00213B46">
        <w:rPr>
          <w:sz w:val="24"/>
          <w:szCs w:val="24"/>
        </w:rPr>
        <w:t xml:space="preserve"> provided essential support to people and communities, with organisations adapting their services to meet existing needs as well as cope with additional demand.  The Resilience Report noted that 52% of respondents reported an increased demand for service.</w:t>
      </w:r>
    </w:p>
    <w:p w14:paraId="7AD2D265" w14:textId="71C223A1" w:rsidR="00AB7733" w:rsidRPr="00213B46" w:rsidRDefault="00AB7733" w:rsidP="00CC5A57">
      <w:pPr>
        <w:spacing w:line="276" w:lineRule="auto"/>
        <w:rPr>
          <w:color w:val="000000"/>
          <w:sz w:val="24"/>
          <w:szCs w:val="24"/>
        </w:rPr>
      </w:pPr>
      <w:r w:rsidRPr="00213B46">
        <w:rPr>
          <w:sz w:val="24"/>
          <w:szCs w:val="24"/>
        </w:rPr>
        <w:lastRenderedPageBreak/>
        <w:t xml:space="preserve">For many </w:t>
      </w:r>
      <w:r w:rsidR="00856DE1" w:rsidRPr="00213B46">
        <w:rPr>
          <w:sz w:val="24"/>
          <w:szCs w:val="24"/>
        </w:rPr>
        <w:t>TSOs</w:t>
      </w:r>
      <w:r w:rsidRPr="00213B46">
        <w:rPr>
          <w:sz w:val="24"/>
          <w:szCs w:val="24"/>
        </w:rPr>
        <w:t xml:space="preserve">, meeting additional demand and challenges had, and continues to have, significant operational and financial impacts including reduced funding, the necessity to eat into financial reserves, and the challenge of coping with rising demand with (sometimes) fewer volunteers and paid staff.  Some 10% of organisations have had to make redundancies, and a further 26% of organisations are unsure about whether redundancies will be necessary </w:t>
      </w:r>
      <w:proofErr w:type="gramStart"/>
      <w:r w:rsidRPr="00213B46">
        <w:rPr>
          <w:sz w:val="24"/>
          <w:szCs w:val="24"/>
        </w:rPr>
        <w:t>in the near future</w:t>
      </w:r>
      <w:proofErr w:type="gramEnd"/>
      <w:r w:rsidRPr="00213B46">
        <w:rPr>
          <w:sz w:val="24"/>
          <w:szCs w:val="24"/>
        </w:rPr>
        <w:t>. In addition, m</w:t>
      </w:r>
      <w:r w:rsidRPr="00213B46">
        <w:rPr>
          <w:color w:val="000000"/>
          <w:sz w:val="24"/>
          <w:szCs w:val="24"/>
        </w:rPr>
        <w:t>ore than a third (36%) of organisations who responded to the survey did not expect to be financially sustainable beyond the end of this financial year.</w:t>
      </w:r>
      <w:r w:rsidRPr="00213B46">
        <w:rPr>
          <w:rStyle w:val="FootnoteReference"/>
          <w:color w:val="000000"/>
          <w:sz w:val="24"/>
          <w:szCs w:val="24"/>
        </w:rPr>
        <w:footnoteReference w:id="101"/>
      </w:r>
    </w:p>
    <w:p w14:paraId="04DE5811" w14:textId="395B5912" w:rsidR="00AB7733" w:rsidRPr="00213B46" w:rsidRDefault="00AB7733" w:rsidP="00CC5A57">
      <w:pPr>
        <w:spacing w:line="276" w:lineRule="auto"/>
        <w:rPr>
          <w:color w:val="000000"/>
          <w:sz w:val="24"/>
          <w:szCs w:val="24"/>
        </w:rPr>
      </w:pPr>
      <w:r w:rsidRPr="00213B46">
        <w:rPr>
          <w:color w:val="000000"/>
          <w:sz w:val="24"/>
          <w:szCs w:val="24"/>
        </w:rPr>
        <w:t xml:space="preserve">Digitisation has also become an increasingly relevant issue for the sector as organisations seek to meet demand and innovate to maintain their services and reach new beneficiaries, especially where additional lockdowns, school closures and shielding made face to face contact impossible.  In Leeds, 83% of </w:t>
      </w:r>
      <w:r w:rsidR="00856DE1" w:rsidRPr="00213B46">
        <w:rPr>
          <w:color w:val="000000"/>
          <w:sz w:val="24"/>
          <w:szCs w:val="24"/>
        </w:rPr>
        <w:t>TSOs</w:t>
      </w:r>
      <w:r w:rsidRPr="00213B46">
        <w:rPr>
          <w:color w:val="000000"/>
          <w:sz w:val="24"/>
          <w:szCs w:val="24"/>
          <w:vertAlign w:val="superscript"/>
        </w:rPr>
        <w:footnoteReference w:id="102"/>
      </w:r>
      <w:r w:rsidRPr="00213B46">
        <w:rPr>
          <w:color w:val="000000"/>
          <w:sz w:val="24"/>
          <w:szCs w:val="24"/>
        </w:rPr>
        <w:t xml:space="preserve"> reported that they adapted their method of delivery in this way to meet newly emerging and changing needs.  They are being supported in doing so by collaborations such as </w:t>
      </w:r>
      <w:proofErr w:type="spellStart"/>
      <w:r w:rsidRPr="00213B46">
        <w:rPr>
          <w:color w:val="000000"/>
          <w:sz w:val="24"/>
          <w:szCs w:val="24"/>
        </w:rPr>
        <w:t>ALaDDIN</w:t>
      </w:r>
      <w:proofErr w:type="spellEnd"/>
      <w:r w:rsidRPr="00213B46">
        <w:rPr>
          <w:rStyle w:val="FootnoteReference"/>
          <w:color w:val="000000"/>
          <w:sz w:val="24"/>
          <w:szCs w:val="24"/>
        </w:rPr>
        <w:footnoteReference w:id="103"/>
      </w:r>
      <w:r w:rsidRPr="00213B46">
        <w:rPr>
          <w:color w:val="000000"/>
          <w:sz w:val="24"/>
          <w:szCs w:val="24"/>
        </w:rPr>
        <w:t xml:space="preserve"> and public sector initiatives 100% Digital Leeds,</w:t>
      </w:r>
      <w:r w:rsidRPr="00213B46">
        <w:rPr>
          <w:rStyle w:val="FootnoteReference"/>
          <w:color w:val="000000"/>
          <w:sz w:val="24"/>
          <w:szCs w:val="24"/>
        </w:rPr>
        <w:footnoteReference w:id="104"/>
      </w:r>
      <w:r w:rsidRPr="00213B46">
        <w:rPr>
          <w:color w:val="000000"/>
          <w:sz w:val="24"/>
          <w:szCs w:val="24"/>
        </w:rPr>
        <w:t xml:space="preserve"> and Leeds City Council is working with Forum Central and others to ensure provision matches need.  </w:t>
      </w:r>
    </w:p>
    <w:p w14:paraId="60E542E4" w14:textId="54A0AC3E" w:rsidR="00AB7733" w:rsidRPr="00213B46" w:rsidRDefault="00AB7733" w:rsidP="00CC5A57">
      <w:pPr>
        <w:spacing w:line="276" w:lineRule="auto"/>
        <w:rPr>
          <w:color w:val="000000"/>
          <w:sz w:val="24"/>
          <w:szCs w:val="24"/>
        </w:rPr>
      </w:pPr>
      <w:r w:rsidRPr="00213B46">
        <w:rPr>
          <w:color w:val="000000"/>
          <w:sz w:val="24"/>
          <w:szCs w:val="24"/>
        </w:rPr>
        <w:t>However, it has been highlighted that digital exclusion is a significant barrier to reaching some vulnerable groups, including older people, those for whom English is a second language, Disabled people, those experiencing domestic abuse, and people living in poverty.</w:t>
      </w:r>
      <w:r w:rsidRPr="00213B46">
        <w:rPr>
          <w:rStyle w:val="FootnoteReference"/>
          <w:color w:val="000000"/>
          <w:sz w:val="24"/>
          <w:szCs w:val="24"/>
        </w:rPr>
        <w:footnoteReference w:id="105"/>
      </w:r>
      <w:r w:rsidRPr="00213B46">
        <w:rPr>
          <w:color w:val="000000"/>
          <w:sz w:val="24"/>
          <w:szCs w:val="24"/>
        </w:rPr>
        <w:t xml:space="preserve">  </w:t>
      </w:r>
      <w:r w:rsidRPr="00213B46">
        <w:rPr>
          <w:sz w:val="24"/>
          <w:szCs w:val="24"/>
        </w:rPr>
        <w:t xml:space="preserve">Digital capability and digital exclusion have also been a challenge for </w:t>
      </w:r>
      <w:r w:rsidR="00856DE1" w:rsidRPr="00213B46">
        <w:rPr>
          <w:sz w:val="24"/>
          <w:szCs w:val="24"/>
        </w:rPr>
        <w:t>TSOs</w:t>
      </w:r>
      <w:r w:rsidRPr="00213B46">
        <w:rPr>
          <w:sz w:val="24"/>
          <w:szCs w:val="24"/>
        </w:rPr>
        <w:t xml:space="preserve">, as well as the people they support: 74% of organisations are finding digital exclusion an issue for people they work with, reporting that 62% of the people they support not having access to digital technology.  This is exacerbated by the fact that the </w:t>
      </w:r>
      <w:r w:rsidR="00856DE1" w:rsidRPr="00213B46">
        <w:rPr>
          <w:sz w:val="24"/>
          <w:szCs w:val="24"/>
        </w:rPr>
        <w:t>Third Sector</w:t>
      </w:r>
      <w:r w:rsidRPr="00213B46">
        <w:rPr>
          <w:sz w:val="24"/>
          <w:szCs w:val="24"/>
        </w:rPr>
        <w:t xml:space="preserve"> experiences digital exclusion itself, with 25% of organisations not having the resources to invest in digital technology.</w:t>
      </w:r>
    </w:p>
    <w:p w14:paraId="5643FFF1" w14:textId="32FCBA37" w:rsidR="00AB7733" w:rsidRPr="00213B46" w:rsidRDefault="00856DE1" w:rsidP="00CC5A57">
      <w:pPr>
        <w:spacing w:line="276" w:lineRule="auto"/>
      </w:pPr>
      <w:r w:rsidRPr="00213B46">
        <w:rPr>
          <w:color w:val="000000"/>
          <w:sz w:val="24"/>
          <w:szCs w:val="24"/>
        </w:rPr>
        <w:t>TSOs</w:t>
      </w:r>
      <w:r w:rsidR="00AB7733" w:rsidRPr="00213B46">
        <w:rPr>
          <w:color w:val="000000"/>
          <w:sz w:val="24"/>
          <w:szCs w:val="24"/>
        </w:rPr>
        <w:t xml:space="preserve"> have and continue to respond to these inequalities by, for example, mobilising to provide devices and data for vulnerable groups.  Good examples of this include Digital Access West Yorkshire,</w:t>
      </w:r>
      <w:r w:rsidR="00AB7733" w:rsidRPr="00213B46">
        <w:rPr>
          <w:rStyle w:val="FootnoteReference"/>
          <w:color w:val="000000"/>
          <w:sz w:val="24"/>
          <w:szCs w:val="24"/>
        </w:rPr>
        <w:footnoteReference w:id="106"/>
      </w:r>
      <w:r w:rsidR="00AB7733" w:rsidRPr="00213B46">
        <w:rPr>
          <w:color w:val="000000"/>
          <w:sz w:val="24"/>
          <w:szCs w:val="24"/>
        </w:rPr>
        <w:t xml:space="preserve"> </w:t>
      </w:r>
      <w:proofErr w:type="spellStart"/>
      <w:r w:rsidR="00AB7733" w:rsidRPr="00213B46">
        <w:rPr>
          <w:color w:val="000000"/>
          <w:sz w:val="24"/>
          <w:szCs w:val="24"/>
        </w:rPr>
        <w:t>Solidaritech</w:t>
      </w:r>
      <w:proofErr w:type="spellEnd"/>
      <w:r w:rsidR="00AB7733" w:rsidRPr="00213B46">
        <w:rPr>
          <w:color w:val="000000"/>
          <w:sz w:val="24"/>
          <w:szCs w:val="24"/>
        </w:rPr>
        <w:t>,</w:t>
      </w:r>
      <w:r w:rsidR="00AB7733" w:rsidRPr="00213B46">
        <w:rPr>
          <w:rStyle w:val="FootnoteReference"/>
          <w:color w:val="000000"/>
          <w:sz w:val="24"/>
          <w:szCs w:val="24"/>
        </w:rPr>
        <w:footnoteReference w:id="107"/>
      </w:r>
      <w:r w:rsidR="00AB7733" w:rsidRPr="00213B46">
        <w:rPr>
          <w:color w:val="000000"/>
          <w:sz w:val="24"/>
          <w:szCs w:val="24"/>
        </w:rPr>
        <w:t xml:space="preserve"> and Tech Angels.</w:t>
      </w:r>
      <w:r w:rsidR="00AB7733" w:rsidRPr="00213B46">
        <w:rPr>
          <w:rStyle w:val="FootnoteReference"/>
          <w:color w:val="000000"/>
          <w:sz w:val="24"/>
          <w:szCs w:val="24"/>
        </w:rPr>
        <w:footnoteReference w:id="108"/>
      </w:r>
    </w:p>
    <w:p w14:paraId="09BE9599" w14:textId="248094D7" w:rsidR="00AB7733" w:rsidRPr="00213B46" w:rsidRDefault="00AB7733" w:rsidP="00CC5A57">
      <w:pPr>
        <w:spacing w:line="276" w:lineRule="auto"/>
        <w:rPr>
          <w:color w:val="000000" w:themeColor="text1"/>
          <w:sz w:val="24"/>
          <w:szCs w:val="24"/>
        </w:rPr>
      </w:pPr>
      <w:r w:rsidRPr="00213B46">
        <w:rPr>
          <w:color w:val="000000" w:themeColor="text1"/>
          <w:sz w:val="24"/>
          <w:szCs w:val="24"/>
        </w:rPr>
        <w:t xml:space="preserve">As the pandemic continues and demand for services and capacity within the </w:t>
      </w:r>
      <w:r w:rsidR="00856DE1" w:rsidRPr="00213B46">
        <w:rPr>
          <w:color w:val="000000" w:themeColor="text1"/>
          <w:sz w:val="24"/>
          <w:szCs w:val="24"/>
        </w:rPr>
        <w:t>Third Sector</w:t>
      </w:r>
      <w:r w:rsidRPr="00213B46">
        <w:rPr>
          <w:color w:val="000000" w:themeColor="text1"/>
          <w:sz w:val="24"/>
          <w:szCs w:val="24"/>
        </w:rPr>
        <w:t xml:space="preserve"> changes, organisations are responding in different, often innovative ways, with short term </w:t>
      </w:r>
      <w:r w:rsidRPr="00213B46">
        <w:rPr>
          <w:color w:val="000000" w:themeColor="text1"/>
          <w:sz w:val="24"/>
          <w:szCs w:val="24"/>
        </w:rPr>
        <w:lastRenderedPageBreak/>
        <w:t xml:space="preserve">funding masking longer term shortfalls and many finding opportunities to build capacity and resilience despite additional pressures on their operations.  </w:t>
      </w:r>
    </w:p>
    <w:p w14:paraId="6F7DC846" w14:textId="73DAD32B" w:rsidR="00AB7733" w:rsidRPr="00213B46" w:rsidRDefault="00AB7733" w:rsidP="00CC5A57">
      <w:pPr>
        <w:spacing w:line="276" w:lineRule="auto"/>
        <w:rPr>
          <w:color w:val="000000"/>
          <w:sz w:val="24"/>
          <w:szCs w:val="24"/>
        </w:rPr>
      </w:pPr>
      <w:r w:rsidRPr="00213B46">
        <w:rPr>
          <w:color w:val="000000" w:themeColor="text1"/>
          <w:sz w:val="24"/>
          <w:szCs w:val="24"/>
        </w:rPr>
        <w:t xml:space="preserve">The qualitative review of </w:t>
      </w:r>
      <w:r w:rsidR="00856DE1" w:rsidRPr="00213B46">
        <w:rPr>
          <w:color w:val="000000" w:themeColor="text1"/>
          <w:sz w:val="24"/>
          <w:szCs w:val="24"/>
        </w:rPr>
        <w:t>TSOs</w:t>
      </w:r>
      <w:r w:rsidRPr="00213B46">
        <w:rPr>
          <w:color w:val="000000" w:themeColor="text1"/>
          <w:sz w:val="24"/>
          <w:szCs w:val="24"/>
        </w:rPr>
        <w:t xml:space="preserve"> suggests that typical responses include:</w:t>
      </w:r>
    </w:p>
    <w:p w14:paraId="47792063" w14:textId="2CE41B5F" w:rsidR="00AB7733" w:rsidRPr="00213B46" w:rsidRDefault="00AB7733" w:rsidP="00CC5A57">
      <w:pPr>
        <w:pStyle w:val="ListParagraph"/>
        <w:numPr>
          <w:ilvl w:val="0"/>
          <w:numId w:val="72"/>
        </w:numPr>
        <w:spacing w:line="276" w:lineRule="auto"/>
        <w:ind w:right="521"/>
        <w:rPr>
          <w:color w:val="000000"/>
          <w:sz w:val="24"/>
          <w:szCs w:val="24"/>
        </w:rPr>
      </w:pPr>
      <w:r w:rsidRPr="00213B46">
        <w:rPr>
          <w:color w:val="000000" w:themeColor="text1"/>
          <w:sz w:val="24"/>
          <w:szCs w:val="24"/>
        </w:rPr>
        <w:t xml:space="preserve">Moving services and operations online, and supporting other organisations to do so (e.g.  </w:t>
      </w:r>
      <w:r w:rsidR="00856DE1" w:rsidRPr="00213B46">
        <w:rPr>
          <w:color w:val="000000" w:themeColor="text1"/>
          <w:sz w:val="24"/>
          <w:szCs w:val="24"/>
        </w:rPr>
        <w:t>TSOs</w:t>
      </w:r>
      <w:r w:rsidRPr="00213B46">
        <w:rPr>
          <w:color w:val="000000" w:themeColor="text1"/>
          <w:sz w:val="24"/>
          <w:szCs w:val="24"/>
        </w:rPr>
        <w:t xml:space="preserve"> using 100% Digital Leeds resources to implement this, Digital Access West Yorkshire distributing donated laptops).</w:t>
      </w:r>
    </w:p>
    <w:p w14:paraId="0CDC52A8" w14:textId="77777777" w:rsidR="00AB7733" w:rsidRPr="00213B46" w:rsidRDefault="00AB7733" w:rsidP="00CC5A57">
      <w:pPr>
        <w:pStyle w:val="ListParagraph"/>
        <w:numPr>
          <w:ilvl w:val="0"/>
          <w:numId w:val="72"/>
        </w:numPr>
        <w:spacing w:line="276" w:lineRule="auto"/>
        <w:ind w:right="521"/>
        <w:rPr>
          <w:color w:val="000000"/>
          <w:sz w:val="24"/>
          <w:szCs w:val="24"/>
        </w:rPr>
      </w:pPr>
      <w:r w:rsidRPr="00213B46">
        <w:rPr>
          <w:color w:val="000000"/>
          <w:sz w:val="24"/>
          <w:szCs w:val="24"/>
        </w:rPr>
        <w:t>Collaborating with other organisations and community hubs to share resources, understand demand, and provide mutual support (</w:t>
      </w:r>
      <w:proofErr w:type="gramStart"/>
      <w:r w:rsidRPr="00213B46">
        <w:rPr>
          <w:color w:val="000000"/>
          <w:sz w:val="24"/>
          <w:szCs w:val="24"/>
        </w:rPr>
        <w:t>e.g.</w:t>
      </w:r>
      <w:proofErr w:type="gramEnd"/>
      <w:r w:rsidRPr="00213B46">
        <w:rPr>
          <w:color w:val="000000"/>
          <w:sz w:val="24"/>
          <w:szCs w:val="24"/>
        </w:rPr>
        <w:t xml:space="preserve"> Voluntary Action Leeds).</w:t>
      </w:r>
    </w:p>
    <w:p w14:paraId="7B5B9E97" w14:textId="77777777" w:rsidR="00AB7733" w:rsidRPr="00213B46" w:rsidRDefault="00AB7733" w:rsidP="00CC5A57">
      <w:pPr>
        <w:pStyle w:val="ListParagraph"/>
        <w:numPr>
          <w:ilvl w:val="0"/>
          <w:numId w:val="72"/>
        </w:numPr>
        <w:spacing w:line="276" w:lineRule="auto"/>
        <w:ind w:right="521"/>
        <w:rPr>
          <w:color w:val="000000"/>
          <w:sz w:val="24"/>
          <w:szCs w:val="24"/>
        </w:rPr>
      </w:pPr>
      <w:r w:rsidRPr="00213B46">
        <w:rPr>
          <w:color w:val="000000"/>
          <w:sz w:val="24"/>
          <w:szCs w:val="24"/>
        </w:rPr>
        <w:t>Appealing for new volunteers, where existing volunteers were, for example, shielding or self-isolating (</w:t>
      </w:r>
      <w:proofErr w:type="gramStart"/>
      <w:r w:rsidRPr="00213B46">
        <w:rPr>
          <w:color w:val="000000"/>
          <w:sz w:val="24"/>
          <w:szCs w:val="24"/>
        </w:rPr>
        <w:t>e.g.</w:t>
      </w:r>
      <w:proofErr w:type="gramEnd"/>
      <w:r w:rsidRPr="00213B46">
        <w:rPr>
          <w:color w:val="000000"/>
          <w:sz w:val="24"/>
          <w:szCs w:val="24"/>
        </w:rPr>
        <w:t xml:space="preserve"> Kirkstall Valley Development Trust).</w:t>
      </w:r>
    </w:p>
    <w:p w14:paraId="04E00377" w14:textId="77777777" w:rsidR="00AB7733" w:rsidRPr="00213B46" w:rsidRDefault="00AB7733" w:rsidP="00CC5A57">
      <w:pPr>
        <w:pStyle w:val="ListParagraph"/>
        <w:numPr>
          <w:ilvl w:val="0"/>
          <w:numId w:val="72"/>
        </w:numPr>
        <w:spacing w:line="276" w:lineRule="auto"/>
        <w:ind w:right="521"/>
        <w:rPr>
          <w:color w:val="000000"/>
          <w:sz w:val="24"/>
          <w:szCs w:val="24"/>
        </w:rPr>
      </w:pPr>
      <w:r w:rsidRPr="00213B46">
        <w:rPr>
          <w:color w:val="000000" w:themeColor="text1"/>
          <w:sz w:val="24"/>
          <w:szCs w:val="24"/>
        </w:rPr>
        <w:t>Offering ‘socially distanced’ services and activities to help reduce isolation and loneliness (</w:t>
      </w:r>
      <w:proofErr w:type="gramStart"/>
      <w:r w:rsidRPr="00213B46">
        <w:rPr>
          <w:color w:val="000000" w:themeColor="text1"/>
          <w:sz w:val="24"/>
          <w:szCs w:val="24"/>
        </w:rPr>
        <w:t>e.g.</w:t>
      </w:r>
      <w:proofErr w:type="gramEnd"/>
      <w:r w:rsidRPr="00213B46">
        <w:rPr>
          <w:color w:val="000000" w:themeColor="text1"/>
          <w:sz w:val="24"/>
          <w:szCs w:val="24"/>
        </w:rPr>
        <w:t xml:space="preserve"> Slung Low, New Wortley Community Association).</w:t>
      </w:r>
    </w:p>
    <w:p w14:paraId="20F1A268" w14:textId="77777777" w:rsidR="00AB7733" w:rsidRPr="00213B46" w:rsidRDefault="00AB7733" w:rsidP="00CC5A57">
      <w:pPr>
        <w:pStyle w:val="ListParagraph"/>
        <w:numPr>
          <w:ilvl w:val="0"/>
          <w:numId w:val="72"/>
        </w:numPr>
        <w:spacing w:line="276" w:lineRule="auto"/>
        <w:ind w:right="521"/>
        <w:rPr>
          <w:color w:val="000000"/>
          <w:sz w:val="24"/>
          <w:szCs w:val="24"/>
        </w:rPr>
      </w:pPr>
      <w:r w:rsidRPr="00213B46">
        <w:rPr>
          <w:color w:val="000000"/>
          <w:sz w:val="24"/>
          <w:szCs w:val="24"/>
        </w:rPr>
        <w:t>Focusing activities to support the most vulnerable to meet their essential needs (</w:t>
      </w:r>
      <w:proofErr w:type="gramStart"/>
      <w:r w:rsidRPr="00213B46">
        <w:rPr>
          <w:color w:val="000000"/>
          <w:sz w:val="24"/>
          <w:szCs w:val="24"/>
        </w:rPr>
        <w:t>e.g.</w:t>
      </w:r>
      <w:proofErr w:type="gramEnd"/>
      <w:r w:rsidRPr="00213B46">
        <w:rPr>
          <w:color w:val="000000"/>
          <w:sz w:val="24"/>
          <w:szCs w:val="24"/>
        </w:rPr>
        <w:t xml:space="preserve"> Leeds Neighbourhood Networks, PAFRAS).</w:t>
      </w:r>
    </w:p>
    <w:p w14:paraId="70F02FC4" w14:textId="77777777" w:rsidR="00AB7733" w:rsidRPr="00213B46" w:rsidRDefault="00AB7733" w:rsidP="00CC5A57">
      <w:pPr>
        <w:pStyle w:val="ListParagraph"/>
        <w:numPr>
          <w:ilvl w:val="0"/>
          <w:numId w:val="72"/>
        </w:numPr>
        <w:spacing w:line="276" w:lineRule="auto"/>
        <w:ind w:right="521"/>
        <w:rPr>
          <w:color w:val="000000"/>
          <w:sz w:val="24"/>
          <w:szCs w:val="24"/>
        </w:rPr>
      </w:pPr>
      <w:r w:rsidRPr="00213B46">
        <w:rPr>
          <w:color w:val="000000"/>
          <w:sz w:val="24"/>
          <w:szCs w:val="24"/>
        </w:rPr>
        <w:t>Using networks and social media to raise awareness of resourcing and funding challenges (</w:t>
      </w:r>
      <w:proofErr w:type="gramStart"/>
      <w:r w:rsidRPr="00213B46">
        <w:rPr>
          <w:color w:val="000000"/>
          <w:sz w:val="24"/>
          <w:szCs w:val="24"/>
        </w:rPr>
        <w:t>e.g.</w:t>
      </w:r>
      <w:proofErr w:type="gramEnd"/>
      <w:r w:rsidRPr="00213B46">
        <w:rPr>
          <w:color w:val="000000"/>
          <w:sz w:val="24"/>
          <w:szCs w:val="24"/>
        </w:rPr>
        <w:t xml:space="preserve"> Meanwood Valley Urban Farm appeal).</w:t>
      </w:r>
    </w:p>
    <w:tbl>
      <w:tblPr>
        <w:tblStyle w:val="27"/>
        <w:tblW w:w="9067"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9067"/>
      </w:tblGrid>
      <w:tr w:rsidR="00AB7733" w:rsidRPr="00213B46" w14:paraId="749AAD9E" w14:textId="77777777" w:rsidTr="00E95D0C">
        <w:trPr>
          <w:trHeight w:val="570"/>
        </w:trPr>
        <w:tc>
          <w:tcPr>
            <w:tcW w:w="9067" w:type="dxa"/>
            <w:tcBorders>
              <w:bottom w:val="nil"/>
            </w:tcBorders>
            <w:shd w:val="clear" w:color="auto" w:fill="002060"/>
            <w:vAlign w:val="center"/>
          </w:tcPr>
          <w:p w14:paraId="54950982" w14:textId="77777777" w:rsidR="00AB7733" w:rsidRPr="00213B46" w:rsidRDefault="00AB7733" w:rsidP="00746914">
            <w:pPr>
              <w:spacing w:after="0" w:line="276" w:lineRule="auto"/>
              <w:rPr>
                <w:b/>
                <w:bCs/>
                <w:color w:val="FFFFFF"/>
                <w:sz w:val="24"/>
                <w:szCs w:val="24"/>
              </w:rPr>
            </w:pPr>
            <w:r w:rsidRPr="00213B46">
              <w:rPr>
                <w:b/>
                <w:bCs/>
                <w:color w:val="FFFFFF"/>
                <w:sz w:val="24"/>
                <w:szCs w:val="24"/>
              </w:rPr>
              <w:t>FOCUS:  Leeds Neighbourhood Networks (LNNs)</w:t>
            </w:r>
          </w:p>
        </w:tc>
      </w:tr>
      <w:tr w:rsidR="00AB7733" w:rsidRPr="00213B46" w14:paraId="2404036B" w14:textId="77777777" w:rsidTr="00E95D0C">
        <w:tc>
          <w:tcPr>
            <w:tcW w:w="9067" w:type="dxa"/>
            <w:tcBorders>
              <w:top w:val="nil"/>
            </w:tcBorders>
          </w:tcPr>
          <w:p w14:paraId="3C6F06C3" w14:textId="45FAE401" w:rsidR="00AB7733" w:rsidRPr="00213B46" w:rsidRDefault="00AB7733" w:rsidP="00CC5A57">
            <w:pPr>
              <w:spacing w:after="0" w:line="276" w:lineRule="auto"/>
              <w:rPr>
                <w:color w:val="000000"/>
              </w:rPr>
            </w:pPr>
            <w:r w:rsidRPr="00213B46">
              <w:rPr>
                <w:color w:val="000000"/>
              </w:rPr>
              <w:t>The Leeds Neighbourhood Networks</w:t>
            </w:r>
            <w:r w:rsidRPr="00213B46">
              <w:rPr>
                <w:rStyle w:val="FootnoteReference"/>
                <w:color w:val="000000"/>
              </w:rPr>
              <w:footnoteReference w:id="109"/>
            </w:r>
            <w:r w:rsidRPr="00213B46">
              <w:rPr>
                <w:color w:val="000000"/>
              </w:rPr>
              <w:t xml:space="preserve"> (LNNs) are a group of 34 </w:t>
            </w:r>
            <w:r w:rsidR="00856DE1" w:rsidRPr="00213B46">
              <w:rPr>
                <w:color w:val="000000"/>
              </w:rPr>
              <w:t>TSOs</w:t>
            </w:r>
            <w:r w:rsidRPr="00213B46">
              <w:rPr>
                <w:color w:val="000000"/>
              </w:rPr>
              <w:t xml:space="preserve"> that support older people to live independently and get involved with community projects. In response to COVID-19, </w:t>
            </w:r>
            <w:r w:rsidRPr="00213B46">
              <w:rPr>
                <w:color w:val="000000" w:themeColor="text1"/>
              </w:rPr>
              <w:t xml:space="preserve">some </w:t>
            </w:r>
            <w:r w:rsidRPr="00213B46">
              <w:rPr>
                <w:color w:val="000000"/>
              </w:rPr>
              <w:t xml:space="preserve">LNNs adapted, becoming part of the Community Care Hub network, to focus on the provision of food, medicine, and other essential items, as well as ensuring that those in need had access to necessary emotional and social support.  A number of factors dictated whether or not LNNs could respond: </w:t>
            </w:r>
            <w:proofErr w:type="gramStart"/>
            <w:r w:rsidRPr="00213B46">
              <w:rPr>
                <w:color w:val="000000"/>
              </w:rPr>
              <w:t>e.g.</w:t>
            </w:r>
            <w:proofErr w:type="gramEnd"/>
            <w:r w:rsidRPr="00213B46">
              <w:rPr>
                <w:color w:val="000000"/>
              </w:rPr>
              <w:t xml:space="preserve"> resources and limitations, pre-existing provision and whether that would cover the increased need for support in the community, and whether or not the smaller networks were linked to larger organisations. </w:t>
            </w:r>
          </w:p>
          <w:p w14:paraId="0A632ACE" w14:textId="77777777" w:rsidR="00AB7733" w:rsidRPr="00213B46" w:rsidRDefault="00AB7733" w:rsidP="00CC5A57">
            <w:pPr>
              <w:spacing w:after="0" w:line="276" w:lineRule="auto"/>
              <w:rPr>
                <w:color w:val="000000"/>
              </w:rPr>
            </w:pPr>
          </w:p>
          <w:p w14:paraId="196DCAA6" w14:textId="77777777" w:rsidR="00AB7733" w:rsidRPr="00213B46" w:rsidRDefault="00AB7733" w:rsidP="00CC5A57">
            <w:pPr>
              <w:spacing w:line="276" w:lineRule="auto"/>
            </w:pPr>
            <w:r w:rsidRPr="00213B46">
              <w:rPr>
                <w:color w:val="000000" w:themeColor="text1"/>
              </w:rPr>
              <w:t>In 2021 LNNs are now reportedly moving from the ‘crisis’ phase of response to the ‘recovery’ phase, attempting to reach ‘a new normal’.</w:t>
            </w:r>
            <w:r w:rsidRPr="00213B46">
              <w:rPr>
                <w:rStyle w:val="FootnoteReference"/>
                <w:color w:val="000000" w:themeColor="text1"/>
              </w:rPr>
              <w:footnoteReference w:id="110"/>
            </w:r>
            <w:r w:rsidRPr="00213B46">
              <w:rPr>
                <w:color w:val="000000" w:themeColor="text1"/>
              </w:rPr>
              <w:t xml:space="preserve">  A key part of their ability to build resilience rests in being able to access more guidance on the citywide ‘vision’ for the LNN’s role. Expected areas where most people will need support in ‘a new normal’ include unemployment, confidence, mental and physical health, isolation, and digital inclusion. The LNNs and their key stakeholders aim to develop clear communications regarding the </w:t>
            </w:r>
            <w:proofErr w:type="gramStart"/>
            <w:r w:rsidRPr="00213B46">
              <w:rPr>
                <w:color w:val="000000" w:themeColor="text1"/>
              </w:rPr>
              <w:t>longer term</w:t>
            </w:r>
            <w:proofErr w:type="gramEnd"/>
            <w:r w:rsidRPr="00213B46">
              <w:rPr>
                <w:color w:val="000000" w:themeColor="text1"/>
              </w:rPr>
              <w:t xml:space="preserve"> role of LNNs in COVID-19 recovery and understanding how LNNs can be supported and resourced to play their full role.</w:t>
            </w:r>
          </w:p>
        </w:tc>
      </w:tr>
    </w:tbl>
    <w:p w14:paraId="4903F3CA" w14:textId="77777777" w:rsidR="00AB7733" w:rsidRPr="00213B46" w:rsidRDefault="00AB7733" w:rsidP="00746914">
      <w:pPr>
        <w:pStyle w:val="Heading7"/>
        <w:spacing w:line="276" w:lineRule="auto"/>
      </w:pPr>
      <w:bookmarkStart w:id="46" w:name="_Toc72492798"/>
      <w:r w:rsidRPr="00213B46">
        <w:t>Box 1:  Leeds Neighbourhood Networks (LNNs)</w:t>
      </w:r>
      <w:bookmarkEnd w:id="46"/>
    </w:p>
    <w:p w14:paraId="24E7CBC7" w14:textId="744DADB6" w:rsidR="00BC075C" w:rsidRPr="00213B46" w:rsidRDefault="00BC075C" w:rsidP="002711BC">
      <w:pPr>
        <w:spacing w:line="276" w:lineRule="auto"/>
        <w:rPr>
          <w:sz w:val="24"/>
          <w:szCs w:val="24"/>
        </w:rPr>
      </w:pPr>
    </w:p>
    <w:p w14:paraId="630E059E" w14:textId="0EC25C83" w:rsidR="00CD2387" w:rsidRPr="00213B46" w:rsidRDefault="00CD2387" w:rsidP="00CC5A57">
      <w:pPr>
        <w:spacing w:line="276" w:lineRule="auto"/>
        <w:rPr>
          <w:sz w:val="24"/>
          <w:szCs w:val="24"/>
        </w:rPr>
      </w:pPr>
      <w:r w:rsidRPr="00213B46">
        <w:rPr>
          <w:color w:val="000000"/>
          <w:sz w:val="24"/>
          <w:szCs w:val="24"/>
        </w:rPr>
        <w:lastRenderedPageBreak/>
        <w:t>Box 1 above illustrates the case of Leeds Neighbourhood Networks.  In this case their ability to respond to the crisis rests in connectedness between organisations and with the wider Leeds eco-system.</w:t>
      </w:r>
    </w:p>
    <w:p w14:paraId="4B7B9DFC" w14:textId="4509C1B2" w:rsidR="0045019C" w:rsidRPr="00213B46" w:rsidRDefault="0045019C" w:rsidP="00CC5A57">
      <w:pPr>
        <w:spacing w:line="276" w:lineRule="auto"/>
        <w:rPr>
          <w:sz w:val="24"/>
          <w:szCs w:val="24"/>
        </w:rPr>
      </w:pPr>
      <w:r w:rsidRPr="00213B46">
        <w:rPr>
          <w:sz w:val="24"/>
          <w:szCs w:val="24"/>
        </w:rPr>
        <w:t xml:space="preserve">In addition, </w:t>
      </w:r>
      <w:r w:rsidR="54F1BF2C" w:rsidRPr="00213B46">
        <w:rPr>
          <w:sz w:val="24"/>
          <w:szCs w:val="24"/>
        </w:rPr>
        <w:t>The Third Sector Resilience Report (December 2020)</w:t>
      </w:r>
      <w:r w:rsidR="00302259" w:rsidRPr="00213B46">
        <w:rPr>
          <w:rStyle w:val="FootnoteReference"/>
          <w:sz w:val="24"/>
          <w:szCs w:val="24"/>
        </w:rPr>
        <w:footnoteReference w:id="111"/>
      </w:r>
      <w:r w:rsidR="54F1BF2C" w:rsidRPr="00213B46">
        <w:rPr>
          <w:sz w:val="24"/>
          <w:szCs w:val="24"/>
        </w:rPr>
        <w:t xml:space="preserve"> </w:t>
      </w:r>
      <w:r w:rsidR="008C09E8" w:rsidRPr="00213B46">
        <w:rPr>
          <w:sz w:val="24"/>
          <w:szCs w:val="24"/>
        </w:rPr>
        <w:t xml:space="preserve"> also </w:t>
      </w:r>
      <w:r w:rsidR="51C1EB41" w:rsidRPr="00213B46">
        <w:rPr>
          <w:sz w:val="24"/>
          <w:szCs w:val="24"/>
        </w:rPr>
        <w:t>found</w:t>
      </w:r>
      <w:r w:rsidR="008C09E8" w:rsidRPr="00213B46">
        <w:rPr>
          <w:sz w:val="24"/>
          <w:szCs w:val="24"/>
        </w:rPr>
        <w:t xml:space="preserve"> that smaller </w:t>
      </w:r>
      <w:r w:rsidR="00856DE1" w:rsidRPr="00213B46">
        <w:rPr>
          <w:sz w:val="24"/>
          <w:szCs w:val="24"/>
        </w:rPr>
        <w:t>TSOs</w:t>
      </w:r>
      <w:r w:rsidR="008C09E8" w:rsidRPr="00213B46">
        <w:rPr>
          <w:sz w:val="24"/>
          <w:szCs w:val="24"/>
        </w:rPr>
        <w:t xml:space="preserve"> are less likely to </w:t>
      </w:r>
      <w:r w:rsidR="00001472" w:rsidRPr="00213B46">
        <w:rPr>
          <w:sz w:val="24"/>
          <w:szCs w:val="24"/>
        </w:rPr>
        <w:t xml:space="preserve">have sustainable financing and so are at risk of </w:t>
      </w:r>
      <w:r w:rsidR="0042263B" w:rsidRPr="00213B46">
        <w:rPr>
          <w:sz w:val="24"/>
          <w:szCs w:val="24"/>
        </w:rPr>
        <w:t xml:space="preserve">having to limit activities due to lack of resources.  </w:t>
      </w:r>
      <w:r w:rsidR="0522AEF9" w:rsidRPr="00213B46">
        <w:rPr>
          <w:sz w:val="24"/>
          <w:szCs w:val="24"/>
        </w:rPr>
        <w:t>The report also noted that, as emergency funding diminishes, medium and long-term sustainability become more challenging, with organisations using but not replenishing reserves, or securing funds to cover core costs. 36% are using reserves to survive, 44% have seen their earned income more than halved and 26% saw income reduced by at least three quarters.</w:t>
      </w:r>
    </w:p>
    <w:p w14:paraId="1C56E4BB" w14:textId="79B01391" w:rsidR="002621F2" w:rsidRPr="00213B46" w:rsidRDefault="002621F2" w:rsidP="00CC5A57">
      <w:pPr>
        <w:spacing w:line="276" w:lineRule="auto"/>
        <w:rPr>
          <w:sz w:val="24"/>
          <w:szCs w:val="24"/>
        </w:rPr>
      </w:pPr>
      <w:r w:rsidRPr="00213B46">
        <w:rPr>
          <w:sz w:val="24"/>
          <w:szCs w:val="24"/>
        </w:rPr>
        <w:t>F</w:t>
      </w:r>
      <w:r w:rsidR="008B52A1" w:rsidRPr="00213B46">
        <w:rPr>
          <w:sz w:val="24"/>
          <w:szCs w:val="24"/>
        </w:rPr>
        <w:t>unding, capacity</w:t>
      </w:r>
      <w:r w:rsidR="00291A36" w:rsidRPr="00213B46">
        <w:rPr>
          <w:sz w:val="24"/>
          <w:szCs w:val="24"/>
        </w:rPr>
        <w:t>,</w:t>
      </w:r>
      <w:r w:rsidR="008B52A1" w:rsidRPr="00213B46">
        <w:rPr>
          <w:sz w:val="24"/>
          <w:szCs w:val="24"/>
        </w:rPr>
        <w:t xml:space="preserve"> and sustainability of micro and small </w:t>
      </w:r>
      <w:r w:rsidR="00580DFA" w:rsidRPr="00213B46">
        <w:rPr>
          <w:sz w:val="24"/>
          <w:szCs w:val="24"/>
        </w:rPr>
        <w:t xml:space="preserve">(and grassroots) </w:t>
      </w:r>
      <w:r w:rsidR="008B52A1" w:rsidRPr="00213B46">
        <w:rPr>
          <w:sz w:val="24"/>
          <w:szCs w:val="24"/>
        </w:rPr>
        <w:t>organisations</w:t>
      </w:r>
      <w:r w:rsidR="00580DFA" w:rsidRPr="00213B46">
        <w:rPr>
          <w:sz w:val="24"/>
          <w:szCs w:val="24"/>
        </w:rPr>
        <w:t xml:space="preserve"> </w:t>
      </w:r>
      <w:r w:rsidR="001A1C71" w:rsidRPr="00213B46">
        <w:rPr>
          <w:sz w:val="24"/>
          <w:szCs w:val="24"/>
        </w:rPr>
        <w:t>is discussed further below</w:t>
      </w:r>
      <w:r w:rsidR="0042263B" w:rsidRPr="00213B46">
        <w:rPr>
          <w:sz w:val="24"/>
          <w:szCs w:val="24"/>
        </w:rPr>
        <w:t xml:space="preserve">, but in summary this is </w:t>
      </w:r>
      <w:r w:rsidR="004169F6" w:rsidRPr="00213B46">
        <w:rPr>
          <w:sz w:val="24"/>
          <w:szCs w:val="24"/>
        </w:rPr>
        <w:t xml:space="preserve">evidently a significant issue for the </w:t>
      </w:r>
      <w:r w:rsidR="00123C34" w:rsidRPr="00213B46">
        <w:rPr>
          <w:sz w:val="24"/>
          <w:szCs w:val="24"/>
        </w:rPr>
        <w:t xml:space="preserve">Sector when </w:t>
      </w:r>
      <w:proofErr w:type="gramStart"/>
      <w:r w:rsidR="00123C34" w:rsidRPr="00213B46">
        <w:rPr>
          <w:sz w:val="24"/>
          <w:szCs w:val="24"/>
        </w:rPr>
        <w:t>the vast majority of</w:t>
      </w:r>
      <w:proofErr w:type="gramEnd"/>
      <w:r w:rsidR="00123C34" w:rsidRPr="00213B46">
        <w:rPr>
          <w:sz w:val="24"/>
          <w:szCs w:val="24"/>
        </w:rPr>
        <w:t xml:space="preserve"> organisations fall into this category</w:t>
      </w:r>
      <w:r w:rsidR="001A1C71" w:rsidRPr="00213B46">
        <w:rPr>
          <w:sz w:val="24"/>
          <w:szCs w:val="24"/>
        </w:rPr>
        <w:t>.</w:t>
      </w:r>
      <w:r w:rsidR="00580DFA" w:rsidRPr="00213B46">
        <w:rPr>
          <w:sz w:val="24"/>
          <w:szCs w:val="24"/>
        </w:rPr>
        <w:t xml:space="preserve">  </w:t>
      </w:r>
    </w:p>
    <w:p w14:paraId="1884DB17" w14:textId="77777777" w:rsidR="00CF61AB" w:rsidRPr="00213B46" w:rsidRDefault="00CF61AB" w:rsidP="00CC5A57">
      <w:pPr>
        <w:rPr>
          <w:color w:val="2F5496"/>
          <w:sz w:val="26"/>
          <w:szCs w:val="26"/>
        </w:rPr>
      </w:pPr>
      <w:bookmarkStart w:id="47" w:name="_Toc62411059"/>
      <w:r w:rsidRPr="00213B46">
        <w:br w:type="page"/>
      </w:r>
    </w:p>
    <w:p w14:paraId="60E01C0D" w14:textId="18843A50" w:rsidR="004A399E" w:rsidRPr="00213B46" w:rsidRDefault="78899C35" w:rsidP="00CC5A57">
      <w:pPr>
        <w:pStyle w:val="Heading10"/>
        <w:jc w:val="left"/>
      </w:pPr>
      <w:bookmarkStart w:id="48" w:name="_Toc72492970"/>
      <w:r w:rsidRPr="00213B46">
        <w:lastRenderedPageBreak/>
        <w:t>4</w:t>
      </w:r>
      <w:r w:rsidR="004A399E" w:rsidRPr="00213B46">
        <w:tab/>
        <w:t xml:space="preserve">Health and </w:t>
      </w:r>
      <w:r w:rsidR="00EF3A28" w:rsidRPr="00213B46">
        <w:t>Care</w:t>
      </w:r>
      <w:r w:rsidR="004A399E" w:rsidRPr="00213B46">
        <w:t xml:space="preserve"> in </w:t>
      </w:r>
      <w:r w:rsidR="00295539" w:rsidRPr="00213B46">
        <w:t>F</w:t>
      </w:r>
      <w:r w:rsidR="004A399E" w:rsidRPr="00213B46">
        <w:t>ocus</w:t>
      </w:r>
      <w:bookmarkEnd w:id="47"/>
      <w:bookmarkEnd w:id="48"/>
    </w:p>
    <w:p w14:paraId="7ACD7EEE" w14:textId="77777777" w:rsidR="007306CD" w:rsidRPr="00213B46" w:rsidRDefault="004A399E" w:rsidP="00CC5A57">
      <w:pPr>
        <w:spacing w:line="276" w:lineRule="auto"/>
        <w:rPr>
          <w:sz w:val="24"/>
          <w:szCs w:val="24"/>
        </w:rPr>
      </w:pPr>
      <w:r w:rsidRPr="00213B46">
        <w:rPr>
          <w:sz w:val="24"/>
          <w:szCs w:val="24"/>
        </w:rPr>
        <w:t>A growing body of research shows that health and wellbeing is not only affected by access to services, but</w:t>
      </w:r>
      <w:r w:rsidR="00583F76" w:rsidRPr="00213B46">
        <w:rPr>
          <w:sz w:val="24"/>
          <w:szCs w:val="24"/>
        </w:rPr>
        <w:t xml:space="preserve"> also</w:t>
      </w:r>
      <w:r w:rsidRPr="00213B46">
        <w:rPr>
          <w:sz w:val="24"/>
          <w:szCs w:val="24"/>
        </w:rPr>
        <w:t xml:space="preserve"> by access to connections, social networks</w:t>
      </w:r>
      <w:r w:rsidR="792A7AC8" w:rsidRPr="00213B46">
        <w:rPr>
          <w:sz w:val="24"/>
          <w:szCs w:val="24"/>
        </w:rPr>
        <w:t>,</w:t>
      </w:r>
      <w:r w:rsidRPr="00213B46">
        <w:rPr>
          <w:sz w:val="24"/>
          <w:szCs w:val="24"/>
        </w:rPr>
        <w:t xml:space="preserve"> friendships</w:t>
      </w:r>
      <w:r w:rsidR="7F962A5F" w:rsidRPr="00213B46">
        <w:rPr>
          <w:sz w:val="24"/>
          <w:szCs w:val="24"/>
        </w:rPr>
        <w:t xml:space="preserve"> and financial sustainability</w:t>
      </w:r>
      <w:r w:rsidRPr="00213B46">
        <w:rPr>
          <w:sz w:val="24"/>
          <w:szCs w:val="24"/>
        </w:rPr>
        <w:t>.  A 2015 study found a lack of social connections to be as harmful to your health as smoking 15 cigarettes a day</w:t>
      </w:r>
      <w:r w:rsidR="00EF3092" w:rsidRPr="00213B46">
        <w:rPr>
          <w:sz w:val="24"/>
          <w:szCs w:val="24"/>
        </w:rPr>
        <w:t>.</w:t>
      </w:r>
      <w:r w:rsidRPr="00213B46">
        <w:rPr>
          <w:sz w:val="24"/>
          <w:szCs w:val="24"/>
          <w:vertAlign w:val="superscript"/>
        </w:rPr>
        <w:footnoteReference w:id="112"/>
      </w:r>
      <w:r w:rsidR="003D3FE1" w:rsidRPr="00213B46">
        <w:rPr>
          <w:sz w:val="24"/>
          <w:szCs w:val="24"/>
        </w:rPr>
        <w:t xml:space="preserve"> </w:t>
      </w:r>
      <w:r w:rsidRPr="00213B46">
        <w:rPr>
          <w:sz w:val="24"/>
          <w:szCs w:val="24"/>
        </w:rPr>
        <w:t xml:space="preserve"> </w:t>
      </w:r>
    </w:p>
    <w:p w14:paraId="10A10B5F" w14:textId="6936EA75" w:rsidR="004A399E" w:rsidRPr="00213B46" w:rsidRDefault="004A399E" w:rsidP="00CC5A57">
      <w:pPr>
        <w:spacing w:line="276" w:lineRule="auto"/>
        <w:rPr>
          <w:sz w:val="24"/>
          <w:szCs w:val="24"/>
        </w:rPr>
      </w:pPr>
      <w:r w:rsidRPr="00213B46">
        <w:rPr>
          <w:sz w:val="24"/>
          <w:szCs w:val="24"/>
        </w:rPr>
        <w:t>The Marmot Re</w:t>
      </w:r>
      <w:r w:rsidR="00DC6F42" w:rsidRPr="00213B46">
        <w:rPr>
          <w:sz w:val="24"/>
          <w:szCs w:val="24"/>
        </w:rPr>
        <w:t>view</w:t>
      </w:r>
      <w:r w:rsidR="006568FF" w:rsidRPr="00213B46">
        <w:rPr>
          <w:sz w:val="24"/>
          <w:szCs w:val="24"/>
        </w:rPr>
        <w:t>s</w:t>
      </w:r>
      <w:r w:rsidR="00FE1B03" w:rsidRPr="00213B46">
        <w:rPr>
          <w:sz w:val="24"/>
          <w:szCs w:val="24"/>
        </w:rPr>
        <w:t xml:space="preserve"> (</w:t>
      </w:r>
      <w:r w:rsidRPr="00213B46">
        <w:rPr>
          <w:sz w:val="24"/>
          <w:szCs w:val="24"/>
        </w:rPr>
        <w:t>2010</w:t>
      </w:r>
      <w:r w:rsidR="00547060" w:rsidRPr="00213B46">
        <w:rPr>
          <w:sz w:val="24"/>
          <w:szCs w:val="24"/>
        </w:rPr>
        <w:t>, 2020</w:t>
      </w:r>
      <w:r w:rsidR="00FE1B03" w:rsidRPr="00213B46">
        <w:rPr>
          <w:sz w:val="24"/>
          <w:szCs w:val="24"/>
        </w:rPr>
        <w:t>)</w:t>
      </w:r>
      <w:r w:rsidR="00FE1B03" w:rsidRPr="00213B46">
        <w:rPr>
          <w:rStyle w:val="FootnoteReference"/>
          <w:sz w:val="24"/>
          <w:szCs w:val="24"/>
        </w:rPr>
        <w:footnoteReference w:id="113"/>
      </w:r>
      <w:r w:rsidRPr="00213B46">
        <w:rPr>
          <w:sz w:val="24"/>
          <w:szCs w:val="24"/>
        </w:rPr>
        <w:t xml:space="preserve"> conclude that social</w:t>
      </w:r>
      <w:r w:rsidR="000223B7" w:rsidRPr="00213B46">
        <w:rPr>
          <w:sz w:val="24"/>
          <w:szCs w:val="24"/>
        </w:rPr>
        <w:t>, community</w:t>
      </w:r>
      <w:r w:rsidRPr="00213B46">
        <w:rPr>
          <w:sz w:val="24"/>
          <w:szCs w:val="24"/>
        </w:rPr>
        <w:t xml:space="preserve"> networks and friendships not only have an impact on reducing the risk of mortality or developing certain diseases, but </w:t>
      </w:r>
      <w:r w:rsidR="00763107" w:rsidRPr="00213B46">
        <w:rPr>
          <w:sz w:val="24"/>
          <w:szCs w:val="24"/>
        </w:rPr>
        <w:t xml:space="preserve">that </w:t>
      </w:r>
      <w:r w:rsidRPr="00213B46">
        <w:rPr>
          <w:sz w:val="24"/>
          <w:szCs w:val="24"/>
        </w:rPr>
        <w:t>they also help individuals to recover when they do fall ill. Loneliness is associated with an increased risk of developing coronary heart disease and stroke</w:t>
      </w:r>
      <w:r w:rsidR="00FD025D" w:rsidRPr="00213B46">
        <w:rPr>
          <w:sz w:val="24"/>
          <w:szCs w:val="24"/>
        </w:rPr>
        <w:t>,</w:t>
      </w:r>
      <w:r w:rsidRPr="00213B46">
        <w:rPr>
          <w:sz w:val="24"/>
          <w:szCs w:val="24"/>
          <w:vertAlign w:val="superscript"/>
        </w:rPr>
        <w:footnoteReference w:id="114"/>
      </w:r>
      <w:r w:rsidRPr="00213B46">
        <w:rPr>
          <w:sz w:val="24"/>
          <w:szCs w:val="24"/>
        </w:rPr>
        <w:t xml:space="preserve"> puts individuals at greater risk of cognitive decline</w:t>
      </w:r>
      <w:r w:rsidR="007E3DD2" w:rsidRPr="00213B46">
        <w:rPr>
          <w:sz w:val="24"/>
          <w:szCs w:val="24"/>
        </w:rPr>
        <w:t>,</w:t>
      </w:r>
      <w:r w:rsidRPr="00213B46">
        <w:rPr>
          <w:sz w:val="24"/>
          <w:szCs w:val="24"/>
          <w:vertAlign w:val="superscript"/>
        </w:rPr>
        <w:footnoteReference w:id="115"/>
      </w:r>
      <w:r w:rsidRPr="00213B46">
        <w:rPr>
          <w:sz w:val="24"/>
          <w:szCs w:val="24"/>
        </w:rPr>
        <w:t xml:space="preserve"> increases depression</w:t>
      </w:r>
      <w:r w:rsidRPr="00213B46">
        <w:rPr>
          <w:sz w:val="24"/>
          <w:szCs w:val="24"/>
          <w:vertAlign w:val="superscript"/>
        </w:rPr>
        <w:footnoteReference w:id="116"/>
      </w:r>
      <w:r w:rsidRPr="00213B46">
        <w:rPr>
          <w:sz w:val="24"/>
          <w:szCs w:val="24"/>
        </w:rPr>
        <w:t xml:space="preserve"> and risk of suicide</w:t>
      </w:r>
      <w:r w:rsidRPr="00213B46">
        <w:rPr>
          <w:sz w:val="24"/>
          <w:szCs w:val="24"/>
          <w:vertAlign w:val="superscript"/>
        </w:rPr>
        <w:footnoteReference w:id="117"/>
      </w:r>
      <w:r w:rsidRPr="00213B46">
        <w:rPr>
          <w:sz w:val="24"/>
          <w:szCs w:val="24"/>
        </w:rPr>
        <w:t>.  Lonely older people are 1.8 times more likely to visit their GP, 1.6 times more likely to visit Accident and Emergency and 3.5 times more likely to enter local authority funded social care.</w:t>
      </w:r>
      <w:r w:rsidRPr="00213B46">
        <w:rPr>
          <w:sz w:val="24"/>
          <w:szCs w:val="24"/>
          <w:vertAlign w:val="superscript"/>
        </w:rPr>
        <w:footnoteReference w:id="118"/>
      </w:r>
    </w:p>
    <w:p w14:paraId="256C2A7A" w14:textId="2258A082" w:rsidR="00F022CF" w:rsidRPr="00213B46" w:rsidRDefault="004A399E" w:rsidP="002711BC">
      <w:pPr>
        <w:spacing w:line="276" w:lineRule="auto"/>
        <w:rPr>
          <w:color w:val="000000"/>
          <w:sz w:val="24"/>
          <w:szCs w:val="24"/>
        </w:rPr>
      </w:pPr>
      <w:r w:rsidRPr="00213B46">
        <w:rPr>
          <w:color w:val="000000"/>
          <w:sz w:val="24"/>
          <w:szCs w:val="24"/>
        </w:rPr>
        <w:t xml:space="preserve">Taking </w:t>
      </w:r>
      <w:r w:rsidR="003D3FE1" w:rsidRPr="00213B46">
        <w:rPr>
          <w:color w:val="000000"/>
          <w:sz w:val="24"/>
          <w:szCs w:val="24"/>
        </w:rPr>
        <w:t xml:space="preserve">a </w:t>
      </w:r>
      <w:r w:rsidRPr="00213B46">
        <w:rPr>
          <w:color w:val="000000"/>
          <w:sz w:val="24"/>
          <w:szCs w:val="24"/>
        </w:rPr>
        <w:t>broad definition of health and wellbeing (supported by the model of health and wellbeing from Barton &amp; Grant 2006</w:t>
      </w:r>
      <w:r w:rsidR="00A112BB" w:rsidRPr="00213B46">
        <w:rPr>
          <w:color w:val="000000"/>
          <w:sz w:val="24"/>
          <w:szCs w:val="24"/>
        </w:rPr>
        <w:t>,</w:t>
      </w:r>
      <w:r w:rsidR="0093645D" w:rsidRPr="00213B46">
        <w:rPr>
          <w:rStyle w:val="FootnoteReference"/>
          <w:color w:val="000000"/>
          <w:sz w:val="24"/>
          <w:szCs w:val="24"/>
        </w:rPr>
        <w:footnoteReference w:id="119"/>
      </w:r>
      <w:r w:rsidRPr="00213B46">
        <w:rPr>
          <w:color w:val="000000"/>
          <w:sz w:val="24"/>
          <w:szCs w:val="24"/>
        </w:rPr>
        <w:t xml:space="preserve"> and from Leeds Health &amp; Wellbeing Strategy),</w:t>
      </w:r>
      <w:r w:rsidR="00CD2387" w:rsidRPr="00213B46">
        <w:rPr>
          <w:b/>
          <w:bCs/>
          <w:color w:val="000000"/>
          <w:sz w:val="24"/>
          <w:szCs w:val="24"/>
        </w:rPr>
        <w:t xml:space="preserve"> it is</w:t>
      </w:r>
      <w:r w:rsidRPr="00213B46">
        <w:rPr>
          <w:b/>
          <w:bCs/>
          <w:color w:val="000000"/>
          <w:sz w:val="24"/>
          <w:szCs w:val="24"/>
        </w:rPr>
        <w:t xml:space="preserve"> estimate</w:t>
      </w:r>
      <w:r w:rsidR="00CD2387" w:rsidRPr="00213B46">
        <w:rPr>
          <w:b/>
          <w:bCs/>
          <w:color w:val="000000"/>
          <w:sz w:val="24"/>
          <w:szCs w:val="24"/>
        </w:rPr>
        <w:t>d</w:t>
      </w:r>
      <w:r w:rsidRPr="00213B46">
        <w:rPr>
          <w:b/>
          <w:bCs/>
          <w:color w:val="000000"/>
          <w:sz w:val="24"/>
          <w:szCs w:val="24"/>
        </w:rPr>
        <w:t xml:space="preserve"> that around 77% </w:t>
      </w:r>
      <w:r w:rsidR="00B22C67" w:rsidRPr="00213B46">
        <w:rPr>
          <w:b/>
          <w:bCs/>
          <w:color w:val="000000"/>
          <w:sz w:val="24"/>
          <w:szCs w:val="24"/>
        </w:rPr>
        <w:t xml:space="preserve">(1,180) </w:t>
      </w:r>
      <w:r w:rsidRPr="00213B46">
        <w:rPr>
          <w:b/>
          <w:bCs/>
          <w:color w:val="000000"/>
          <w:sz w:val="24"/>
          <w:szCs w:val="24"/>
        </w:rPr>
        <w:t xml:space="preserve">of registered </w:t>
      </w:r>
      <w:r w:rsidR="005B069A" w:rsidRPr="00213B46">
        <w:rPr>
          <w:b/>
          <w:bCs/>
          <w:color w:val="000000"/>
          <w:sz w:val="24"/>
          <w:szCs w:val="24"/>
        </w:rPr>
        <w:t>TSO</w:t>
      </w:r>
      <w:r w:rsidRPr="00213B46">
        <w:rPr>
          <w:b/>
          <w:bCs/>
          <w:color w:val="000000"/>
          <w:sz w:val="24"/>
          <w:szCs w:val="24"/>
        </w:rPr>
        <w:t>s</w:t>
      </w:r>
      <w:r w:rsidR="007911F0" w:rsidRPr="00213B46">
        <w:rPr>
          <w:rStyle w:val="FootnoteReference"/>
          <w:b/>
          <w:bCs/>
          <w:color w:val="000000"/>
          <w:sz w:val="24"/>
          <w:szCs w:val="24"/>
        </w:rPr>
        <w:footnoteReference w:id="120"/>
      </w:r>
      <w:r w:rsidRPr="00213B46">
        <w:rPr>
          <w:b/>
          <w:bCs/>
          <w:color w:val="000000"/>
          <w:sz w:val="24"/>
          <w:szCs w:val="24"/>
        </w:rPr>
        <w:t xml:space="preserve"> in Leeds have a role in</w:t>
      </w:r>
      <w:r w:rsidR="00B22C67" w:rsidRPr="00213B46">
        <w:rPr>
          <w:b/>
          <w:bCs/>
          <w:color w:val="000000"/>
          <w:sz w:val="24"/>
          <w:szCs w:val="24"/>
        </w:rPr>
        <w:t xml:space="preserve"> the</w:t>
      </w:r>
      <w:r w:rsidRPr="00213B46">
        <w:rPr>
          <w:b/>
          <w:bCs/>
          <w:color w:val="000000"/>
          <w:sz w:val="24"/>
          <w:szCs w:val="24"/>
        </w:rPr>
        <w:t xml:space="preserve"> health in care</w:t>
      </w:r>
      <w:r w:rsidR="00B22C67" w:rsidRPr="00213B46">
        <w:rPr>
          <w:b/>
          <w:bCs/>
          <w:color w:val="000000"/>
          <w:sz w:val="24"/>
          <w:szCs w:val="24"/>
        </w:rPr>
        <w:t xml:space="preserve"> system</w:t>
      </w:r>
      <w:r w:rsidRPr="00213B46">
        <w:rPr>
          <w:color w:val="000000"/>
          <w:sz w:val="24"/>
          <w:szCs w:val="24"/>
        </w:rPr>
        <w:t>.</w:t>
      </w:r>
      <w:r w:rsidR="001C251B" w:rsidRPr="00213B46">
        <w:rPr>
          <w:color w:val="000000"/>
          <w:sz w:val="24"/>
          <w:szCs w:val="24"/>
        </w:rPr>
        <w:t xml:space="preserve">  </w:t>
      </w:r>
    </w:p>
    <w:tbl>
      <w:tblPr>
        <w:tblStyle w:val="TableGrid"/>
        <w:tblW w:w="0" w:type="auto"/>
        <w:tblLook w:val="04A0" w:firstRow="1" w:lastRow="0" w:firstColumn="1" w:lastColumn="0" w:noHBand="0" w:noVBand="1"/>
      </w:tblPr>
      <w:tblGrid>
        <w:gridCol w:w="9016"/>
      </w:tblGrid>
      <w:tr w:rsidR="00035ED1" w:rsidRPr="00213B46" w14:paraId="336E2FB7" w14:textId="77777777" w:rsidTr="00FF4E9A">
        <w:tc>
          <w:tcPr>
            <w:tcW w:w="9016" w:type="dxa"/>
            <w:shd w:val="clear" w:color="auto" w:fill="17365D" w:themeFill="text2" w:themeFillShade="BF"/>
          </w:tcPr>
          <w:p w14:paraId="3D5F2CD5" w14:textId="77777777" w:rsidR="00035ED1" w:rsidRPr="00213B46" w:rsidRDefault="00035ED1" w:rsidP="00FF4E9A">
            <w:pPr>
              <w:spacing w:line="276" w:lineRule="auto"/>
              <w:rPr>
                <w:color w:val="FFFFFF" w:themeColor="background1"/>
                <w:sz w:val="32"/>
                <w:szCs w:val="32"/>
              </w:rPr>
            </w:pPr>
          </w:p>
          <w:p w14:paraId="0747BF0C" w14:textId="3D1262B5" w:rsidR="00035ED1" w:rsidRPr="00213B46" w:rsidRDefault="00035ED1" w:rsidP="00FF4E9A">
            <w:pPr>
              <w:spacing w:line="276" w:lineRule="auto"/>
              <w:jc w:val="center"/>
              <w:rPr>
                <w:color w:val="FFFFFF" w:themeColor="background1"/>
                <w:sz w:val="32"/>
                <w:szCs w:val="32"/>
              </w:rPr>
            </w:pPr>
            <w:r w:rsidRPr="00213B46">
              <w:rPr>
                <w:color w:val="FFFFFF" w:themeColor="background1"/>
                <w:sz w:val="32"/>
                <w:szCs w:val="32"/>
              </w:rPr>
              <w:t xml:space="preserve">Estimated total income for health and care </w:t>
            </w:r>
            <w:r w:rsidR="005B069A" w:rsidRPr="00213B46">
              <w:rPr>
                <w:color w:val="FFFFFF" w:themeColor="background1"/>
                <w:sz w:val="32"/>
                <w:szCs w:val="32"/>
              </w:rPr>
              <w:t>Third Sector Organisa</w:t>
            </w:r>
            <w:r w:rsidR="003436EB" w:rsidRPr="00213B46">
              <w:rPr>
                <w:color w:val="FFFFFF" w:themeColor="background1"/>
                <w:sz w:val="32"/>
                <w:szCs w:val="32"/>
              </w:rPr>
              <w:t>t</w:t>
            </w:r>
            <w:r w:rsidR="005B069A" w:rsidRPr="00213B46">
              <w:rPr>
                <w:color w:val="FFFFFF" w:themeColor="background1"/>
                <w:sz w:val="32"/>
                <w:szCs w:val="32"/>
              </w:rPr>
              <w:t xml:space="preserve">ions </w:t>
            </w:r>
            <w:r w:rsidRPr="00213B46">
              <w:rPr>
                <w:color w:val="FFFFFF" w:themeColor="background1"/>
                <w:sz w:val="32"/>
                <w:szCs w:val="32"/>
              </w:rPr>
              <w:t>in Leeds for 2020:</w:t>
            </w:r>
          </w:p>
          <w:p w14:paraId="6678F6C4" w14:textId="77777777" w:rsidR="00035ED1" w:rsidRPr="00213B46" w:rsidRDefault="00035ED1" w:rsidP="00FF4E9A">
            <w:pPr>
              <w:spacing w:line="276" w:lineRule="auto"/>
              <w:jc w:val="center"/>
              <w:rPr>
                <w:color w:val="FFFFFF" w:themeColor="background1"/>
                <w:sz w:val="32"/>
                <w:szCs w:val="32"/>
              </w:rPr>
            </w:pPr>
          </w:p>
          <w:p w14:paraId="499F9B03" w14:textId="77777777" w:rsidR="00035ED1" w:rsidRPr="00213B46" w:rsidRDefault="00035ED1" w:rsidP="00FF4E9A">
            <w:pPr>
              <w:spacing w:line="276" w:lineRule="auto"/>
              <w:jc w:val="center"/>
              <w:rPr>
                <w:color w:val="FFFFFF" w:themeColor="background1"/>
                <w:sz w:val="36"/>
                <w:szCs w:val="36"/>
              </w:rPr>
            </w:pPr>
            <w:r w:rsidRPr="00213B46">
              <w:rPr>
                <w:color w:val="FFFFFF" w:themeColor="background1"/>
                <w:sz w:val="36"/>
                <w:szCs w:val="36"/>
              </w:rPr>
              <w:t>£281.2 million</w:t>
            </w:r>
          </w:p>
          <w:p w14:paraId="0B0AABD1" w14:textId="77777777" w:rsidR="00035ED1" w:rsidRPr="00213B46" w:rsidRDefault="00035ED1" w:rsidP="00FF4E9A">
            <w:pPr>
              <w:spacing w:line="276" w:lineRule="auto"/>
              <w:rPr>
                <w:sz w:val="24"/>
                <w:szCs w:val="24"/>
              </w:rPr>
            </w:pPr>
          </w:p>
        </w:tc>
      </w:tr>
    </w:tbl>
    <w:p w14:paraId="23D5DEC2" w14:textId="77777777" w:rsidR="00035ED1" w:rsidRPr="00213B46" w:rsidRDefault="00035ED1" w:rsidP="004F1D9A">
      <w:pPr>
        <w:spacing w:line="276" w:lineRule="auto"/>
        <w:rPr>
          <w:sz w:val="24"/>
          <w:szCs w:val="24"/>
        </w:rPr>
      </w:pPr>
    </w:p>
    <w:p w14:paraId="0E385140" w14:textId="05619E89" w:rsidR="004F1D9A" w:rsidRPr="00213B46" w:rsidRDefault="00D72473" w:rsidP="004F1D9A">
      <w:pPr>
        <w:spacing w:line="276" w:lineRule="auto"/>
        <w:rPr>
          <w:sz w:val="24"/>
          <w:szCs w:val="24"/>
        </w:rPr>
      </w:pPr>
      <w:r w:rsidRPr="00213B46">
        <w:rPr>
          <w:sz w:val="24"/>
          <w:szCs w:val="24"/>
        </w:rPr>
        <w:t>As</w:t>
      </w:r>
      <w:r w:rsidR="00E051D9" w:rsidRPr="00213B46">
        <w:rPr>
          <w:sz w:val="24"/>
          <w:szCs w:val="24"/>
        </w:rPr>
        <w:t xml:space="preserve"> is the case for the whole sector, </w:t>
      </w:r>
      <w:r w:rsidR="005B069A" w:rsidRPr="00213B46">
        <w:rPr>
          <w:sz w:val="24"/>
          <w:szCs w:val="24"/>
        </w:rPr>
        <w:t xml:space="preserve">TSOs </w:t>
      </w:r>
      <w:r w:rsidR="00E051D9" w:rsidRPr="00213B46">
        <w:rPr>
          <w:sz w:val="24"/>
          <w:szCs w:val="24"/>
        </w:rPr>
        <w:t xml:space="preserve">working in health care </w:t>
      </w:r>
      <w:r w:rsidR="007563B0" w:rsidRPr="00213B46">
        <w:rPr>
          <w:sz w:val="24"/>
          <w:szCs w:val="24"/>
        </w:rPr>
        <w:t xml:space="preserve">are typically micro (income less than £10k per annum) and small (income less than </w:t>
      </w:r>
      <w:r w:rsidR="000D37CC" w:rsidRPr="00213B46">
        <w:rPr>
          <w:sz w:val="24"/>
          <w:szCs w:val="24"/>
        </w:rPr>
        <w:t xml:space="preserve">£100k per annum).  </w:t>
      </w:r>
      <w:r w:rsidR="000D37CC" w:rsidRPr="00213B46">
        <w:rPr>
          <w:color w:val="000000"/>
          <w:sz w:val="24"/>
          <w:szCs w:val="24"/>
        </w:rPr>
        <w:t xml:space="preserve">Table 2 provides a breakdown of these according to size and average income for the health and care sector.  </w:t>
      </w:r>
      <w:r w:rsidR="002902F5" w:rsidRPr="00213B46">
        <w:rPr>
          <w:color w:val="000000"/>
          <w:sz w:val="24"/>
          <w:szCs w:val="24"/>
        </w:rPr>
        <w:t xml:space="preserve">Taking these totals for each income bracket </w:t>
      </w:r>
      <w:r w:rsidR="00CF11DC" w:rsidRPr="00213B46">
        <w:rPr>
          <w:color w:val="000000"/>
          <w:sz w:val="24"/>
          <w:szCs w:val="24"/>
        </w:rPr>
        <w:t>(</w:t>
      </w:r>
      <w:r w:rsidR="002902F5" w:rsidRPr="00213B46">
        <w:rPr>
          <w:color w:val="000000"/>
          <w:sz w:val="24"/>
          <w:szCs w:val="24"/>
        </w:rPr>
        <w:t>an</w:t>
      </w:r>
      <w:r w:rsidR="00617CFF" w:rsidRPr="00213B46">
        <w:rPr>
          <w:color w:val="000000"/>
          <w:sz w:val="24"/>
          <w:szCs w:val="24"/>
        </w:rPr>
        <w:t>d includi</w:t>
      </w:r>
      <w:r w:rsidR="0062511B" w:rsidRPr="00213B46">
        <w:rPr>
          <w:color w:val="000000"/>
          <w:sz w:val="24"/>
          <w:szCs w:val="24"/>
        </w:rPr>
        <w:t xml:space="preserve">ng </w:t>
      </w:r>
      <w:r w:rsidR="004F1D9A" w:rsidRPr="00213B46">
        <w:rPr>
          <w:sz w:val="24"/>
          <w:szCs w:val="24"/>
        </w:rPr>
        <w:t>assuming</w:t>
      </w:r>
      <w:r w:rsidR="00CF11DC" w:rsidRPr="00213B46">
        <w:rPr>
          <w:sz w:val="24"/>
          <w:szCs w:val="24"/>
        </w:rPr>
        <w:t xml:space="preserve"> and including an </w:t>
      </w:r>
      <w:r w:rsidR="00035ED1" w:rsidRPr="00213B46">
        <w:rPr>
          <w:sz w:val="24"/>
          <w:szCs w:val="24"/>
        </w:rPr>
        <w:lastRenderedPageBreak/>
        <w:t>e</w:t>
      </w:r>
      <w:r w:rsidR="00CF11DC" w:rsidRPr="00213B46">
        <w:rPr>
          <w:sz w:val="24"/>
          <w:szCs w:val="24"/>
        </w:rPr>
        <w:t>stimate for</w:t>
      </w:r>
      <w:r w:rsidR="004F1D9A" w:rsidRPr="00213B46">
        <w:rPr>
          <w:sz w:val="24"/>
          <w:szCs w:val="24"/>
        </w:rPr>
        <w:t xml:space="preserve"> new, emerging, or un-constituted organisations</w:t>
      </w:r>
      <w:r w:rsidR="004F1D9A" w:rsidRPr="00213B46">
        <w:rPr>
          <w:sz w:val="24"/>
          <w:szCs w:val="24"/>
          <w:vertAlign w:val="superscript"/>
        </w:rPr>
        <w:footnoteReference w:id="121"/>
      </w:r>
      <w:r w:rsidR="00CC3068" w:rsidRPr="00213B46">
        <w:rPr>
          <w:sz w:val="24"/>
          <w:szCs w:val="24"/>
        </w:rPr>
        <w:t>),</w:t>
      </w:r>
      <w:r w:rsidR="004F1D9A" w:rsidRPr="00213B46">
        <w:rPr>
          <w:sz w:val="24"/>
          <w:szCs w:val="24"/>
        </w:rPr>
        <w:t xml:space="preserve"> an accurate estimated total income of the sector is</w:t>
      </w:r>
      <w:r w:rsidR="00CC3068" w:rsidRPr="00213B46">
        <w:rPr>
          <w:sz w:val="24"/>
          <w:szCs w:val="24"/>
        </w:rPr>
        <w:t xml:space="preserve"> therefore</w:t>
      </w:r>
      <w:r w:rsidR="004F1D9A" w:rsidRPr="00213B46">
        <w:rPr>
          <w:sz w:val="24"/>
          <w:szCs w:val="24"/>
        </w:rPr>
        <w:t>:</w:t>
      </w:r>
      <w:r w:rsidR="004F1D9A" w:rsidRPr="00213B46">
        <w:rPr>
          <w:sz w:val="24"/>
          <w:szCs w:val="24"/>
          <w:vertAlign w:val="superscript"/>
        </w:rPr>
        <w:footnoteReference w:id="122"/>
      </w:r>
    </w:p>
    <w:tbl>
      <w:tblPr>
        <w:tblStyle w:val="25"/>
        <w:tblW w:w="9209"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1696"/>
        <w:gridCol w:w="993"/>
        <w:gridCol w:w="992"/>
        <w:gridCol w:w="1276"/>
        <w:gridCol w:w="1417"/>
        <w:gridCol w:w="1559"/>
        <w:gridCol w:w="1276"/>
      </w:tblGrid>
      <w:tr w:rsidR="0062511B" w:rsidRPr="00213B46" w14:paraId="3B218B0D" w14:textId="77777777" w:rsidTr="00FF4E9A">
        <w:tc>
          <w:tcPr>
            <w:tcW w:w="1696" w:type="dxa"/>
            <w:tcBorders>
              <w:bottom w:val="nil"/>
            </w:tcBorders>
            <w:shd w:val="clear" w:color="auto" w:fill="002060"/>
          </w:tcPr>
          <w:p w14:paraId="33210F5B" w14:textId="77777777" w:rsidR="0062511B" w:rsidRPr="00213B46" w:rsidRDefault="0062511B" w:rsidP="00FF4E9A">
            <w:pPr>
              <w:spacing w:after="0" w:line="276" w:lineRule="auto"/>
              <w:rPr>
                <w:b/>
              </w:rPr>
            </w:pPr>
            <w:r w:rsidRPr="00213B46">
              <w:rPr>
                <w:b/>
                <w:bCs/>
              </w:rPr>
              <w:t>Income band</w:t>
            </w:r>
            <w:r w:rsidRPr="00213B46">
              <w:rPr>
                <w:rStyle w:val="FootnoteReference"/>
                <w:b/>
                <w:bCs/>
              </w:rPr>
              <w:footnoteReference w:id="123"/>
            </w:r>
          </w:p>
        </w:tc>
        <w:tc>
          <w:tcPr>
            <w:tcW w:w="993" w:type="dxa"/>
            <w:tcBorders>
              <w:bottom w:val="nil"/>
            </w:tcBorders>
            <w:shd w:val="clear" w:color="auto" w:fill="002060"/>
          </w:tcPr>
          <w:p w14:paraId="1656EABB" w14:textId="77777777" w:rsidR="0062511B" w:rsidRPr="00213B46" w:rsidRDefault="0062511B" w:rsidP="00FF4E9A">
            <w:pPr>
              <w:spacing w:after="0" w:line="276" w:lineRule="auto"/>
              <w:rPr>
                <w:b/>
              </w:rPr>
            </w:pPr>
            <w:r w:rsidRPr="00213B46">
              <w:rPr>
                <w:b/>
              </w:rPr>
              <w:t>Type</w:t>
            </w:r>
          </w:p>
        </w:tc>
        <w:tc>
          <w:tcPr>
            <w:tcW w:w="992" w:type="dxa"/>
            <w:tcBorders>
              <w:bottom w:val="nil"/>
            </w:tcBorders>
            <w:shd w:val="clear" w:color="auto" w:fill="002060"/>
          </w:tcPr>
          <w:p w14:paraId="1F77C527" w14:textId="77777777" w:rsidR="0062511B" w:rsidRPr="00213B46" w:rsidRDefault="0062511B" w:rsidP="00FF4E9A">
            <w:pPr>
              <w:spacing w:after="0" w:line="276" w:lineRule="auto"/>
              <w:rPr>
                <w:b/>
              </w:rPr>
            </w:pPr>
            <w:r w:rsidRPr="00213B46">
              <w:rPr>
                <w:b/>
                <w:bCs/>
              </w:rPr>
              <w:t>No. of orgs</w:t>
            </w:r>
            <w:r w:rsidRPr="00213B46">
              <w:rPr>
                <w:rStyle w:val="FootnoteReference"/>
                <w:b/>
                <w:bCs/>
              </w:rPr>
              <w:footnoteReference w:id="124"/>
            </w:r>
          </w:p>
        </w:tc>
        <w:tc>
          <w:tcPr>
            <w:tcW w:w="1276" w:type="dxa"/>
            <w:tcBorders>
              <w:bottom w:val="nil"/>
            </w:tcBorders>
            <w:shd w:val="clear" w:color="auto" w:fill="002060"/>
          </w:tcPr>
          <w:p w14:paraId="50D32C01" w14:textId="77777777" w:rsidR="0062511B" w:rsidRPr="00213B46" w:rsidRDefault="0062511B" w:rsidP="00FF4E9A">
            <w:pPr>
              <w:spacing w:after="0" w:line="276" w:lineRule="auto"/>
              <w:rPr>
                <w:b/>
              </w:rPr>
            </w:pPr>
            <w:r w:rsidRPr="00213B46">
              <w:rPr>
                <w:b/>
              </w:rPr>
              <w:t>Proportion of sector by number</w:t>
            </w:r>
          </w:p>
        </w:tc>
        <w:tc>
          <w:tcPr>
            <w:tcW w:w="1417" w:type="dxa"/>
            <w:tcBorders>
              <w:bottom w:val="nil"/>
            </w:tcBorders>
            <w:shd w:val="clear" w:color="auto" w:fill="002060"/>
          </w:tcPr>
          <w:p w14:paraId="504BFD1A" w14:textId="77777777" w:rsidR="0062511B" w:rsidRPr="00213B46" w:rsidRDefault="0062511B" w:rsidP="00FF4E9A">
            <w:pPr>
              <w:spacing w:after="0" w:line="276" w:lineRule="auto"/>
              <w:rPr>
                <w:b/>
              </w:rPr>
            </w:pPr>
            <w:r w:rsidRPr="00213B46">
              <w:rPr>
                <w:b/>
              </w:rPr>
              <w:t>Average annual income</w:t>
            </w:r>
          </w:p>
        </w:tc>
        <w:tc>
          <w:tcPr>
            <w:tcW w:w="1559" w:type="dxa"/>
            <w:tcBorders>
              <w:bottom w:val="nil"/>
            </w:tcBorders>
            <w:shd w:val="clear" w:color="auto" w:fill="002060"/>
          </w:tcPr>
          <w:p w14:paraId="0E39A704" w14:textId="77777777" w:rsidR="0062511B" w:rsidRPr="00213B46" w:rsidRDefault="0062511B" w:rsidP="00FF4E9A">
            <w:pPr>
              <w:spacing w:after="0" w:line="276" w:lineRule="auto"/>
              <w:rPr>
                <w:b/>
              </w:rPr>
            </w:pPr>
            <w:r w:rsidRPr="00213B46">
              <w:rPr>
                <w:b/>
              </w:rPr>
              <w:t xml:space="preserve">Total income per band </w:t>
            </w:r>
          </w:p>
        </w:tc>
        <w:tc>
          <w:tcPr>
            <w:tcW w:w="1276" w:type="dxa"/>
            <w:tcBorders>
              <w:bottom w:val="nil"/>
            </w:tcBorders>
            <w:shd w:val="clear" w:color="auto" w:fill="002060"/>
          </w:tcPr>
          <w:p w14:paraId="54C8EC64" w14:textId="77777777" w:rsidR="0062511B" w:rsidRPr="00213B46" w:rsidRDefault="0062511B" w:rsidP="00FF4E9A">
            <w:pPr>
              <w:spacing w:after="0" w:line="276" w:lineRule="auto"/>
              <w:rPr>
                <w:b/>
              </w:rPr>
            </w:pPr>
            <w:r w:rsidRPr="00213B46">
              <w:rPr>
                <w:b/>
              </w:rPr>
              <w:t>Proportion of sector by £income</w:t>
            </w:r>
          </w:p>
        </w:tc>
      </w:tr>
      <w:tr w:rsidR="0062511B" w:rsidRPr="00213B46" w14:paraId="6CF5B2AC" w14:textId="77777777" w:rsidTr="00FF4E9A">
        <w:tc>
          <w:tcPr>
            <w:tcW w:w="1696" w:type="dxa"/>
            <w:tcBorders>
              <w:top w:val="nil"/>
              <w:left w:val="single" w:sz="4" w:space="0" w:color="000000" w:themeColor="text1"/>
              <w:bottom w:val="nil"/>
              <w:right w:val="nil"/>
            </w:tcBorders>
            <w:shd w:val="clear" w:color="auto" w:fill="DBE5F1" w:themeFill="accent1" w:themeFillTint="33"/>
          </w:tcPr>
          <w:p w14:paraId="10E03995" w14:textId="77777777" w:rsidR="0062511B" w:rsidRPr="00213B46" w:rsidRDefault="0062511B" w:rsidP="00FF4E9A">
            <w:pPr>
              <w:spacing w:after="0" w:line="276" w:lineRule="auto"/>
            </w:pPr>
            <w:r w:rsidRPr="00213B46">
              <w:t>New</w:t>
            </w:r>
          </w:p>
        </w:tc>
        <w:tc>
          <w:tcPr>
            <w:tcW w:w="993" w:type="dxa"/>
            <w:tcBorders>
              <w:top w:val="nil"/>
              <w:left w:val="nil"/>
              <w:bottom w:val="nil"/>
              <w:right w:val="nil"/>
            </w:tcBorders>
            <w:shd w:val="clear" w:color="auto" w:fill="DBE5F1" w:themeFill="accent1" w:themeFillTint="33"/>
          </w:tcPr>
          <w:p w14:paraId="050DC407" w14:textId="77777777" w:rsidR="0062511B" w:rsidRPr="00213B46" w:rsidRDefault="0062511B" w:rsidP="00FF4E9A">
            <w:pPr>
              <w:spacing w:after="0" w:line="276" w:lineRule="auto"/>
            </w:pPr>
          </w:p>
        </w:tc>
        <w:tc>
          <w:tcPr>
            <w:tcW w:w="992" w:type="dxa"/>
            <w:tcBorders>
              <w:top w:val="nil"/>
              <w:left w:val="nil"/>
              <w:bottom w:val="nil"/>
              <w:right w:val="nil"/>
            </w:tcBorders>
            <w:shd w:val="clear" w:color="auto" w:fill="DBE5F1" w:themeFill="accent1" w:themeFillTint="33"/>
          </w:tcPr>
          <w:p w14:paraId="7C25EB2C" w14:textId="77777777" w:rsidR="0062511B" w:rsidRPr="00213B46" w:rsidRDefault="0062511B" w:rsidP="00FF4E9A">
            <w:pPr>
              <w:spacing w:after="0" w:line="276" w:lineRule="auto"/>
            </w:pPr>
            <w:r w:rsidRPr="00213B46">
              <w:t>58</w:t>
            </w:r>
          </w:p>
        </w:tc>
        <w:tc>
          <w:tcPr>
            <w:tcW w:w="1276" w:type="dxa"/>
            <w:tcBorders>
              <w:top w:val="nil"/>
              <w:left w:val="nil"/>
              <w:bottom w:val="nil"/>
              <w:right w:val="nil"/>
            </w:tcBorders>
            <w:shd w:val="clear" w:color="auto" w:fill="DBE5F1" w:themeFill="accent1" w:themeFillTint="33"/>
            <w:vAlign w:val="bottom"/>
          </w:tcPr>
          <w:p w14:paraId="55BC04BF" w14:textId="77777777" w:rsidR="0062511B" w:rsidRPr="00213B46" w:rsidRDefault="0062511B" w:rsidP="00FF4E9A">
            <w:pPr>
              <w:spacing w:after="0" w:line="276" w:lineRule="auto"/>
            </w:pPr>
            <w:r w:rsidRPr="00213B46">
              <w:rPr>
                <w:color w:val="000000"/>
              </w:rPr>
              <w:t>5.0%</w:t>
            </w:r>
          </w:p>
        </w:tc>
        <w:tc>
          <w:tcPr>
            <w:tcW w:w="1417" w:type="dxa"/>
            <w:tcBorders>
              <w:top w:val="nil"/>
              <w:left w:val="nil"/>
              <w:bottom w:val="nil"/>
              <w:right w:val="nil"/>
            </w:tcBorders>
            <w:shd w:val="clear" w:color="auto" w:fill="DBE5F1" w:themeFill="accent1" w:themeFillTint="33"/>
          </w:tcPr>
          <w:p w14:paraId="290F06B4" w14:textId="77777777" w:rsidR="0062511B" w:rsidRPr="00213B46" w:rsidRDefault="0062511B" w:rsidP="00FF4E9A">
            <w:pPr>
              <w:spacing w:after="0" w:line="276" w:lineRule="auto"/>
              <w:rPr>
                <w:rStyle w:val="FootnoteReference"/>
              </w:rPr>
            </w:pPr>
            <w:r w:rsidRPr="00213B46">
              <w:t>-</w:t>
            </w:r>
          </w:p>
        </w:tc>
        <w:tc>
          <w:tcPr>
            <w:tcW w:w="1559" w:type="dxa"/>
            <w:tcBorders>
              <w:top w:val="nil"/>
              <w:left w:val="nil"/>
              <w:bottom w:val="nil"/>
              <w:right w:val="nil"/>
            </w:tcBorders>
            <w:shd w:val="clear" w:color="auto" w:fill="DBE5F1" w:themeFill="accent1" w:themeFillTint="33"/>
          </w:tcPr>
          <w:p w14:paraId="4080EFC6" w14:textId="77777777" w:rsidR="0062511B" w:rsidRPr="00213B46" w:rsidRDefault="0062511B" w:rsidP="00FF4E9A">
            <w:pPr>
              <w:spacing w:after="0" w:line="276" w:lineRule="auto"/>
              <w:rPr>
                <w:color w:val="000000"/>
              </w:rPr>
            </w:pPr>
            <w:r w:rsidRPr="00213B46">
              <w:rPr>
                <w:color w:val="000000"/>
              </w:rPr>
              <w:t>-</w:t>
            </w:r>
          </w:p>
        </w:tc>
        <w:tc>
          <w:tcPr>
            <w:tcW w:w="1276" w:type="dxa"/>
            <w:tcBorders>
              <w:top w:val="nil"/>
              <w:left w:val="nil"/>
              <w:bottom w:val="nil"/>
              <w:right w:val="single" w:sz="4" w:space="0" w:color="000000" w:themeColor="text1"/>
            </w:tcBorders>
            <w:shd w:val="clear" w:color="auto" w:fill="DBE5F1" w:themeFill="accent1" w:themeFillTint="33"/>
          </w:tcPr>
          <w:p w14:paraId="2D7B443D" w14:textId="77777777" w:rsidR="0062511B" w:rsidRPr="00213B46" w:rsidRDefault="0062511B" w:rsidP="00FF4E9A">
            <w:pPr>
              <w:spacing w:after="0" w:line="276" w:lineRule="auto"/>
              <w:rPr>
                <w:color w:val="000000"/>
              </w:rPr>
            </w:pPr>
          </w:p>
        </w:tc>
      </w:tr>
      <w:tr w:rsidR="0062511B" w:rsidRPr="00213B46" w14:paraId="085A3980" w14:textId="77777777" w:rsidTr="00FF4E9A">
        <w:tc>
          <w:tcPr>
            <w:tcW w:w="1696" w:type="dxa"/>
            <w:tcBorders>
              <w:top w:val="nil"/>
              <w:left w:val="single" w:sz="4" w:space="0" w:color="000000" w:themeColor="text1"/>
              <w:bottom w:val="nil"/>
              <w:right w:val="nil"/>
            </w:tcBorders>
          </w:tcPr>
          <w:p w14:paraId="28D45A82" w14:textId="77777777" w:rsidR="0062511B" w:rsidRPr="00213B46" w:rsidRDefault="0062511B" w:rsidP="00FF4E9A">
            <w:pPr>
              <w:spacing w:after="0" w:line="276" w:lineRule="auto"/>
            </w:pPr>
            <w:r w:rsidRPr="00213B46">
              <w:t>&lt;£10k</w:t>
            </w:r>
          </w:p>
        </w:tc>
        <w:tc>
          <w:tcPr>
            <w:tcW w:w="993" w:type="dxa"/>
            <w:tcBorders>
              <w:top w:val="nil"/>
              <w:left w:val="nil"/>
              <w:bottom w:val="nil"/>
              <w:right w:val="nil"/>
            </w:tcBorders>
          </w:tcPr>
          <w:p w14:paraId="75A107F6" w14:textId="77777777" w:rsidR="0062511B" w:rsidRPr="00213B46" w:rsidRDefault="0062511B" w:rsidP="00FF4E9A">
            <w:pPr>
              <w:spacing w:after="0" w:line="276" w:lineRule="auto"/>
            </w:pPr>
            <w:r w:rsidRPr="00213B46">
              <w:t>Micro</w:t>
            </w:r>
          </w:p>
        </w:tc>
        <w:tc>
          <w:tcPr>
            <w:tcW w:w="992" w:type="dxa"/>
            <w:tcBorders>
              <w:top w:val="nil"/>
              <w:left w:val="nil"/>
              <w:bottom w:val="nil"/>
              <w:right w:val="nil"/>
            </w:tcBorders>
          </w:tcPr>
          <w:p w14:paraId="3DBB674C" w14:textId="77777777" w:rsidR="0062511B" w:rsidRPr="00213B46" w:rsidRDefault="0062511B" w:rsidP="00FF4E9A">
            <w:pPr>
              <w:spacing w:after="0" w:line="276" w:lineRule="auto"/>
            </w:pPr>
            <w:r w:rsidRPr="00213B46">
              <w:t>420</w:t>
            </w:r>
          </w:p>
        </w:tc>
        <w:tc>
          <w:tcPr>
            <w:tcW w:w="1276" w:type="dxa"/>
            <w:tcBorders>
              <w:top w:val="nil"/>
              <w:left w:val="nil"/>
              <w:bottom w:val="nil"/>
              <w:right w:val="nil"/>
            </w:tcBorders>
            <w:vAlign w:val="bottom"/>
          </w:tcPr>
          <w:p w14:paraId="59769D0F" w14:textId="77777777" w:rsidR="0062511B" w:rsidRPr="00213B46" w:rsidRDefault="0062511B" w:rsidP="00FF4E9A">
            <w:pPr>
              <w:spacing w:after="0" w:line="276" w:lineRule="auto"/>
            </w:pPr>
            <w:r w:rsidRPr="00213B46">
              <w:rPr>
                <w:color w:val="000000"/>
              </w:rPr>
              <w:t>35.6%</w:t>
            </w:r>
          </w:p>
        </w:tc>
        <w:tc>
          <w:tcPr>
            <w:tcW w:w="1417" w:type="dxa"/>
            <w:tcBorders>
              <w:top w:val="nil"/>
              <w:left w:val="nil"/>
              <w:bottom w:val="nil"/>
              <w:right w:val="nil"/>
            </w:tcBorders>
            <w:vAlign w:val="bottom"/>
          </w:tcPr>
          <w:p w14:paraId="3674291C" w14:textId="77777777" w:rsidR="0062511B" w:rsidRPr="00213B46" w:rsidRDefault="0062511B" w:rsidP="00FF4E9A">
            <w:pPr>
              <w:spacing w:after="0" w:line="276" w:lineRule="auto"/>
              <w:jc w:val="right"/>
            </w:pPr>
            <w:r w:rsidRPr="00213B46">
              <w:rPr>
                <w:color w:val="000000"/>
              </w:rPr>
              <w:t>£3,168</w:t>
            </w:r>
          </w:p>
        </w:tc>
        <w:tc>
          <w:tcPr>
            <w:tcW w:w="1559" w:type="dxa"/>
            <w:tcBorders>
              <w:top w:val="nil"/>
              <w:left w:val="nil"/>
              <w:bottom w:val="nil"/>
              <w:right w:val="nil"/>
            </w:tcBorders>
            <w:vAlign w:val="bottom"/>
          </w:tcPr>
          <w:p w14:paraId="2159D6CA" w14:textId="77777777" w:rsidR="0062511B" w:rsidRPr="00213B46" w:rsidRDefault="0062511B" w:rsidP="00FF4E9A">
            <w:pPr>
              <w:spacing w:after="0" w:line="276" w:lineRule="auto"/>
              <w:jc w:val="right"/>
            </w:pPr>
            <w:r w:rsidRPr="00213B46">
              <w:rPr>
                <w:color w:val="000000"/>
              </w:rPr>
              <w:t>£1,329,523</w:t>
            </w:r>
          </w:p>
        </w:tc>
        <w:tc>
          <w:tcPr>
            <w:tcW w:w="1276" w:type="dxa"/>
            <w:tcBorders>
              <w:top w:val="nil"/>
              <w:left w:val="nil"/>
              <w:bottom w:val="nil"/>
              <w:right w:val="single" w:sz="4" w:space="0" w:color="000000" w:themeColor="text1"/>
            </w:tcBorders>
            <w:vAlign w:val="bottom"/>
          </w:tcPr>
          <w:p w14:paraId="0E91BF07" w14:textId="77777777" w:rsidR="0062511B" w:rsidRPr="00213B46" w:rsidRDefault="0062511B" w:rsidP="00FF4E9A">
            <w:pPr>
              <w:spacing w:after="0" w:line="276" w:lineRule="auto"/>
            </w:pPr>
            <w:r w:rsidRPr="00213B46">
              <w:rPr>
                <w:color w:val="000000"/>
              </w:rPr>
              <w:t>0.5%</w:t>
            </w:r>
          </w:p>
        </w:tc>
      </w:tr>
      <w:tr w:rsidR="0062511B" w:rsidRPr="00213B46" w14:paraId="10E14DEC" w14:textId="77777777" w:rsidTr="00FF4E9A">
        <w:tc>
          <w:tcPr>
            <w:tcW w:w="1696" w:type="dxa"/>
            <w:tcBorders>
              <w:top w:val="nil"/>
              <w:bottom w:val="nil"/>
              <w:right w:val="nil"/>
            </w:tcBorders>
            <w:shd w:val="clear" w:color="auto" w:fill="D9E2F3"/>
          </w:tcPr>
          <w:p w14:paraId="085CA1B2" w14:textId="77777777" w:rsidR="0062511B" w:rsidRPr="00213B46" w:rsidRDefault="0062511B" w:rsidP="00FF4E9A">
            <w:pPr>
              <w:spacing w:after="0" w:line="276" w:lineRule="auto"/>
            </w:pPr>
            <w:r w:rsidRPr="00213B46">
              <w:t xml:space="preserve">£10k to &lt;£100k </w:t>
            </w:r>
          </w:p>
        </w:tc>
        <w:tc>
          <w:tcPr>
            <w:tcW w:w="993" w:type="dxa"/>
            <w:tcBorders>
              <w:top w:val="nil"/>
              <w:left w:val="nil"/>
              <w:bottom w:val="nil"/>
              <w:right w:val="nil"/>
            </w:tcBorders>
            <w:shd w:val="clear" w:color="auto" w:fill="D9E2F3"/>
          </w:tcPr>
          <w:p w14:paraId="64B3D3FF" w14:textId="77777777" w:rsidR="0062511B" w:rsidRPr="00213B46" w:rsidRDefault="0062511B" w:rsidP="00FF4E9A">
            <w:pPr>
              <w:spacing w:after="0" w:line="276" w:lineRule="auto"/>
            </w:pPr>
            <w:r w:rsidRPr="00213B46">
              <w:t>Small</w:t>
            </w:r>
          </w:p>
        </w:tc>
        <w:tc>
          <w:tcPr>
            <w:tcW w:w="992" w:type="dxa"/>
            <w:tcBorders>
              <w:top w:val="nil"/>
              <w:left w:val="nil"/>
              <w:bottom w:val="nil"/>
              <w:right w:val="nil"/>
            </w:tcBorders>
            <w:shd w:val="clear" w:color="auto" w:fill="D9E2F3"/>
          </w:tcPr>
          <w:p w14:paraId="61D8CF87" w14:textId="77777777" w:rsidR="0062511B" w:rsidRPr="00213B46" w:rsidRDefault="0062511B" w:rsidP="00FF4E9A">
            <w:pPr>
              <w:spacing w:after="0" w:line="276" w:lineRule="auto"/>
            </w:pPr>
            <w:r w:rsidRPr="00213B46">
              <w:t>422</w:t>
            </w:r>
          </w:p>
        </w:tc>
        <w:tc>
          <w:tcPr>
            <w:tcW w:w="1276" w:type="dxa"/>
            <w:tcBorders>
              <w:top w:val="nil"/>
              <w:left w:val="nil"/>
              <w:bottom w:val="nil"/>
              <w:right w:val="nil"/>
            </w:tcBorders>
            <w:shd w:val="clear" w:color="auto" w:fill="D9E2F3"/>
            <w:vAlign w:val="bottom"/>
          </w:tcPr>
          <w:p w14:paraId="559E4B7A" w14:textId="77777777" w:rsidR="0062511B" w:rsidRPr="00213B46" w:rsidRDefault="0062511B" w:rsidP="00FF4E9A">
            <w:pPr>
              <w:spacing w:after="0" w:line="276" w:lineRule="auto"/>
            </w:pPr>
            <w:r w:rsidRPr="00213B46">
              <w:rPr>
                <w:color w:val="000000"/>
              </w:rPr>
              <w:t>35.8%</w:t>
            </w:r>
          </w:p>
        </w:tc>
        <w:tc>
          <w:tcPr>
            <w:tcW w:w="1417" w:type="dxa"/>
            <w:tcBorders>
              <w:top w:val="nil"/>
              <w:left w:val="nil"/>
              <w:bottom w:val="nil"/>
              <w:right w:val="nil"/>
            </w:tcBorders>
            <w:shd w:val="clear" w:color="auto" w:fill="D9E2F3"/>
            <w:vAlign w:val="bottom"/>
          </w:tcPr>
          <w:p w14:paraId="34C27491" w14:textId="77777777" w:rsidR="0062511B" w:rsidRPr="00213B46" w:rsidRDefault="0062511B" w:rsidP="00FF4E9A">
            <w:pPr>
              <w:spacing w:after="0" w:line="276" w:lineRule="auto"/>
              <w:jc w:val="right"/>
            </w:pPr>
            <w:r w:rsidRPr="00213B46">
              <w:rPr>
                <w:color w:val="000000"/>
              </w:rPr>
              <w:t>£34,398</w:t>
            </w:r>
          </w:p>
        </w:tc>
        <w:tc>
          <w:tcPr>
            <w:tcW w:w="1559" w:type="dxa"/>
            <w:tcBorders>
              <w:top w:val="nil"/>
              <w:left w:val="nil"/>
              <w:bottom w:val="nil"/>
              <w:right w:val="nil"/>
            </w:tcBorders>
            <w:shd w:val="clear" w:color="auto" w:fill="D9E2F3"/>
            <w:vAlign w:val="bottom"/>
          </w:tcPr>
          <w:p w14:paraId="22FEB213" w14:textId="77777777" w:rsidR="0062511B" w:rsidRPr="00213B46" w:rsidRDefault="0062511B" w:rsidP="00FF4E9A">
            <w:pPr>
              <w:spacing w:after="0" w:line="276" w:lineRule="auto"/>
              <w:jc w:val="right"/>
            </w:pPr>
            <w:r w:rsidRPr="00213B46">
              <w:rPr>
                <w:color w:val="000000"/>
              </w:rPr>
              <w:t>£14,516,113</w:t>
            </w:r>
          </w:p>
        </w:tc>
        <w:tc>
          <w:tcPr>
            <w:tcW w:w="1276" w:type="dxa"/>
            <w:tcBorders>
              <w:top w:val="nil"/>
              <w:left w:val="nil"/>
              <w:bottom w:val="nil"/>
            </w:tcBorders>
            <w:shd w:val="clear" w:color="auto" w:fill="D9E2F3"/>
            <w:vAlign w:val="bottom"/>
          </w:tcPr>
          <w:p w14:paraId="20023CC0" w14:textId="77777777" w:rsidR="0062511B" w:rsidRPr="00213B46" w:rsidRDefault="0062511B" w:rsidP="00FF4E9A">
            <w:pPr>
              <w:spacing w:after="0" w:line="276" w:lineRule="auto"/>
            </w:pPr>
            <w:r w:rsidRPr="00213B46">
              <w:rPr>
                <w:color w:val="000000"/>
              </w:rPr>
              <w:t>5.3%</w:t>
            </w:r>
          </w:p>
        </w:tc>
      </w:tr>
      <w:tr w:rsidR="0062511B" w:rsidRPr="00213B46" w14:paraId="42AEC5A8" w14:textId="77777777" w:rsidTr="00FF4E9A">
        <w:tc>
          <w:tcPr>
            <w:tcW w:w="1696" w:type="dxa"/>
            <w:tcBorders>
              <w:top w:val="nil"/>
              <w:bottom w:val="nil"/>
              <w:right w:val="nil"/>
            </w:tcBorders>
          </w:tcPr>
          <w:p w14:paraId="2E7704BE" w14:textId="77777777" w:rsidR="0062511B" w:rsidRPr="00213B46" w:rsidRDefault="0062511B" w:rsidP="00FF4E9A">
            <w:pPr>
              <w:spacing w:after="0" w:line="276" w:lineRule="auto"/>
            </w:pPr>
            <w:r w:rsidRPr="00213B46">
              <w:t>£100k to &lt;£1m</w:t>
            </w:r>
          </w:p>
        </w:tc>
        <w:tc>
          <w:tcPr>
            <w:tcW w:w="993" w:type="dxa"/>
            <w:tcBorders>
              <w:top w:val="nil"/>
              <w:left w:val="nil"/>
              <w:bottom w:val="nil"/>
              <w:right w:val="nil"/>
            </w:tcBorders>
          </w:tcPr>
          <w:p w14:paraId="26FDB4BB" w14:textId="77777777" w:rsidR="0062511B" w:rsidRPr="00213B46" w:rsidRDefault="0062511B" w:rsidP="00FF4E9A">
            <w:pPr>
              <w:spacing w:after="0" w:line="276" w:lineRule="auto"/>
            </w:pPr>
            <w:r w:rsidRPr="00213B46">
              <w:t>Medium</w:t>
            </w:r>
          </w:p>
        </w:tc>
        <w:tc>
          <w:tcPr>
            <w:tcW w:w="992" w:type="dxa"/>
            <w:tcBorders>
              <w:top w:val="nil"/>
              <w:left w:val="nil"/>
              <w:bottom w:val="nil"/>
              <w:right w:val="nil"/>
            </w:tcBorders>
          </w:tcPr>
          <w:p w14:paraId="6E0B3D40" w14:textId="77777777" w:rsidR="0062511B" w:rsidRPr="00213B46" w:rsidRDefault="0062511B" w:rsidP="00FF4E9A">
            <w:pPr>
              <w:spacing w:after="0" w:line="276" w:lineRule="auto"/>
            </w:pPr>
            <w:r w:rsidRPr="00213B46">
              <w:t>229</w:t>
            </w:r>
          </w:p>
        </w:tc>
        <w:tc>
          <w:tcPr>
            <w:tcW w:w="1276" w:type="dxa"/>
            <w:tcBorders>
              <w:top w:val="nil"/>
              <w:left w:val="nil"/>
              <w:bottom w:val="nil"/>
              <w:right w:val="nil"/>
            </w:tcBorders>
            <w:vAlign w:val="bottom"/>
          </w:tcPr>
          <w:p w14:paraId="4039BFDA" w14:textId="77777777" w:rsidR="0062511B" w:rsidRPr="00213B46" w:rsidRDefault="0062511B" w:rsidP="00FF4E9A">
            <w:pPr>
              <w:spacing w:after="0" w:line="276" w:lineRule="auto"/>
            </w:pPr>
            <w:r w:rsidRPr="00213B46">
              <w:rPr>
                <w:color w:val="000000"/>
              </w:rPr>
              <w:t>19.4%</w:t>
            </w:r>
          </w:p>
        </w:tc>
        <w:tc>
          <w:tcPr>
            <w:tcW w:w="1417" w:type="dxa"/>
            <w:tcBorders>
              <w:top w:val="nil"/>
              <w:left w:val="nil"/>
              <w:bottom w:val="nil"/>
              <w:right w:val="nil"/>
            </w:tcBorders>
            <w:vAlign w:val="bottom"/>
          </w:tcPr>
          <w:p w14:paraId="0281F4ED" w14:textId="77777777" w:rsidR="0062511B" w:rsidRPr="00213B46" w:rsidRDefault="0062511B" w:rsidP="00FF4E9A">
            <w:pPr>
              <w:spacing w:after="0" w:line="276" w:lineRule="auto"/>
              <w:jc w:val="right"/>
            </w:pPr>
            <w:r w:rsidRPr="00213B46">
              <w:rPr>
                <w:color w:val="000000"/>
              </w:rPr>
              <w:t>£295,328</w:t>
            </w:r>
          </w:p>
        </w:tc>
        <w:tc>
          <w:tcPr>
            <w:tcW w:w="1559" w:type="dxa"/>
            <w:tcBorders>
              <w:top w:val="nil"/>
              <w:left w:val="nil"/>
              <w:bottom w:val="nil"/>
              <w:right w:val="nil"/>
            </w:tcBorders>
            <w:vAlign w:val="bottom"/>
          </w:tcPr>
          <w:p w14:paraId="4E9DDCB2" w14:textId="77777777" w:rsidR="0062511B" w:rsidRPr="00213B46" w:rsidRDefault="0062511B" w:rsidP="00FF4E9A">
            <w:pPr>
              <w:spacing w:after="0" w:line="276" w:lineRule="auto"/>
              <w:jc w:val="right"/>
            </w:pPr>
            <w:r w:rsidRPr="00213B46">
              <w:rPr>
                <w:color w:val="000000"/>
              </w:rPr>
              <w:t>£67,538,593</w:t>
            </w:r>
          </w:p>
        </w:tc>
        <w:tc>
          <w:tcPr>
            <w:tcW w:w="1276" w:type="dxa"/>
            <w:tcBorders>
              <w:top w:val="nil"/>
              <w:left w:val="nil"/>
              <w:bottom w:val="nil"/>
            </w:tcBorders>
            <w:vAlign w:val="bottom"/>
          </w:tcPr>
          <w:p w14:paraId="19288624" w14:textId="77777777" w:rsidR="0062511B" w:rsidRPr="00213B46" w:rsidRDefault="0062511B" w:rsidP="00FF4E9A">
            <w:pPr>
              <w:spacing w:after="0" w:line="276" w:lineRule="auto"/>
            </w:pPr>
            <w:r w:rsidRPr="00213B46">
              <w:rPr>
                <w:color w:val="000000"/>
              </w:rPr>
              <w:t>24.5%</w:t>
            </w:r>
          </w:p>
        </w:tc>
      </w:tr>
      <w:tr w:rsidR="0062511B" w:rsidRPr="00213B46" w14:paraId="470D81F0" w14:textId="77777777" w:rsidTr="00FF4E9A">
        <w:tc>
          <w:tcPr>
            <w:tcW w:w="1696" w:type="dxa"/>
            <w:tcBorders>
              <w:top w:val="nil"/>
              <w:bottom w:val="nil"/>
              <w:right w:val="nil"/>
            </w:tcBorders>
            <w:shd w:val="clear" w:color="auto" w:fill="D9E2F3"/>
          </w:tcPr>
          <w:p w14:paraId="45E188CF" w14:textId="77777777" w:rsidR="0062511B" w:rsidRPr="00213B46" w:rsidRDefault="0062511B" w:rsidP="00FF4E9A">
            <w:pPr>
              <w:spacing w:after="0" w:line="276" w:lineRule="auto"/>
            </w:pPr>
            <w:r w:rsidRPr="00213B46">
              <w:t>£1m to &lt;£10m</w:t>
            </w:r>
          </w:p>
        </w:tc>
        <w:tc>
          <w:tcPr>
            <w:tcW w:w="993" w:type="dxa"/>
            <w:tcBorders>
              <w:top w:val="nil"/>
              <w:left w:val="nil"/>
              <w:bottom w:val="nil"/>
              <w:right w:val="nil"/>
            </w:tcBorders>
            <w:shd w:val="clear" w:color="auto" w:fill="D9E2F3"/>
          </w:tcPr>
          <w:p w14:paraId="784A51AD" w14:textId="77777777" w:rsidR="0062511B" w:rsidRPr="00213B46" w:rsidRDefault="0062511B" w:rsidP="00FF4E9A">
            <w:pPr>
              <w:spacing w:after="0" w:line="276" w:lineRule="auto"/>
            </w:pPr>
            <w:r w:rsidRPr="00213B46">
              <w:t>Large</w:t>
            </w:r>
          </w:p>
        </w:tc>
        <w:tc>
          <w:tcPr>
            <w:tcW w:w="992" w:type="dxa"/>
            <w:tcBorders>
              <w:top w:val="nil"/>
              <w:left w:val="nil"/>
              <w:bottom w:val="nil"/>
              <w:right w:val="nil"/>
            </w:tcBorders>
            <w:shd w:val="clear" w:color="auto" w:fill="D9E2F3"/>
          </w:tcPr>
          <w:p w14:paraId="562C49F0" w14:textId="77777777" w:rsidR="0062511B" w:rsidRPr="00213B46" w:rsidRDefault="0062511B" w:rsidP="00FF4E9A">
            <w:pPr>
              <w:spacing w:after="0" w:line="276" w:lineRule="auto"/>
            </w:pPr>
            <w:r w:rsidRPr="00213B46">
              <w:t>48</w:t>
            </w:r>
          </w:p>
        </w:tc>
        <w:tc>
          <w:tcPr>
            <w:tcW w:w="1276" w:type="dxa"/>
            <w:tcBorders>
              <w:top w:val="nil"/>
              <w:left w:val="nil"/>
              <w:bottom w:val="nil"/>
              <w:right w:val="nil"/>
            </w:tcBorders>
            <w:shd w:val="clear" w:color="auto" w:fill="D9E2F3"/>
            <w:vAlign w:val="bottom"/>
          </w:tcPr>
          <w:p w14:paraId="7C1D7232" w14:textId="77777777" w:rsidR="0062511B" w:rsidRPr="00213B46" w:rsidRDefault="0062511B" w:rsidP="00FF4E9A">
            <w:pPr>
              <w:spacing w:after="0" w:line="276" w:lineRule="auto"/>
            </w:pPr>
            <w:r w:rsidRPr="00213B46">
              <w:rPr>
                <w:color w:val="000000"/>
              </w:rPr>
              <w:t>4.0%</w:t>
            </w:r>
          </w:p>
        </w:tc>
        <w:tc>
          <w:tcPr>
            <w:tcW w:w="1417" w:type="dxa"/>
            <w:tcBorders>
              <w:top w:val="nil"/>
              <w:left w:val="nil"/>
              <w:bottom w:val="nil"/>
              <w:right w:val="nil"/>
            </w:tcBorders>
            <w:shd w:val="clear" w:color="auto" w:fill="D9E2F3"/>
            <w:vAlign w:val="bottom"/>
          </w:tcPr>
          <w:p w14:paraId="10B2EB97" w14:textId="77777777" w:rsidR="0062511B" w:rsidRPr="00213B46" w:rsidRDefault="0062511B" w:rsidP="00FF4E9A">
            <w:pPr>
              <w:spacing w:after="0" w:line="276" w:lineRule="auto"/>
              <w:jc w:val="right"/>
            </w:pPr>
            <w:r w:rsidRPr="00213B46">
              <w:rPr>
                <w:color w:val="000000"/>
              </w:rPr>
              <w:t>£2,656,818</w:t>
            </w:r>
          </w:p>
        </w:tc>
        <w:tc>
          <w:tcPr>
            <w:tcW w:w="1559" w:type="dxa"/>
            <w:tcBorders>
              <w:top w:val="nil"/>
              <w:left w:val="nil"/>
              <w:bottom w:val="nil"/>
              <w:right w:val="nil"/>
            </w:tcBorders>
            <w:shd w:val="clear" w:color="auto" w:fill="D9E2F3"/>
            <w:vAlign w:val="bottom"/>
          </w:tcPr>
          <w:p w14:paraId="3B04CA69" w14:textId="77777777" w:rsidR="0062511B" w:rsidRPr="00213B46" w:rsidRDefault="0062511B" w:rsidP="00FF4E9A">
            <w:pPr>
              <w:spacing w:after="0" w:line="276" w:lineRule="auto"/>
              <w:jc w:val="right"/>
            </w:pPr>
            <w:r w:rsidRPr="00213B46">
              <w:rPr>
                <w:color w:val="000000"/>
              </w:rPr>
              <w:t>£126,836,498</w:t>
            </w:r>
          </w:p>
        </w:tc>
        <w:tc>
          <w:tcPr>
            <w:tcW w:w="1276" w:type="dxa"/>
            <w:tcBorders>
              <w:top w:val="nil"/>
              <w:left w:val="nil"/>
              <w:bottom w:val="nil"/>
            </w:tcBorders>
            <w:shd w:val="clear" w:color="auto" w:fill="D9E2F3"/>
            <w:vAlign w:val="bottom"/>
          </w:tcPr>
          <w:p w14:paraId="41D5EDB8" w14:textId="77777777" w:rsidR="0062511B" w:rsidRPr="00213B46" w:rsidRDefault="0062511B" w:rsidP="00FF4E9A">
            <w:pPr>
              <w:spacing w:after="0" w:line="276" w:lineRule="auto"/>
            </w:pPr>
            <w:r w:rsidRPr="00213B46">
              <w:rPr>
                <w:color w:val="000000"/>
              </w:rPr>
              <w:t>46.0%</w:t>
            </w:r>
          </w:p>
        </w:tc>
      </w:tr>
      <w:tr w:rsidR="0062511B" w:rsidRPr="00213B46" w14:paraId="376FE093" w14:textId="77777777" w:rsidTr="00FF4E9A">
        <w:tc>
          <w:tcPr>
            <w:tcW w:w="1696" w:type="dxa"/>
            <w:tcBorders>
              <w:top w:val="nil"/>
              <w:bottom w:val="nil"/>
              <w:right w:val="nil"/>
            </w:tcBorders>
            <w:shd w:val="clear" w:color="auto" w:fill="auto"/>
          </w:tcPr>
          <w:p w14:paraId="6C3EA2B6" w14:textId="77777777" w:rsidR="0062511B" w:rsidRPr="00213B46" w:rsidRDefault="0062511B" w:rsidP="00FF4E9A">
            <w:pPr>
              <w:spacing w:after="0" w:line="276" w:lineRule="auto"/>
            </w:pPr>
            <w:r w:rsidRPr="00213B46">
              <w:t>£10million+</w:t>
            </w:r>
          </w:p>
        </w:tc>
        <w:tc>
          <w:tcPr>
            <w:tcW w:w="993" w:type="dxa"/>
            <w:tcBorders>
              <w:top w:val="nil"/>
              <w:left w:val="nil"/>
              <w:bottom w:val="nil"/>
              <w:right w:val="nil"/>
            </w:tcBorders>
            <w:shd w:val="clear" w:color="auto" w:fill="auto"/>
          </w:tcPr>
          <w:p w14:paraId="39F507BE" w14:textId="77777777" w:rsidR="0062511B" w:rsidRPr="00213B46" w:rsidRDefault="0062511B" w:rsidP="00FF4E9A">
            <w:pPr>
              <w:spacing w:after="0" w:line="276" w:lineRule="auto"/>
            </w:pPr>
            <w:r w:rsidRPr="00213B46">
              <w:t>Major</w:t>
            </w:r>
            <w:r w:rsidRPr="00213B46">
              <w:rPr>
                <w:rStyle w:val="FootnoteReference"/>
              </w:rPr>
              <w:footnoteReference w:id="125"/>
            </w:r>
          </w:p>
        </w:tc>
        <w:tc>
          <w:tcPr>
            <w:tcW w:w="992" w:type="dxa"/>
            <w:tcBorders>
              <w:top w:val="nil"/>
              <w:left w:val="nil"/>
              <w:bottom w:val="nil"/>
              <w:right w:val="nil"/>
            </w:tcBorders>
            <w:shd w:val="clear" w:color="auto" w:fill="auto"/>
          </w:tcPr>
          <w:p w14:paraId="0836E5F5" w14:textId="77777777" w:rsidR="0062511B" w:rsidRPr="00213B46" w:rsidRDefault="0062511B" w:rsidP="00FF4E9A">
            <w:pPr>
              <w:spacing w:after="0" w:line="276" w:lineRule="auto"/>
            </w:pPr>
            <w:r w:rsidRPr="00213B46">
              <w:t>3</w:t>
            </w:r>
          </w:p>
        </w:tc>
        <w:tc>
          <w:tcPr>
            <w:tcW w:w="1276" w:type="dxa"/>
            <w:tcBorders>
              <w:top w:val="nil"/>
              <w:left w:val="nil"/>
              <w:bottom w:val="nil"/>
              <w:right w:val="nil"/>
            </w:tcBorders>
            <w:vAlign w:val="bottom"/>
          </w:tcPr>
          <w:p w14:paraId="3D20AAFE" w14:textId="77777777" w:rsidR="0062511B" w:rsidRPr="00213B46" w:rsidRDefault="0062511B" w:rsidP="00FF4E9A">
            <w:pPr>
              <w:spacing w:after="0" w:line="276" w:lineRule="auto"/>
            </w:pPr>
            <w:r w:rsidRPr="00213B46">
              <w:rPr>
                <w:color w:val="000000"/>
              </w:rPr>
              <w:t>0.3%</w:t>
            </w:r>
          </w:p>
        </w:tc>
        <w:tc>
          <w:tcPr>
            <w:tcW w:w="1417" w:type="dxa"/>
            <w:tcBorders>
              <w:top w:val="nil"/>
              <w:left w:val="nil"/>
              <w:bottom w:val="nil"/>
              <w:right w:val="nil"/>
            </w:tcBorders>
            <w:vAlign w:val="bottom"/>
          </w:tcPr>
          <w:p w14:paraId="294C9496" w14:textId="77777777" w:rsidR="0062511B" w:rsidRPr="00213B46" w:rsidRDefault="0062511B" w:rsidP="00FF4E9A">
            <w:pPr>
              <w:spacing w:after="0" w:line="276" w:lineRule="auto"/>
              <w:jc w:val="right"/>
            </w:pPr>
            <w:r w:rsidRPr="00213B46">
              <w:rPr>
                <w:color w:val="000000"/>
              </w:rPr>
              <w:t>£21,869,710</w:t>
            </w:r>
          </w:p>
        </w:tc>
        <w:tc>
          <w:tcPr>
            <w:tcW w:w="1559" w:type="dxa"/>
            <w:tcBorders>
              <w:top w:val="nil"/>
              <w:left w:val="nil"/>
              <w:bottom w:val="nil"/>
              <w:right w:val="nil"/>
            </w:tcBorders>
            <w:shd w:val="clear" w:color="auto" w:fill="auto"/>
            <w:vAlign w:val="bottom"/>
          </w:tcPr>
          <w:p w14:paraId="79ED0ED0" w14:textId="77777777" w:rsidR="0062511B" w:rsidRPr="00213B46" w:rsidRDefault="0062511B" w:rsidP="00FF4E9A">
            <w:pPr>
              <w:spacing w:after="0" w:line="276" w:lineRule="auto"/>
              <w:jc w:val="right"/>
            </w:pPr>
            <w:r w:rsidRPr="00213B46">
              <w:rPr>
                <w:color w:val="000000"/>
              </w:rPr>
              <w:t>£65,609,129</w:t>
            </w:r>
          </w:p>
        </w:tc>
        <w:tc>
          <w:tcPr>
            <w:tcW w:w="1276" w:type="dxa"/>
            <w:tcBorders>
              <w:top w:val="nil"/>
              <w:left w:val="nil"/>
              <w:bottom w:val="nil"/>
            </w:tcBorders>
            <w:shd w:val="clear" w:color="auto" w:fill="auto"/>
            <w:vAlign w:val="bottom"/>
          </w:tcPr>
          <w:p w14:paraId="165E36FA" w14:textId="77777777" w:rsidR="0062511B" w:rsidRPr="00213B46" w:rsidRDefault="0062511B" w:rsidP="00FF4E9A">
            <w:pPr>
              <w:spacing w:after="0" w:line="276" w:lineRule="auto"/>
            </w:pPr>
            <w:r w:rsidRPr="00213B46">
              <w:rPr>
                <w:color w:val="000000"/>
              </w:rPr>
              <w:t>23.8%</w:t>
            </w:r>
          </w:p>
        </w:tc>
      </w:tr>
      <w:tr w:rsidR="0062511B" w:rsidRPr="00213B46" w14:paraId="0F3DFC4D" w14:textId="77777777" w:rsidTr="00FF4E9A">
        <w:trPr>
          <w:trHeight w:val="420"/>
        </w:trPr>
        <w:tc>
          <w:tcPr>
            <w:tcW w:w="6374" w:type="dxa"/>
            <w:gridSpan w:val="5"/>
            <w:tcBorders>
              <w:top w:val="nil"/>
              <w:right w:val="nil"/>
            </w:tcBorders>
            <w:shd w:val="clear" w:color="auto" w:fill="DBE5F1" w:themeFill="accent1" w:themeFillTint="33"/>
            <w:vAlign w:val="center"/>
          </w:tcPr>
          <w:p w14:paraId="5A073361" w14:textId="77777777" w:rsidR="0062511B" w:rsidRPr="00213B46" w:rsidRDefault="0062511B" w:rsidP="00FF4E9A">
            <w:pPr>
              <w:spacing w:after="0" w:line="276" w:lineRule="auto"/>
            </w:pPr>
            <w:r w:rsidRPr="00213B46">
              <w:t>Estimate for new, emerging and un-constituted</w:t>
            </w:r>
          </w:p>
        </w:tc>
        <w:tc>
          <w:tcPr>
            <w:tcW w:w="1559" w:type="dxa"/>
            <w:tcBorders>
              <w:top w:val="nil"/>
              <w:left w:val="nil"/>
              <w:right w:val="nil"/>
            </w:tcBorders>
            <w:shd w:val="clear" w:color="auto" w:fill="DBE5F1" w:themeFill="accent1" w:themeFillTint="33"/>
            <w:vAlign w:val="center"/>
          </w:tcPr>
          <w:p w14:paraId="614AF11E" w14:textId="77777777" w:rsidR="0062511B" w:rsidRPr="00213B46" w:rsidRDefault="0062511B" w:rsidP="00FF4E9A">
            <w:pPr>
              <w:spacing w:after="0" w:line="276" w:lineRule="auto"/>
              <w:jc w:val="right"/>
              <w:rPr>
                <w:color w:val="000000"/>
              </w:rPr>
            </w:pPr>
            <w:r w:rsidRPr="00213B46">
              <w:rPr>
                <w:color w:val="000000"/>
              </w:rPr>
              <w:t>£5,419,203</w:t>
            </w:r>
          </w:p>
        </w:tc>
        <w:tc>
          <w:tcPr>
            <w:tcW w:w="1276" w:type="dxa"/>
            <w:tcBorders>
              <w:top w:val="nil"/>
              <w:left w:val="nil"/>
            </w:tcBorders>
            <w:shd w:val="clear" w:color="auto" w:fill="DBE5F1" w:themeFill="accent1" w:themeFillTint="33"/>
            <w:vAlign w:val="center"/>
          </w:tcPr>
          <w:p w14:paraId="131106C9" w14:textId="77777777" w:rsidR="0062511B" w:rsidRPr="00213B46" w:rsidRDefault="0062511B" w:rsidP="00FF4E9A">
            <w:pPr>
              <w:spacing w:after="0" w:line="276" w:lineRule="auto"/>
            </w:pPr>
          </w:p>
        </w:tc>
      </w:tr>
      <w:tr w:rsidR="0062511B" w:rsidRPr="00213B46" w14:paraId="4856B2B8" w14:textId="77777777" w:rsidTr="00FF4E9A">
        <w:trPr>
          <w:trHeight w:val="620"/>
        </w:trPr>
        <w:tc>
          <w:tcPr>
            <w:tcW w:w="6374" w:type="dxa"/>
            <w:gridSpan w:val="5"/>
            <w:tcBorders>
              <w:top w:val="nil"/>
              <w:right w:val="nil"/>
            </w:tcBorders>
            <w:shd w:val="clear" w:color="auto" w:fill="auto"/>
            <w:vAlign w:val="center"/>
          </w:tcPr>
          <w:p w14:paraId="5804E10D" w14:textId="0D0BAD03" w:rsidR="0062511B" w:rsidRPr="00213B46" w:rsidRDefault="0062511B" w:rsidP="00FF4E9A">
            <w:r w:rsidRPr="00213B46">
              <w:t xml:space="preserve">TOTAL INCOME OF HEALTH &amp; CARE </w:t>
            </w:r>
            <w:r w:rsidR="00856DE1" w:rsidRPr="00213B46">
              <w:t>TSOS</w:t>
            </w:r>
            <w:r w:rsidRPr="00213B46">
              <w:t>:</w:t>
            </w:r>
          </w:p>
        </w:tc>
        <w:tc>
          <w:tcPr>
            <w:tcW w:w="1559" w:type="dxa"/>
            <w:tcBorders>
              <w:top w:val="nil"/>
              <w:left w:val="nil"/>
              <w:right w:val="nil"/>
            </w:tcBorders>
            <w:shd w:val="clear" w:color="auto" w:fill="auto"/>
            <w:vAlign w:val="center"/>
          </w:tcPr>
          <w:p w14:paraId="4E3A89B6" w14:textId="77777777" w:rsidR="0062511B" w:rsidRPr="00213B46" w:rsidRDefault="0062511B" w:rsidP="00FF4E9A">
            <w:r w:rsidRPr="00213B46">
              <w:rPr>
                <w:color w:val="000000"/>
              </w:rPr>
              <w:t>£281,249,059</w:t>
            </w:r>
          </w:p>
        </w:tc>
        <w:tc>
          <w:tcPr>
            <w:tcW w:w="1276" w:type="dxa"/>
            <w:tcBorders>
              <w:top w:val="nil"/>
              <w:left w:val="nil"/>
            </w:tcBorders>
            <w:shd w:val="clear" w:color="auto" w:fill="auto"/>
            <w:vAlign w:val="center"/>
          </w:tcPr>
          <w:p w14:paraId="36C1EABA" w14:textId="77777777" w:rsidR="0062511B" w:rsidRPr="00213B46" w:rsidRDefault="0062511B" w:rsidP="00FF4E9A"/>
        </w:tc>
      </w:tr>
    </w:tbl>
    <w:p w14:paraId="05FC4E82" w14:textId="13F90B42" w:rsidR="00C26639" w:rsidRPr="00213B46" w:rsidRDefault="001C251B" w:rsidP="00CC5A57">
      <w:pPr>
        <w:pStyle w:val="Heading7"/>
      </w:pPr>
      <w:bookmarkStart w:id="49" w:name="_Toc72492799"/>
      <w:r w:rsidRPr="00213B46">
        <w:t xml:space="preserve">Table 2:  Size and income of </w:t>
      </w:r>
      <w:r w:rsidR="00856DE1" w:rsidRPr="00213B46">
        <w:t>TSOs</w:t>
      </w:r>
      <w:r w:rsidR="00781C31" w:rsidRPr="00213B46">
        <w:t xml:space="preserve"> </w:t>
      </w:r>
      <w:r w:rsidR="005757E8" w:rsidRPr="00213B46">
        <w:t>involved with health and care.</w:t>
      </w:r>
      <w:bookmarkEnd w:id="49"/>
    </w:p>
    <w:p w14:paraId="7BA31ADA" w14:textId="73CBFAAA" w:rsidR="005757E8" w:rsidRPr="00213B46" w:rsidRDefault="005757E8" w:rsidP="002711BC">
      <w:pPr>
        <w:spacing w:line="276" w:lineRule="auto"/>
        <w:rPr>
          <w:color w:val="000000" w:themeColor="text1"/>
          <w:sz w:val="24"/>
          <w:szCs w:val="24"/>
        </w:rPr>
      </w:pPr>
    </w:p>
    <w:p w14:paraId="1232CC6B" w14:textId="706B746B" w:rsidR="005F5C77" w:rsidRPr="00213B46" w:rsidRDefault="00856DE1" w:rsidP="00CC5A57">
      <w:pPr>
        <w:spacing w:line="276" w:lineRule="auto"/>
        <w:rPr>
          <w:color w:val="000000"/>
          <w:sz w:val="24"/>
          <w:szCs w:val="24"/>
        </w:rPr>
      </w:pPr>
      <w:r w:rsidRPr="00213B46">
        <w:rPr>
          <w:color w:val="000000"/>
          <w:sz w:val="24"/>
          <w:szCs w:val="24"/>
        </w:rPr>
        <w:t>TSOs</w:t>
      </w:r>
      <w:r w:rsidR="004E3FEB" w:rsidRPr="00213B46">
        <w:rPr>
          <w:color w:val="000000"/>
          <w:sz w:val="24"/>
          <w:szCs w:val="24"/>
        </w:rPr>
        <w:t xml:space="preserve"> working in health and care</w:t>
      </w:r>
      <w:r w:rsidR="002315CB" w:rsidRPr="00213B46">
        <w:rPr>
          <w:color w:val="000000"/>
          <w:sz w:val="24"/>
          <w:szCs w:val="24"/>
        </w:rPr>
        <w:t xml:space="preserve"> support communities in a range of different ways and their roles change according to need and capacity</w:t>
      </w:r>
      <w:r w:rsidR="003D0C85" w:rsidRPr="00213B46">
        <w:rPr>
          <w:color w:val="000000"/>
          <w:sz w:val="24"/>
          <w:szCs w:val="24"/>
        </w:rPr>
        <w:t>.  Whilst it is recognised that there is some overlap</w:t>
      </w:r>
      <w:r w:rsidR="00C15FA1" w:rsidRPr="00213B46">
        <w:rPr>
          <w:color w:val="000000"/>
          <w:sz w:val="24"/>
          <w:szCs w:val="24"/>
        </w:rPr>
        <w:t>, f</w:t>
      </w:r>
      <w:r w:rsidR="003D0C85" w:rsidRPr="00213B46">
        <w:rPr>
          <w:color w:val="000000" w:themeColor="text1"/>
          <w:sz w:val="24"/>
          <w:szCs w:val="24"/>
        </w:rPr>
        <w:t xml:space="preserve">or this analysis, </w:t>
      </w:r>
      <w:r w:rsidRPr="00213B46">
        <w:rPr>
          <w:color w:val="000000" w:themeColor="text1"/>
          <w:sz w:val="24"/>
          <w:szCs w:val="24"/>
        </w:rPr>
        <w:t>TSOs</w:t>
      </w:r>
      <w:r w:rsidR="00C15FA1" w:rsidRPr="00213B46">
        <w:rPr>
          <w:color w:val="000000" w:themeColor="text1"/>
          <w:sz w:val="24"/>
          <w:szCs w:val="24"/>
        </w:rPr>
        <w:t xml:space="preserve"> </w:t>
      </w:r>
      <w:r w:rsidR="004E3FEB" w:rsidRPr="00213B46">
        <w:rPr>
          <w:color w:val="000000"/>
          <w:sz w:val="24"/>
          <w:szCs w:val="24"/>
        </w:rPr>
        <w:t>have been</w:t>
      </w:r>
      <w:r w:rsidR="004A399E" w:rsidRPr="00213B46">
        <w:rPr>
          <w:color w:val="000000"/>
          <w:sz w:val="24"/>
          <w:szCs w:val="24"/>
        </w:rPr>
        <w:t xml:space="preserve"> </w:t>
      </w:r>
      <w:r w:rsidR="004E3FEB" w:rsidRPr="00213B46">
        <w:rPr>
          <w:color w:val="000000"/>
          <w:sz w:val="24"/>
          <w:szCs w:val="24"/>
        </w:rPr>
        <w:t xml:space="preserve">categorised in </w:t>
      </w:r>
      <w:r w:rsidR="005F5C77" w:rsidRPr="00213B46">
        <w:rPr>
          <w:color w:val="000000"/>
          <w:sz w:val="24"/>
          <w:szCs w:val="24"/>
        </w:rPr>
        <w:t>three</w:t>
      </w:r>
      <w:r w:rsidR="004E3FEB" w:rsidRPr="00213B46">
        <w:rPr>
          <w:color w:val="000000"/>
          <w:sz w:val="24"/>
          <w:szCs w:val="24"/>
        </w:rPr>
        <w:t xml:space="preserve"> main ways.  These are:</w:t>
      </w:r>
    </w:p>
    <w:p w14:paraId="58BC3E2D" w14:textId="7E380681" w:rsidR="00595F29" w:rsidRPr="00213B46" w:rsidRDefault="00595F29" w:rsidP="00CC5A57">
      <w:pPr>
        <w:pStyle w:val="ListParagraph"/>
        <w:numPr>
          <w:ilvl w:val="0"/>
          <w:numId w:val="73"/>
        </w:numPr>
        <w:spacing w:line="276" w:lineRule="auto"/>
        <w:rPr>
          <w:color w:val="000000"/>
          <w:sz w:val="24"/>
          <w:szCs w:val="24"/>
        </w:rPr>
      </w:pPr>
      <w:r w:rsidRPr="00213B46">
        <w:rPr>
          <w:color w:val="000000"/>
          <w:sz w:val="24"/>
          <w:szCs w:val="24"/>
        </w:rPr>
        <w:t>O</w:t>
      </w:r>
      <w:r w:rsidR="004A399E" w:rsidRPr="00213B46">
        <w:rPr>
          <w:color w:val="000000"/>
          <w:sz w:val="24"/>
          <w:szCs w:val="24"/>
        </w:rPr>
        <w:t xml:space="preserve">rganisations with direct health or care roles </w:t>
      </w:r>
      <w:r w:rsidR="00F05D16" w:rsidRPr="00213B46">
        <w:rPr>
          <w:color w:val="000000"/>
          <w:sz w:val="24"/>
          <w:szCs w:val="24"/>
        </w:rPr>
        <w:t>such as pro</w:t>
      </w:r>
      <w:r w:rsidR="004A399E" w:rsidRPr="00213B46">
        <w:rPr>
          <w:color w:val="000000"/>
          <w:sz w:val="24"/>
          <w:szCs w:val="24"/>
        </w:rPr>
        <w:t>vision of health</w:t>
      </w:r>
      <w:r w:rsidR="00F05D16" w:rsidRPr="00213B46">
        <w:rPr>
          <w:color w:val="000000"/>
          <w:sz w:val="24"/>
          <w:szCs w:val="24"/>
        </w:rPr>
        <w:t xml:space="preserve"> or </w:t>
      </w:r>
      <w:r w:rsidR="004A399E" w:rsidRPr="00213B46">
        <w:rPr>
          <w:color w:val="000000"/>
          <w:sz w:val="24"/>
          <w:szCs w:val="24"/>
        </w:rPr>
        <w:t>care services</w:t>
      </w:r>
      <w:r w:rsidR="00F05D16" w:rsidRPr="00213B46">
        <w:rPr>
          <w:color w:val="000000"/>
          <w:sz w:val="24"/>
          <w:szCs w:val="24"/>
        </w:rPr>
        <w:t xml:space="preserve">.  </w:t>
      </w:r>
      <w:r w:rsidR="000079E8" w:rsidRPr="00213B46">
        <w:rPr>
          <w:color w:val="000000"/>
          <w:sz w:val="24"/>
          <w:szCs w:val="24"/>
        </w:rPr>
        <w:t xml:space="preserve">Examples of this type of organisation include </w:t>
      </w:r>
      <w:r w:rsidR="004A399E" w:rsidRPr="00213B46">
        <w:rPr>
          <w:color w:val="000000"/>
          <w:sz w:val="24"/>
          <w:szCs w:val="24"/>
        </w:rPr>
        <w:t>St Gemma’s</w:t>
      </w:r>
      <w:r w:rsidR="00F91D2C" w:rsidRPr="00213B46">
        <w:rPr>
          <w:color w:val="000000"/>
          <w:sz w:val="24"/>
          <w:szCs w:val="24"/>
        </w:rPr>
        <w:t xml:space="preserve"> Hospice</w:t>
      </w:r>
      <w:r w:rsidR="00B10834" w:rsidRPr="00213B46">
        <w:rPr>
          <w:rStyle w:val="FootnoteReference"/>
          <w:color w:val="000000"/>
          <w:sz w:val="24"/>
          <w:szCs w:val="24"/>
        </w:rPr>
        <w:footnoteReference w:id="126"/>
      </w:r>
      <w:r w:rsidR="00F05D16" w:rsidRPr="00213B46">
        <w:rPr>
          <w:color w:val="000000"/>
          <w:sz w:val="24"/>
          <w:szCs w:val="24"/>
        </w:rPr>
        <w:t xml:space="preserve"> </w:t>
      </w:r>
      <w:r w:rsidR="00B10834" w:rsidRPr="00213B46">
        <w:rPr>
          <w:rFonts w:asciiTheme="majorHAnsi" w:hAnsiTheme="majorHAnsi" w:cstheme="majorBidi"/>
          <w:color w:val="000000"/>
          <w:sz w:val="24"/>
          <w:szCs w:val="24"/>
        </w:rPr>
        <w:t xml:space="preserve">provides </w:t>
      </w:r>
      <w:r w:rsidR="0046745D" w:rsidRPr="00213B46">
        <w:rPr>
          <w:rStyle w:val="Strong"/>
          <w:rFonts w:asciiTheme="majorHAnsi" w:hAnsiTheme="majorHAnsi" w:cstheme="majorBidi"/>
          <w:b w:val="0"/>
          <w:bCs w:val="0"/>
          <w:color w:val="323232"/>
          <w:sz w:val="24"/>
          <w:szCs w:val="24"/>
          <w:shd w:val="clear" w:color="auto" w:fill="FFFFFF"/>
        </w:rPr>
        <w:t>care and support for local people with</w:t>
      </w:r>
      <w:r w:rsidR="00BF0231" w:rsidRPr="00213B46">
        <w:rPr>
          <w:rStyle w:val="Strong"/>
          <w:rFonts w:asciiTheme="majorHAnsi" w:hAnsiTheme="majorHAnsi" w:cstheme="majorBidi"/>
          <w:b w:val="0"/>
          <w:bCs w:val="0"/>
          <w:color w:val="323232"/>
          <w:sz w:val="24"/>
          <w:szCs w:val="24"/>
          <w:shd w:val="clear" w:color="auto" w:fill="FFFFFF"/>
        </w:rPr>
        <w:t xml:space="preserve"> </w:t>
      </w:r>
      <w:r w:rsidR="0046745D" w:rsidRPr="00213B46">
        <w:rPr>
          <w:rStyle w:val="Strong"/>
          <w:rFonts w:asciiTheme="majorHAnsi" w:hAnsiTheme="majorHAnsi" w:cstheme="majorBidi"/>
          <w:b w:val="0"/>
          <w:bCs w:val="0"/>
          <w:color w:val="323232"/>
          <w:sz w:val="24"/>
          <w:szCs w:val="24"/>
          <w:shd w:val="clear" w:color="auto" w:fill="FFFFFF"/>
        </w:rPr>
        <w:t>terminal and life-limiting illnesses</w:t>
      </w:r>
      <w:r w:rsidR="00BF0231" w:rsidRPr="00213B46">
        <w:rPr>
          <w:rStyle w:val="Strong"/>
          <w:rFonts w:asciiTheme="majorHAnsi" w:hAnsiTheme="majorHAnsi" w:cstheme="majorBidi"/>
          <w:b w:val="0"/>
          <w:bCs w:val="0"/>
          <w:color w:val="323232"/>
          <w:sz w:val="24"/>
          <w:szCs w:val="24"/>
          <w:shd w:val="clear" w:color="auto" w:fill="FFFFFF"/>
        </w:rPr>
        <w:t>,</w:t>
      </w:r>
      <w:r w:rsidR="07854EEE" w:rsidRPr="00213B46">
        <w:rPr>
          <w:color w:val="000000" w:themeColor="text1"/>
          <w:sz w:val="24"/>
          <w:szCs w:val="24"/>
        </w:rPr>
        <w:t xml:space="preserve"> or BARCA Leeds</w:t>
      </w:r>
      <w:r w:rsidR="00A25F41" w:rsidRPr="00213B46">
        <w:rPr>
          <w:color w:val="000000" w:themeColor="text1"/>
          <w:sz w:val="24"/>
          <w:szCs w:val="24"/>
        </w:rPr>
        <w:t xml:space="preserve"> who employ mental health </w:t>
      </w:r>
      <w:r w:rsidR="00700099" w:rsidRPr="00213B46">
        <w:rPr>
          <w:color w:val="000000" w:themeColor="text1"/>
          <w:sz w:val="24"/>
          <w:szCs w:val="24"/>
        </w:rPr>
        <w:t xml:space="preserve">professionals and refer people </w:t>
      </w:r>
      <w:r w:rsidR="000079E8" w:rsidRPr="00213B46">
        <w:rPr>
          <w:color w:val="000000" w:themeColor="text1"/>
          <w:sz w:val="24"/>
          <w:szCs w:val="24"/>
        </w:rPr>
        <w:t>who would not otherwise typically access NHS services.</w:t>
      </w:r>
      <w:r w:rsidRPr="00213B46">
        <w:rPr>
          <w:rStyle w:val="FootnoteReference"/>
          <w:color w:val="000000" w:themeColor="text1"/>
          <w:sz w:val="24"/>
          <w:szCs w:val="24"/>
        </w:rPr>
        <w:footnoteReference w:id="127"/>
      </w:r>
    </w:p>
    <w:p w14:paraId="20F024EC" w14:textId="645AEE95" w:rsidR="0090412F" w:rsidRPr="00213B46" w:rsidRDefault="00A240A0" w:rsidP="00035ED1">
      <w:pPr>
        <w:pStyle w:val="ListParagraph"/>
        <w:numPr>
          <w:ilvl w:val="0"/>
          <w:numId w:val="73"/>
        </w:numPr>
        <w:spacing w:line="276" w:lineRule="auto"/>
        <w:rPr>
          <w:color w:val="000000"/>
          <w:sz w:val="24"/>
          <w:szCs w:val="24"/>
        </w:rPr>
      </w:pPr>
      <w:r w:rsidRPr="00213B46">
        <w:rPr>
          <w:color w:val="000000"/>
          <w:sz w:val="24"/>
          <w:szCs w:val="24"/>
        </w:rPr>
        <w:t xml:space="preserve">Organisations that offer </w:t>
      </w:r>
      <w:r w:rsidR="2C53FB30" w:rsidRPr="00213B46">
        <w:rPr>
          <w:color w:val="000000"/>
          <w:sz w:val="24"/>
          <w:szCs w:val="24"/>
        </w:rPr>
        <w:t xml:space="preserve">specific </w:t>
      </w:r>
      <w:r w:rsidR="004A399E" w:rsidRPr="00213B46">
        <w:rPr>
          <w:color w:val="000000"/>
          <w:sz w:val="24"/>
          <w:szCs w:val="24"/>
        </w:rPr>
        <w:t>health</w:t>
      </w:r>
      <w:r w:rsidR="0010116C" w:rsidRPr="00213B46">
        <w:rPr>
          <w:color w:val="000000"/>
          <w:sz w:val="24"/>
          <w:szCs w:val="24"/>
        </w:rPr>
        <w:t>, care, or</w:t>
      </w:r>
      <w:r w:rsidR="004A399E" w:rsidRPr="00213B46">
        <w:rPr>
          <w:color w:val="000000"/>
          <w:sz w:val="24"/>
          <w:szCs w:val="24"/>
        </w:rPr>
        <w:t xml:space="preserve"> </w:t>
      </w:r>
      <w:r w:rsidR="0010116C" w:rsidRPr="00213B46">
        <w:rPr>
          <w:color w:val="000000"/>
          <w:sz w:val="24"/>
          <w:szCs w:val="24"/>
        </w:rPr>
        <w:t xml:space="preserve">wellbeing </w:t>
      </w:r>
      <w:r w:rsidR="004A399E" w:rsidRPr="00213B46">
        <w:rPr>
          <w:color w:val="000000"/>
          <w:sz w:val="24"/>
          <w:szCs w:val="24"/>
        </w:rPr>
        <w:t>activities</w:t>
      </w:r>
      <w:r w:rsidR="0010116C" w:rsidRPr="00213B46">
        <w:rPr>
          <w:color w:val="000000"/>
          <w:sz w:val="24"/>
          <w:szCs w:val="24"/>
        </w:rPr>
        <w:t xml:space="preserve"> and services such as </w:t>
      </w:r>
      <w:r w:rsidRPr="00213B46">
        <w:rPr>
          <w:color w:val="000000"/>
          <w:sz w:val="24"/>
          <w:szCs w:val="24"/>
        </w:rPr>
        <w:t xml:space="preserve">guidance, or </w:t>
      </w:r>
      <w:r w:rsidR="0032607E" w:rsidRPr="00213B46">
        <w:rPr>
          <w:color w:val="000000"/>
          <w:sz w:val="24"/>
          <w:szCs w:val="24"/>
        </w:rPr>
        <w:t xml:space="preserve">good health awareness and </w:t>
      </w:r>
      <w:r w:rsidRPr="00213B46">
        <w:rPr>
          <w:color w:val="000000"/>
          <w:sz w:val="24"/>
          <w:szCs w:val="24"/>
        </w:rPr>
        <w:t>advocacy</w:t>
      </w:r>
      <w:r w:rsidR="004A399E" w:rsidRPr="00213B46">
        <w:rPr>
          <w:color w:val="000000"/>
          <w:sz w:val="24"/>
          <w:szCs w:val="24"/>
        </w:rPr>
        <w:t xml:space="preserve"> such</w:t>
      </w:r>
      <w:r w:rsidR="00B66AE0" w:rsidRPr="00213B46">
        <w:rPr>
          <w:color w:val="000000"/>
          <w:sz w:val="24"/>
          <w:szCs w:val="24"/>
        </w:rPr>
        <w:t xml:space="preserve">. </w:t>
      </w:r>
      <w:r w:rsidR="004A399E" w:rsidRPr="00213B46">
        <w:rPr>
          <w:color w:val="000000"/>
          <w:sz w:val="24"/>
          <w:szCs w:val="24"/>
        </w:rPr>
        <w:t>Black Health Initiative,</w:t>
      </w:r>
      <w:r w:rsidR="000759A7" w:rsidRPr="00213B46">
        <w:rPr>
          <w:rStyle w:val="FootnoteReference"/>
          <w:color w:val="000000"/>
          <w:sz w:val="24"/>
          <w:szCs w:val="24"/>
        </w:rPr>
        <w:footnoteReference w:id="128"/>
      </w:r>
      <w:r w:rsidR="004A399E" w:rsidRPr="00213B46">
        <w:rPr>
          <w:color w:val="000000"/>
          <w:sz w:val="24"/>
          <w:szCs w:val="24"/>
        </w:rPr>
        <w:t xml:space="preserve"> </w:t>
      </w:r>
      <w:r w:rsidR="006B0EEA" w:rsidRPr="00213B46">
        <w:rPr>
          <w:color w:val="000000"/>
          <w:sz w:val="24"/>
          <w:szCs w:val="24"/>
        </w:rPr>
        <w:t>or Battle Scars</w:t>
      </w:r>
      <w:r w:rsidR="00B66AE0" w:rsidRPr="00213B46">
        <w:rPr>
          <w:color w:val="000000"/>
          <w:sz w:val="24"/>
          <w:szCs w:val="24"/>
        </w:rPr>
        <w:t xml:space="preserve"> fall into this category</w:t>
      </w:r>
      <w:r w:rsidR="00507EA7" w:rsidRPr="00213B46">
        <w:rPr>
          <w:color w:val="000000"/>
          <w:sz w:val="24"/>
          <w:szCs w:val="24"/>
        </w:rPr>
        <w:t>.</w:t>
      </w:r>
    </w:p>
    <w:p w14:paraId="23921CD8" w14:textId="511F9FBF" w:rsidR="006931CD" w:rsidRPr="00213B46" w:rsidRDefault="00A17383" w:rsidP="00035ED1">
      <w:pPr>
        <w:pStyle w:val="ListParagraph"/>
        <w:numPr>
          <w:ilvl w:val="0"/>
          <w:numId w:val="73"/>
        </w:numPr>
        <w:spacing w:line="276" w:lineRule="auto"/>
      </w:pPr>
      <w:r w:rsidRPr="00213B46">
        <w:rPr>
          <w:color w:val="000000" w:themeColor="text1"/>
          <w:sz w:val="24"/>
          <w:szCs w:val="24"/>
        </w:rPr>
        <w:lastRenderedPageBreak/>
        <w:t>Organisations whose aims,</w:t>
      </w:r>
      <w:r w:rsidR="004A399E" w:rsidRPr="00213B46">
        <w:rPr>
          <w:color w:val="000000" w:themeColor="text1"/>
          <w:sz w:val="24"/>
          <w:szCs w:val="24"/>
        </w:rPr>
        <w:t xml:space="preserve"> purposes </w:t>
      </w:r>
      <w:r w:rsidR="00136CA0" w:rsidRPr="00213B46">
        <w:rPr>
          <w:color w:val="000000" w:themeColor="text1"/>
          <w:sz w:val="24"/>
          <w:szCs w:val="24"/>
        </w:rPr>
        <w:t>or</w:t>
      </w:r>
      <w:r w:rsidR="004A399E" w:rsidRPr="00213B46">
        <w:rPr>
          <w:color w:val="000000" w:themeColor="text1"/>
          <w:sz w:val="24"/>
          <w:szCs w:val="24"/>
        </w:rPr>
        <w:t xml:space="preserve"> activities relate to the wider determinants of healt</w:t>
      </w:r>
      <w:r w:rsidR="004A399E" w:rsidRPr="00213B46">
        <w:rPr>
          <w:rFonts w:asciiTheme="majorHAnsi" w:eastAsiaTheme="majorEastAsia" w:hAnsiTheme="majorHAnsi" w:cstheme="majorBidi"/>
          <w:color w:val="000000" w:themeColor="text1"/>
          <w:sz w:val="24"/>
          <w:szCs w:val="24"/>
        </w:rPr>
        <w:t>h</w:t>
      </w:r>
      <w:r w:rsidR="00507EA7" w:rsidRPr="00213B46">
        <w:rPr>
          <w:rFonts w:asciiTheme="majorHAnsi" w:eastAsiaTheme="majorEastAsia" w:hAnsiTheme="majorHAnsi" w:cstheme="majorBidi"/>
          <w:color w:val="000000" w:themeColor="text1"/>
          <w:sz w:val="24"/>
          <w:szCs w:val="24"/>
        </w:rPr>
        <w:t xml:space="preserve"> and so contribute to </w:t>
      </w:r>
      <w:r w:rsidR="134A1772" w:rsidRPr="00213B46">
        <w:rPr>
          <w:rFonts w:asciiTheme="majorHAnsi" w:eastAsiaTheme="majorEastAsia" w:hAnsiTheme="majorHAnsi" w:cstheme="majorBidi"/>
          <w:color w:val="333333"/>
          <w:sz w:val="24"/>
          <w:szCs w:val="24"/>
        </w:rPr>
        <w:t>prevention, early intervention, healthy habits, supporting behaviour change and Left Shift</w:t>
      </w:r>
      <w:r w:rsidR="00226A39" w:rsidRPr="00213B46">
        <w:rPr>
          <w:rFonts w:asciiTheme="majorHAnsi" w:eastAsiaTheme="majorEastAsia" w:hAnsiTheme="majorHAnsi" w:cstheme="majorBidi"/>
          <w:color w:val="333333"/>
          <w:sz w:val="24"/>
          <w:szCs w:val="24"/>
        </w:rPr>
        <w:t xml:space="preserve">. </w:t>
      </w:r>
      <w:r w:rsidR="00136CA0" w:rsidRPr="00213B46">
        <w:rPr>
          <w:rFonts w:asciiTheme="majorHAnsi" w:eastAsiaTheme="majorEastAsia" w:hAnsiTheme="majorHAnsi" w:cstheme="majorBidi"/>
          <w:color w:val="000000" w:themeColor="text1"/>
          <w:sz w:val="24"/>
          <w:szCs w:val="24"/>
        </w:rPr>
        <w:t xml:space="preserve"> Th</w:t>
      </w:r>
      <w:r w:rsidR="00136CA0" w:rsidRPr="00213B46">
        <w:rPr>
          <w:color w:val="000000" w:themeColor="text1"/>
          <w:sz w:val="24"/>
          <w:szCs w:val="24"/>
        </w:rPr>
        <w:t>is is the biggest group</w:t>
      </w:r>
      <w:r w:rsidR="0032607E" w:rsidRPr="00213B46">
        <w:rPr>
          <w:color w:val="000000" w:themeColor="text1"/>
          <w:sz w:val="24"/>
          <w:szCs w:val="24"/>
        </w:rPr>
        <w:t xml:space="preserve"> and includes</w:t>
      </w:r>
      <w:r w:rsidR="004A399E" w:rsidRPr="00213B46">
        <w:rPr>
          <w:color w:val="000000" w:themeColor="text1"/>
          <w:sz w:val="24"/>
          <w:szCs w:val="24"/>
        </w:rPr>
        <w:t xml:space="preserve"> </w:t>
      </w:r>
      <w:r w:rsidR="0032607E" w:rsidRPr="00213B46">
        <w:rPr>
          <w:color w:val="000000" w:themeColor="text1"/>
          <w:sz w:val="24"/>
          <w:szCs w:val="24"/>
        </w:rPr>
        <w:t xml:space="preserve">a diverse range of organisations such as </w:t>
      </w:r>
      <w:r w:rsidR="004A399E" w:rsidRPr="00213B46">
        <w:rPr>
          <w:color w:val="000000" w:themeColor="text1"/>
          <w:sz w:val="24"/>
          <w:szCs w:val="24"/>
        </w:rPr>
        <w:t>befriending projects</w:t>
      </w:r>
      <w:r w:rsidR="00F12F55" w:rsidRPr="00213B46">
        <w:rPr>
          <w:color w:val="000000" w:themeColor="text1"/>
          <w:sz w:val="24"/>
          <w:szCs w:val="24"/>
        </w:rPr>
        <w:t xml:space="preserve">, </w:t>
      </w:r>
      <w:r w:rsidR="50AAB900" w:rsidRPr="00213B46">
        <w:rPr>
          <w:color w:val="000000" w:themeColor="text1"/>
          <w:sz w:val="24"/>
          <w:szCs w:val="24"/>
        </w:rPr>
        <w:t>outdoor and environmental activities, Healthy Holidays activities</w:t>
      </w:r>
      <w:r w:rsidR="00F12F55" w:rsidRPr="00213B46">
        <w:rPr>
          <w:color w:val="000000" w:themeColor="text1"/>
          <w:sz w:val="24"/>
          <w:szCs w:val="24"/>
        </w:rPr>
        <w:t>,</w:t>
      </w:r>
      <w:r w:rsidR="004A399E" w:rsidRPr="00213B46">
        <w:rPr>
          <w:color w:val="000000" w:themeColor="text1"/>
          <w:sz w:val="24"/>
          <w:szCs w:val="24"/>
        </w:rPr>
        <w:t xml:space="preserve"> </w:t>
      </w:r>
      <w:r w:rsidR="005B49A0" w:rsidRPr="00213B46">
        <w:rPr>
          <w:color w:val="000000" w:themeColor="text1"/>
          <w:sz w:val="24"/>
          <w:szCs w:val="24"/>
        </w:rPr>
        <w:t xml:space="preserve">food and nutrition co-operatives, </w:t>
      </w:r>
      <w:r w:rsidR="004A399E" w:rsidRPr="00213B46">
        <w:rPr>
          <w:color w:val="000000" w:themeColor="text1"/>
          <w:sz w:val="24"/>
          <w:szCs w:val="24"/>
        </w:rPr>
        <w:t>sports clubs</w:t>
      </w:r>
      <w:r w:rsidR="005B49A0" w:rsidRPr="00213B46">
        <w:rPr>
          <w:color w:val="000000" w:themeColor="text1"/>
          <w:sz w:val="24"/>
          <w:szCs w:val="24"/>
        </w:rPr>
        <w:t xml:space="preserve"> &amp; societies</w:t>
      </w:r>
      <w:r w:rsidR="00E43127" w:rsidRPr="00213B46">
        <w:rPr>
          <w:color w:val="000000" w:themeColor="text1"/>
          <w:sz w:val="24"/>
          <w:szCs w:val="24"/>
        </w:rPr>
        <w:t>, youth and older peoples’ groups</w:t>
      </w:r>
      <w:r w:rsidR="004A399E" w:rsidRPr="00213B46">
        <w:rPr>
          <w:color w:val="000000" w:themeColor="text1"/>
          <w:sz w:val="24"/>
          <w:szCs w:val="24"/>
        </w:rPr>
        <w:t>.</w:t>
      </w:r>
      <w:r w:rsidR="005E237E" w:rsidRPr="00213B46">
        <w:rPr>
          <w:color w:val="000000" w:themeColor="text1"/>
          <w:sz w:val="24"/>
          <w:szCs w:val="24"/>
        </w:rPr>
        <w:t xml:space="preserve">  Most grassroots, </w:t>
      </w:r>
      <w:r w:rsidR="001947B6" w:rsidRPr="00213B46">
        <w:rPr>
          <w:color w:val="000000" w:themeColor="text1"/>
          <w:sz w:val="24"/>
          <w:szCs w:val="24"/>
        </w:rPr>
        <w:t xml:space="preserve">peer-led, </w:t>
      </w:r>
      <w:r w:rsidR="005E237E" w:rsidRPr="00213B46">
        <w:rPr>
          <w:color w:val="000000" w:themeColor="text1"/>
          <w:sz w:val="24"/>
          <w:szCs w:val="24"/>
        </w:rPr>
        <w:t>un</w:t>
      </w:r>
      <w:r w:rsidR="00476653" w:rsidRPr="00213B46">
        <w:rPr>
          <w:color w:val="000000" w:themeColor="text1"/>
          <w:sz w:val="24"/>
          <w:szCs w:val="24"/>
        </w:rPr>
        <w:t>-</w:t>
      </w:r>
      <w:r w:rsidR="005E237E" w:rsidRPr="00213B46">
        <w:rPr>
          <w:color w:val="000000" w:themeColor="text1"/>
          <w:sz w:val="24"/>
          <w:szCs w:val="24"/>
        </w:rPr>
        <w:t>constit</w:t>
      </w:r>
      <w:r w:rsidR="00476653" w:rsidRPr="00213B46">
        <w:rPr>
          <w:color w:val="000000" w:themeColor="text1"/>
          <w:sz w:val="24"/>
          <w:szCs w:val="24"/>
        </w:rPr>
        <w:t>uted</w:t>
      </w:r>
      <w:r w:rsidR="005E237E" w:rsidRPr="00213B46">
        <w:rPr>
          <w:color w:val="000000" w:themeColor="text1"/>
          <w:sz w:val="24"/>
          <w:szCs w:val="24"/>
        </w:rPr>
        <w:t xml:space="preserve"> and newly emerging</w:t>
      </w:r>
      <w:r w:rsidR="00476653" w:rsidRPr="00213B46">
        <w:rPr>
          <w:color w:val="000000" w:themeColor="text1"/>
          <w:sz w:val="24"/>
          <w:szCs w:val="24"/>
        </w:rPr>
        <w:t xml:space="preserve"> organisations</w:t>
      </w:r>
      <w:r w:rsidR="00D23F48" w:rsidRPr="00213B46">
        <w:rPr>
          <w:color w:val="000000" w:themeColor="text1"/>
          <w:sz w:val="24"/>
          <w:szCs w:val="24"/>
        </w:rPr>
        <w:t xml:space="preserve"> fall into this category.</w:t>
      </w:r>
    </w:p>
    <w:p w14:paraId="36C831FB" w14:textId="3885FA86" w:rsidR="32F37E49" w:rsidRPr="00213B46" w:rsidRDefault="004A399E" w:rsidP="00035ED1">
      <w:pPr>
        <w:spacing w:line="276" w:lineRule="auto"/>
        <w:rPr>
          <w:color w:val="000000" w:themeColor="text1"/>
          <w:sz w:val="24"/>
          <w:szCs w:val="24"/>
        </w:rPr>
      </w:pPr>
      <w:r w:rsidRPr="00213B46">
        <w:rPr>
          <w:color w:val="000000"/>
          <w:sz w:val="24"/>
          <w:szCs w:val="24"/>
        </w:rPr>
        <w:t xml:space="preserve">Table </w:t>
      </w:r>
      <w:r w:rsidR="423D8BB5" w:rsidRPr="00213B46">
        <w:rPr>
          <w:color w:val="000000"/>
          <w:sz w:val="24"/>
          <w:szCs w:val="24"/>
        </w:rPr>
        <w:t>2</w:t>
      </w:r>
      <w:r w:rsidRPr="00213B46">
        <w:rPr>
          <w:color w:val="000000"/>
          <w:sz w:val="24"/>
          <w:szCs w:val="24"/>
        </w:rPr>
        <w:t xml:space="preserve"> provides a breakdown of these different </w:t>
      </w:r>
      <w:r w:rsidR="003D46F5" w:rsidRPr="00213B46">
        <w:rPr>
          <w:color w:val="000000"/>
          <w:sz w:val="24"/>
          <w:szCs w:val="24"/>
        </w:rPr>
        <w:t>categories</w:t>
      </w:r>
      <w:r w:rsidRPr="00213B46">
        <w:rPr>
          <w:color w:val="000000"/>
          <w:sz w:val="24"/>
          <w:szCs w:val="24"/>
        </w:rPr>
        <w:t xml:space="preserve"> with details of </w:t>
      </w:r>
      <w:r w:rsidRPr="00213B46">
        <w:rPr>
          <w:i/>
          <w:iCs/>
          <w:color w:val="000000"/>
          <w:sz w:val="24"/>
          <w:szCs w:val="24"/>
        </w:rPr>
        <w:t>estimated</w:t>
      </w:r>
      <w:r w:rsidR="00162A6D" w:rsidRPr="00213B46">
        <w:rPr>
          <w:rStyle w:val="FootnoteReference"/>
          <w:i/>
          <w:iCs/>
          <w:color w:val="000000"/>
          <w:sz w:val="24"/>
          <w:szCs w:val="24"/>
        </w:rPr>
        <w:footnoteReference w:id="129"/>
      </w:r>
      <w:r w:rsidRPr="00213B46">
        <w:rPr>
          <w:color w:val="000000"/>
          <w:sz w:val="24"/>
          <w:szCs w:val="24"/>
        </w:rPr>
        <w:t xml:space="preserve"> total numbers of employees and volunteers working in health and care settings.  These figures should be taken as estimates only, </w:t>
      </w:r>
      <w:r w:rsidR="00943089" w:rsidRPr="00213B46">
        <w:rPr>
          <w:color w:val="000000"/>
          <w:sz w:val="24"/>
          <w:szCs w:val="24"/>
        </w:rPr>
        <w:t xml:space="preserve">in part </w:t>
      </w:r>
      <w:r w:rsidR="00F16562" w:rsidRPr="00213B46">
        <w:rPr>
          <w:color w:val="000000"/>
          <w:sz w:val="24"/>
          <w:szCs w:val="24"/>
        </w:rPr>
        <w:t xml:space="preserve">because </w:t>
      </w:r>
      <w:r w:rsidRPr="00213B46">
        <w:rPr>
          <w:color w:val="000000"/>
          <w:sz w:val="24"/>
          <w:szCs w:val="24"/>
        </w:rPr>
        <w:t>records of volunteer and employee numbers are not always up to date</w:t>
      </w:r>
      <w:r w:rsidR="00F16562" w:rsidRPr="00213B46">
        <w:rPr>
          <w:color w:val="000000"/>
          <w:sz w:val="24"/>
          <w:szCs w:val="24"/>
        </w:rPr>
        <w:t xml:space="preserve"> </w:t>
      </w:r>
      <w:r w:rsidR="00943089" w:rsidRPr="00213B46">
        <w:rPr>
          <w:color w:val="000000"/>
          <w:sz w:val="24"/>
          <w:szCs w:val="24"/>
        </w:rPr>
        <w:t>but also because</w:t>
      </w:r>
      <w:r w:rsidR="00F16562" w:rsidRPr="00213B46">
        <w:rPr>
          <w:color w:val="000000"/>
          <w:sz w:val="24"/>
          <w:szCs w:val="24"/>
        </w:rPr>
        <w:t xml:space="preserve"> </w:t>
      </w:r>
      <w:r w:rsidR="00994FB5" w:rsidRPr="00213B46">
        <w:rPr>
          <w:color w:val="000000"/>
          <w:sz w:val="24"/>
          <w:szCs w:val="24"/>
        </w:rPr>
        <w:t>volunteers often hold multiple roles across organisations</w:t>
      </w:r>
      <w:r w:rsidRPr="00213B46">
        <w:rPr>
          <w:color w:val="000000"/>
          <w:sz w:val="24"/>
          <w:szCs w:val="24"/>
        </w:rPr>
        <w:t>.  In addition, it should be noted that other estimates</w:t>
      </w:r>
      <w:r w:rsidR="00A17F55" w:rsidRPr="00213B46">
        <w:rPr>
          <w:color w:val="000000"/>
          <w:sz w:val="24"/>
          <w:szCs w:val="24"/>
        </w:rPr>
        <w:t xml:space="preserve"> </w:t>
      </w:r>
      <w:r w:rsidRPr="00213B46">
        <w:rPr>
          <w:color w:val="000000"/>
          <w:sz w:val="24"/>
          <w:szCs w:val="24"/>
        </w:rPr>
        <w:t>suggest up to 70,000 people</w:t>
      </w:r>
      <w:r w:rsidR="00A17F55" w:rsidRPr="00213B46">
        <w:rPr>
          <w:vertAlign w:val="superscript"/>
        </w:rPr>
        <w:footnoteReference w:id="130"/>
      </w:r>
      <w:r w:rsidRPr="00213B46">
        <w:rPr>
          <w:color w:val="000000"/>
          <w:sz w:val="24"/>
          <w:szCs w:val="24"/>
        </w:rPr>
        <w:t xml:space="preserve"> </w:t>
      </w:r>
      <w:r w:rsidR="001D34B9" w:rsidRPr="00213B46">
        <w:rPr>
          <w:color w:val="000000"/>
          <w:sz w:val="24"/>
          <w:szCs w:val="24"/>
        </w:rPr>
        <w:t xml:space="preserve">act as unpaid carers </w:t>
      </w:r>
      <w:r w:rsidR="00074EB9" w:rsidRPr="00213B46">
        <w:rPr>
          <w:color w:val="000000"/>
          <w:sz w:val="24"/>
          <w:szCs w:val="24"/>
        </w:rPr>
        <w:t>(</w:t>
      </w:r>
      <w:proofErr w:type="gramStart"/>
      <w:r w:rsidR="00074EB9" w:rsidRPr="00213B46">
        <w:rPr>
          <w:color w:val="000000"/>
          <w:sz w:val="24"/>
          <w:szCs w:val="24"/>
        </w:rPr>
        <w:t>e.g.</w:t>
      </w:r>
      <w:proofErr w:type="gramEnd"/>
      <w:r w:rsidR="00074EB9" w:rsidRPr="00213B46">
        <w:rPr>
          <w:color w:val="000000"/>
          <w:sz w:val="24"/>
          <w:szCs w:val="24"/>
        </w:rPr>
        <w:t xml:space="preserve"> people caring for relatives) </w:t>
      </w:r>
      <w:r w:rsidR="001D34B9" w:rsidRPr="00213B46">
        <w:rPr>
          <w:color w:val="000000"/>
          <w:sz w:val="24"/>
          <w:szCs w:val="24"/>
        </w:rPr>
        <w:t xml:space="preserve">or volunteers </w:t>
      </w:r>
      <w:r w:rsidRPr="00213B46">
        <w:rPr>
          <w:color w:val="000000"/>
          <w:sz w:val="24"/>
          <w:szCs w:val="24"/>
        </w:rPr>
        <w:t>in the sector.</w:t>
      </w:r>
    </w:p>
    <w:tbl>
      <w:tblPr>
        <w:tblStyle w:val="23"/>
        <w:tblW w:w="9242" w:type="dxa"/>
        <w:tblLayout w:type="fixed"/>
        <w:tblLook w:val="0000" w:firstRow="0" w:lastRow="0" w:firstColumn="0" w:lastColumn="0" w:noHBand="0" w:noVBand="0"/>
      </w:tblPr>
      <w:tblGrid>
        <w:gridCol w:w="3256"/>
        <w:gridCol w:w="992"/>
        <w:gridCol w:w="992"/>
        <w:gridCol w:w="1276"/>
        <w:gridCol w:w="1276"/>
        <w:gridCol w:w="1450"/>
      </w:tblGrid>
      <w:tr w:rsidR="004A399E" w:rsidRPr="00213B46" w14:paraId="32FEAE51" w14:textId="77777777" w:rsidTr="00CC5A57">
        <w:trPr>
          <w:trHeight w:val="900"/>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vAlign w:val="center"/>
          </w:tcPr>
          <w:p w14:paraId="4605394F" w14:textId="77777777" w:rsidR="004A399E" w:rsidRPr="00213B46" w:rsidRDefault="004A399E" w:rsidP="00CC5A57">
            <w:pPr>
              <w:spacing w:after="0" w:line="276" w:lineRule="auto"/>
              <w:rPr>
                <w:rFonts w:ascii="Times New Roman" w:eastAsia="Times New Roman" w:hAnsi="Times New Roman" w:cs="Times New Roman"/>
                <w:color w:val="FFFFFF"/>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vAlign w:val="center"/>
          </w:tcPr>
          <w:p w14:paraId="517455E1" w14:textId="655E31A4" w:rsidR="004A399E" w:rsidRPr="00213B46" w:rsidRDefault="004A399E" w:rsidP="00CC5A57">
            <w:pPr>
              <w:spacing w:after="0" w:line="276" w:lineRule="auto"/>
              <w:rPr>
                <w:color w:val="FFFFFF"/>
              </w:rPr>
            </w:pPr>
            <w:r w:rsidRPr="00213B46">
              <w:rPr>
                <w:color w:val="FFFFFF"/>
              </w:rPr>
              <w:t xml:space="preserve">No of </w:t>
            </w:r>
            <w:r w:rsidR="00173B0C" w:rsidRPr="00213B46">
              <w:rPr>
                <w:color w:val="FFFFFF"/>
              </w:rPr>
              <w:t>TSO</w:t>
            </w:r>
            <w:r w:rsidRPr="00213B46">
              <w:rPr>
                <w:color w:val="FFFFFF"/>
              </w:rPr>
              <w:t>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vAlign w:val="center"/>
          </w:tcPr>
          <w:p w14:paraId="770F6BD5" w14:textId="60F5D037" w:rsidR="004A399E" w:rsidRPr="00213B46" w:rsidRDefault="004A399E" w:rsidP="00CC5A57">
            <w:pPr>
              <w:spacing w:after="0" w:line="276" w:lineRule="auto"/>
              <w:rPr>
                <w:color w:val="FFFFFF"/>
              </w:rPr>
            </w:pPr>
            <w:r w:rsidRPr="00213B46">
              <w:rPr>
                <w:color w:val="FFFFFF"/>
              </w:rPr>
              <w:t xml:space="preserve">Ave No. emps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vAlign w:val="center"/>
          </w:tcPr>
          <w:p w14:paraId="25A8B514" w14:textId="69A35BAF" w:rsidR="004A399E" w:rsidRPr="00213B46" w:rsidRDefault="004A399E" w:rsidP="00CC5A57">
            <w:pPr>
              <w:spacing w:after="0" w:line="276" w:lineRule="auto"/>
              <w:rPr>
                <w:color w:val="FFFFFF"/>
              </w:rPr>
            </w:pPr>
            <w:r w:rsidRPr="00213B46">
              <w:rPr>
                <w:color w:val="FFFFFF"/>
              </w:rPr>
              <w:t>Ave No. vols/</w:t>
            </w:r>
            <w:r w:rsidR="00173B0C" w:rsidRPr="00213B46">
              <w:rPr>
                <w:color w:val="FFFFFF"/>
              </w:rPr>
              <w:t>TSO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vAlign w:val="center"/>
          </w:tcPr>
          <w:p w14:paraId="54378CEB" w14:textId="77777777" w:rsidR="004A399E" w:rsidRPr="00213B46" w:rsidRDefault="004A399E" w:rsidP="00CC5A57">
            <w:pPr>
              <w:spacing w:after="0" w:line="276" w:lineRule="auto"/>
              <w:rPr>
                <w:color w:val="FFFFFF"/>
              </w:rPr>
            </w:pPr>
            <w:r w:rsidRPr="00213B46">
              <w:rPr>
                <w:color w:val="FFFFFF"/>
              </w:rPr>
              <w:t>Est. total employees</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vAlign w:val="center"/>
          </w:tcPr>
          <w:p w14:paraId="7225E63D" w14:textId="77777777" w:rsidR="004A399E" w:rsidRPr="00213B46" w:rsidRDefault="004A399E" w:rsidP="00CC5A57">
            <w:pPr>
              <w:spacing w:after="0" w:line="276" w:lineRule="auto"/>
              <w:rPr>
                <w:color w:val="FFFFFF"/>
              </w:rPr>
            </w:pPr>
            <w:r w:rsidRPr="00213B46">
              <w:rPr>
                <w:color w:val="FFFFFF"/>
              </w:rPr>
              <w:t>Est. total vols</w:t>
            </w:r>
          </w:p>
        </w:tc>
      </w:tr>
      <w:tr w:rsidR="004A399E" w:rsidRPr="00213B46" w14:paraId="37B29C20" w14:textId="77777777" w:rsidTr="00CC5A57">
        <w:trPr>
          <w:trHeight w:val="600"/>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23283" w14:textId="3B01331F" w:rsidR="004A399E" w:rsidRPr="00213B46" w:rsidRDefault="00173B0C" w:rsidP="00CC5A57">
            <w:pPr>
              <w:spacing w:after="0" w:line="276" w:lineRule="auto"/>
              <w:rPr>
                <w:color w:val="000000"/>
              </w:rPr>
            </w:pPr>
            <w:r w:rsidRPr="00213B46">
              <w:rPr>
                <w:color w:val="000000"/>
              </w:rPr>
              <w:t>TSO</w:t>
            </w:r>
            <w:r w:rsidR="004A399E" w:rsidRPr="00213B46">
              <w:rPr>
                <w:color w:val="000000"/>
              </w:rPr>
              <w:t xml:space="preserve">s with direct H&amp;C roles </w:t>
            </w:r>
            <w:proofErr w:type="gramStart"/>
            <w:r w:rsidR="004A399E" w:rsidRPr="00213B46">
              <w:rPr>
                <w:color w:val="000000"/>
              </w:rPr>
              <w:t>e.g.</w:t>
            </w:r>
            <w:proofErr w:type="gramEnd"/>
            <w:r w:rsidR="004A399E" w:rsidRPr="00213B46">
              <w:rPr>
                <w:color w:val="000000"/>
              </w:rPr>
              <w:t xml:space="preserve"> hospices, mental health services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8CAAC" w14:textId="77777777" w:rsidR="004A399E" w:rsidRPr="00213B46" w:rsidRDefault="004A399E" w:rsidP="00CC5A57">
            <w:pPr>
              <w:spacing w:after="0" w:line="276" w:lineRule="auto"/>
              <w:rPr>
                <w:color w:val="000000"/>
              </w:rPr>
            </w:pPr>
            <w:r w:rsidRPr="00213B46">
              <w:rPr>
                <w:color w:val="000000"/>
              </w:rPr>
              <w:t>170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3DE5B" w14:textId="77777777" w:rsidR="004A399E" w:rsidRPr="00213B46" w:rsidRDefault="004A399E" w:rsidP="00CC5A57">
            <w:pPr>
              <w:spacing w:after="0" w:line="276" w:lineRule="auto"/>
              <w:rPr>
                <w:color w:val="000000"/>
              </w:rPr>
            </w:pPr>
            <w:r w:rsidRPr="00213B46">
              <w:rPr>
                <w:color w:val="000000"/>
              </w:rPr>
              <w:t>29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639E7" w14:textId="77777777" w:rsidR="004A399E" w:rsidRPr="00213B46" w:rsidRDefault="004A399E" w:rsidP="00CC5A57">
            <w:pPr>
              <w:spacing w:after="0" w:line="276" w:lineRule="auto"/>
              <w:rPr>
                <w:color w:val="000000"/>
              </w:rPr>
            </w:pPr>
            <w:r w:rsidRPr="00213B46">
              <w:rPr>
                <w:color w:val="000000"/>
              </w:rPr>
              <w:t>46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81BAD" w14:textId="77777777" w:rsidR="004A399E" w:rsidRPr="00213B46" w:rsidRDefault="004A399E" w:rsidP="00CC5A57">
            <w:pPr>
              <w:spacing w:after="0" w:line="276" w:lineRule="auto"/>
              <w:rPr>
                <w:color w:val="000000"/>
              </w:rPr>
            </w:pPr>
            <w:r w:rsidRPr="00213B46">
              <w:rPr>
                <w:color w:val="000000"/>
              </w:rPr>
              <w:t>4,930</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A7DA3" w14:textId="77777777" w:rsidR="004A399E" w:rsidRPr="00213B46" w:rsidRDefault="004A399E" w:rsidP="00CC5A57">
            <w:pPr>
              <w:spacing w:after="0" w:line="276" w:lineRule="auto"/>
              <w:rPr>
                <w:color w:val="000000"/>
              </w:rPr>
            </w:pPr>
            <w:r w:rsidRPr="00213B46">
              <w:rPr>
                <w:color w:val="000000"/>
              </w:rPr>
              <w:t>7,820</w:t>
            </w:r>
          </w:p>
        </w:tc>
      </w:tr>
      <w:tr w:rsidR="004A399E" w:rsidRPr="00213B46" w14:paraId="56A34302" w14:textId="77777777" w:rsidTr="00CC5A57">
        <w:trPr>
          <w:trHeight w:val="669"/>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C3D28" w14:textId="38131157" w:rsidR="004A399E" w:rsidRPr="00213B46" w:rsidRDefault="00173B0C" w:rsidP="00CC5A57">
            <w:pPr>
              <w:spacing w:after="0" w:line="276" w:lineRule="auto"/>
              <w:rPr>
                <w:color w:val="000000"/>
              </w:rPr>
            </w:pPr>
            <w:r w:rsidRPr="00213B46">
              <w:rPr>
                <w:color w:val="000000"/>
              </w:rPr>
              <w:t>TSO</w:t>
            </w:r>
            <w:r w:rsidR="004A399E" w:rsidRPr="00213B46">
              <w:rPr>
                <w:color w:val="000000"/>
              </w:rPr>
              <w:t xml:space="preserve">s working in wider health and care settings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316F4" w14:textId="77777777" w:rsidR="004A399E" w:rsidRPr="00213B46" w:rsidRDefault="004A399E" w:rsidP="00CC5A57">
            <w:pPr>
              <w:spacing w:after="0" w:line="276" w:lineRule="auto"/>
              <w:rPr>
                <w:color w:val="000000"/>
              </w:rPr>
            </w:pPr>
            <w:r w:rsidRPr="00213B46">
              <w:rPr>
                <w:color w:val="000000"/>
              </w:rPr>
              <w:t>254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445F0" w14:textId="77777777" w:rsidR="004A399E" w:rsidRPr="00213B46" w:rsidRDefault="004A399E" w:rsidP="00CC5A57">
            <w:pPr>
              <w:spacing w:after="0" w:line="276" w:lineRule="auto"/>
              <w:rPr>
                <w:color w:val="000000"/>
              </w:rPr>
            </w:pPr>
            <w:r w:rsidRPr="00213B46">
              <w:rPr>
                <w:color w:val="000000"/>
              </w:rPr>
              <w:t>29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BE3F9" w14:textId="77777777" w:rsidR="004A399E" w:rsidRPr="00213B46" w:rsidRDefault="004A399E" w:rsidP="00CC5A57">
            <w:pPr>
              <w:spacing w:after="0" w:line="276" w:lineRule="auto"/>
              <w:rPr>
                <w:color w:val="000000"/>
              </w:rPr>
            </w:pPr>
            <w:r w:rsidRPr="00213B46">
              <w:rPr>
                <w:color w:val="000000"/>
              </w:rPr>
              <w:t>46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5B4DB" w14:textId="77777777" w:rsidR="004A399E" w:rsidRPr="00213B46" w:rsidRDefault="004A399E" w:rsidP="00CC5A57">
            <w:pPr>
              <w:spacing w:after="0" w:line="276" w:lineRule="auto"/>
              <w:rPr>
                <w:color w:val="000000"/>
              </w:rPr>
            </w:pPr>
            <w:r w:rsidRPr="00213B46">
              <w:rPr>
                <w:color w:val="000000"/>
              </w:rPr>
              <w:t>7,366</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7F088" w14:textId="77777777" w:rsidR="004A399E" w:rsidRPr="00213B46" w:rsidRDefault="004A399E" w:rsidP="00CC5A57">
            <w:pPr>
              <w:spacing w:after="0" w:line="276" w:lineRule="auto"/>
              <w:rPr>
                <w:color w:val="000000"/>
              </w:rPr>
            </w:pPr>
            <w:r w:rsidRPr="00213B46">
              <w:rPr>
                <w:color w:val="000000"/>
              </w:rPr>
              <w:t>11,684</w:t>
            </w:r>
          </w:p>
        </w:tc>
      </w:tr>
      <w:tr w:rsidR="004A399E" w:rsidRPr="00213B46" w14:paraId="295AFF12" w14:textId="77777777" w:rsidTr="00CC5A57">
        <w:trPr>
          <w:trHeight w:val="600"/>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504E8702" w14:textId="77777777" w:rsidR="004A399E" w:rsidRPr="00213B46" w:rsidRDefault="004A399E" w:rsidP="00CC5A57">
            <w:pPr>
              <w:spacing w:after="0" w:line="276" w:lineRule="auto"/>
              <w:rPr>
                <w:color w:val="000000"/>
              </w:rPr>
            </w:pPr>
            <w:r w:rsidRPr="00213B46">
              <w:rPr>
                <w:color w:val="000000"/>
              </w:rPr>
              <w:t>TOTAL IN HEALTH &amp; CARE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F9E250D" w14:textId="77777777" w:rsidR="004A399E" w:rsidRPr="00213B46" w:rsidRDefault="004A399E" w:rsidP="00CC5A57">
            <w:pPr>
              <w:spacing w:after="0" w:line="276" w:lineRule="auto"/>
              <w:rPr>
                <w:color w:val="000000"/>
              </w:rPr>
            </w:pPr>
            <w:r w:rsidRPr="00213B46">
              <w:rPr>
                <w:color w:val="000000"/>
              </w:rPr>
              <w:t>424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21004EF2" w14:textId="77777777" w:rsidR="004A399E" w:rsidRPr="00213B46" w:rsidRDefault="004A399E" w:rsidP="00CC5A57">
            <w:pPr>
              <w:spacing w:after="0" w:line="276" w:lineRule="auto"/>
              <w:rPr>
                <w:color w:val="00000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23E1710F" w14:textId="77777777" w:rsidR="004A399E" w:rsidRPr="00213B46" w:rsidRDefault="004A399E" w:rsidP="00CC5A57">
            <w:pPr>
              <w:spacing w:after="0" w:line="276" w:lineRule="auto"/>
              <w:rPr>
                <w:color w:val="00000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1ABB0972" w14:textId="77777777" w:rsidR="004A399E" w:rsidRPr="00213B46" w:rsidRDefault="004A399E" w:rsidP="00CC5A57">
            <w:pPr>
              <w:spacing w:after="0" w:line="276" w:lineRule="auto"/>
              <w:rPr>
                <w:color w:val="000000"/>
              </w:rPr>
            </w:pPr>
            <w:r w:rsidRPr="00213B46">
              <w:rPr>
                <w:color w:val="000000"/>
              </w:rPr>
              <w:t>12,296</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14660859" w14:textId="77777777" w:rsidR="004A399E" w:rsidRPr="00213B46" w:rsidRDefault="004A399E" w:rsidP="00CC5A57">
            <w:pPr>
              <w:spacing w:after="0" w:line="276" w:lineRule="auto"/>
              <w:rPr>
                <w:color w:val="000000"/>
              </w:rPr>
            </w:pPr>
            <w:r w:rsidRPr="00213B46">
              <w:rPr>
                <w:color w:val="000000"/>
              </w:rPr>
              <w:t>19,504</w:t>
            </w:r>
          </w:p>
        </w:tc>
      </w:tr>
      <w:tr w:rsidR="004A399E" w:rsidRPr="00213B46" w14:paraId="435B73C7" w14:textId="77777777" w:rsidTr="00CC5A57">
        <w:trPr>
          <w:trHeight w:val="600"/>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82CFC" w14:textId="4E8D11B8" w:rsidR="004A399E" w:rsidRPr="00213B46" w:rsidRDefault="004A399E" w:rsidP="00CC5A57">
            <w:pPr>
              <w:spacing w:after="0" w:line="276" w:lineRule="auto"/>
              <w:rPr>
                <w:color w:val="000000"/>
              </w:rPr>
            </w:pPr>
            <w:r w:rsidRPr="00213B46">
              <w:rPr>
                <w:color w:val="000000"/>
              </w:rPr>
              <w:t xml:space="preserve">Additional </w:t>
            </w:r>
            <w:r w:rsidR="00173B0C" w:rsidRPr="00213B46">
              <w:rPr>
                <w:color w:val="000000"/>
              </w:rPr>
              <w:t>TSO</w:t>
            </w:r>
            <w:r w:rsidRPr="00213B46">
              <w:rPr>
                <w:color w:val="000000"/>
              </w:rPr>
              <w:t>s with activities broadly relating to wider determinants of health</w:t>
            </w:r>
            <w:r w:rsidR="0052229E" w:rsidRPr="00213B46">
              <w:rPr>
                <w:rStyle w:val="FootnoteReference"/>
                <w:color w:val="000000"/>
              </w:rPr>
              <w:footnoteReference w:id="131"/>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2720D" w14:textId="7876A5C0" w:rsidR="004A399E" w:rsidRPr="00213B46" w:rsidRDefault="00B24EFB" w:rsidP="00CC5A57">
            <w:pPr>
              <w:spacing w:after="0" w:line="276" w:lineRule="auto"/>
              <w:rPr>
                <w:color w:val="000000"/>
              </w:rPr>
            </w:pPr>
            <w:r w:rsidRPr="00213B46">
              <w:rPr>
                <w:color w:val="000000"/>
              </w:rPr>
              <w:t>756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E2088" w14:textId="77777777" w:rsidR="004A399E" w:rsidRPr="00213B46" w:rsidRDefault="004A399E" w:rsidP="00CC5A57">
            <w:pPr>
              <w:spacing w:after="0" w:line="276" w:lineRule="auto"/>
              <w:rPr>
                <w:color w:val="000000"/>
              </w:rPr>
            </w:pPr>
            <w:r w:rsidRPr="00213B46">
              <w:rPr>
                <w:color w:val="000000"/>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2EA02" w14:textId="77777777" w:rsidR="004A399E" w:rsidRPr="00213B46" w:rsidRDefault="004A399E" w:rsidP="00CC5A57">
            <w:pPr>
              <w:spacing w:after="0" w:line="276" w:lineRule="auto"/>
              <w:rPr>
                <w:color w:val="000000"/>
              </w:rPr>
            </w:pPr>
            <w:r w:rsidRPr="00213B46">
              <w:rPr>
                <w:color w:val="000000"/>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81814" w14:textId="77777777" w:rsidR="004A399E" w:rsidRPr="00213B46" w:rsidRDefault="004A399E" w:rsidP="00CC5A57">
            <w:pPr>
              <w:spacing w:after="0" w:line="276" w:lineRule="auto"/>
              <w:rPr>
                <w:color w:val="000000"/>
              </w:rPr>
            </w:pPr>
            <w:r w:rsidRPr="00213B46">
              <w:rPr>
                <w:color w:val="000000"/>
              </w:rPr>
              <w:t>2,712</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0B0CD" w14:textId="77777777" w:rsidR="004A399E" w:rsidRPr="00213B46" w:rsidRDefault="004A399E" w:rsidP="00CC5A57">
            <w:pPr>
              <w:spacing w:after="0" w:line="276" w:lineRule="auto"/>
              <w:rPr>
                <w:color w:val="000000"/>
              </w:rPr>
            </w:pPr>
            <w:r w:rsidRPr="00213B46">
              <w:rPr>
                <w:color w:val="000000"/>
              </w:rPr>
              <w:t>24,408</w:t>
            </w:r>
          </w:p>
        </w:tc>
      </w:tr>
      <w:tr w:rsidR="004A399E" w:rsidRPr="00213B46" w14:paraId="6896EDF7" w14:textId="77777777" w:rsidTr="00CC5A57">
        <w:trPr>
          <w:trHeight w:val="600"/>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267561D3" w14:textId="77777777" w:rsidR="004A399E" w:rsidRPr="00213B46" w:rsidRDefault="004A399E" w:rsidP="00CC5A57">
            <w:pPr>
              <w:spacing w:after="0" w:line="276" w:lineRule="auto"/>
              <w:rPr>
                <w:color w:val="000000"/>
              </w:rPr>
            </w:pPr>
            <w:r w:rsidRPr="00213B46">
              <w:rPr>
                <w:color w:val="000000"/>
              </w:rPr>
              <w:t xml:space="preserve">TOTAL INC WIDER DETERMINANTS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36AEE7" w14:textId="7AC1A2F1" w:rsidR="004A399E" w:rsidRPr="00213B46" w:rsidRDefault="004A399E" w:rsidP="00CC5A57">
            <w:pPr>
              <w:spacing w:after="0" w:line="276" w:lineRule="auto"/>
              <w:rPr>
                <w:color w:val="000000"/>
              </w:rPr>
            </w:pPr>
            <w:r w:rsidRPr="00213B46">
              <w:rPr>
                <w:color w:val="000000"/>
              </w:rPr>
              <w:t>1,</w:t>
            </w:r>
            <w:r w:rsidR="0093770C" w:rsidRPr="00213B46">
              <w:rPr>
                <w:color w:val="000000"/>
              </w:rPr>
              <w:t>180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4CE07FD3" w14:textId="77777777" w:rsidR="004A399E" w:rsidRPr="00213B46" w:rsidRDefault="004A399E" w:rsidP="00CC5A57">
            <w:pPr>
              <w:spacing w:after="0" w:line="276" w:lineRule="auto"/>
              <w:rPr>
                <w:color w:val="00000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5B94AC6D" w14:textId="77777777" w:rsidR="004A399E" w:rsidRPr="00213B46" w:rsidRDefault="004A399E" w:rsidP="00CC5A57">
            <w:pPr>
              <w:spacing w:after="0" w:line="276" w:lineRule="auto"/>
              <w:rPr>
                <w:color w:val="00000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71A7B39A" w14:textId="77777777" w:rsidR="004A399E" w:rsidRPr="00213B46" w:rsidRDefault="004A399E" w:rsidP="00CC5A57">
            <w:pPr>
              <w:spacing w:after="0" w:line="276" w:lineRule="auto"/>
              <w:rPr>
                <w:color w:val="000000"/>
              </w:rPr>
            </w:pPr>
            <w:r w:rsidRPr="00213B46">
              <w:rPr>
                <w:color w:val="000000"/>
              </w:rPr>
              <w:t>15,008</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49A20B43" w14:textId="77777777" w:rsidR="004A399E" w:rsidRPr="00213B46" w:rsidRDefault="004A399E" w:rsidP="00CC5A57">
            <w:pPr>
              <w:spacing w:after="0" w:line="276" w:lineRule="auto"/>
              <w:rPr>
                <w:color w:val="000000"/>
              </w:rPr>
            </w:pPr>
            <w:r w:rsidRPr="00213B46">
              <w:rPr>
                <w:color w:val="000000"/>
              </w:rPr>
              <w:t>43,912</w:t>
            </w:r>
          </w:p>
        </w:tc>
      </w:tr>
    </w:tbl>
    <w:p w14:paraId="01341AC4" w14:textId="7975A885" w:rsidR="004A399E" w:rsidRPr="00213B46" w:rsidRDefault="004A399E" w:rsidP="00CC5A57">
      <w:pPr>
        <w:pStyle w:val="Heading7"/>
        <w:spacing w:line="276" w:lineRule="auto"/>
      </w:pPr>
      <w:bookmarkStart w:id="50" w:name="_Toc62411060"/>
      <w:bookmarkStart w:id="51" w:name="_Toc72492800"/>
      <w:r w:rsidRPr="00213B46">
        <w:t xml:space="preserve">Table </w:t>
      </w:r>
      <w:r w:rsidR="00173B0C" w:rsidRPr="00213B46">
        <w:t>3</w:t>
      </w:r>
      <w:r w:rsidRPr="00213B46">
        <w:t xml:space="preserve">:  Health and care </w:t>
      </w:r>
      <w:r w:rsidR="00173B0C" w:rsidRPr="00213B46">
        <w:t>TSO</w:t>
      </w:r>
      <w:r w:rsidRPr="00213B46">
        <w:t>s in Leeds with employee and volunteer estimates</w:t>
      </w:r>
      <w:bookmarkEnd w:id="50"/>
      <w:bookmarkEnd w:id="51"/>
    </w:p>
    <w:p w14:paraId="46F3723F" w14:textId="54EB1D25" w:rsidR="004A399E" w:rsidRPr="00213B46" w:rsidRDefault="004A399E" w:rsidP="002711BC">
      <w:pPr>
        <w:pBdr>
          <w:top w:val="nil"/>
          <w:left w:val="nil"/>
          <w:bottom w:val="nil"/>
          <w:right w:val="nil"/>
          <w:between w:val="nil"/>
        </w:pBdr>
        <w:spacing w:line="276" w:lineRule="auto"/>
        <w:rPr>
          <w:color w:val="000000"/>
          <w:sz w:val="24"/>
          <w:szCs w:val="24"/>
        </w:rPr>
      </w:pPr>
    </w:p>
    <w:p w14:paraId="5AC9EBA8" w14:textId="777E3BA8" w:rsidR="005D3437" w:rsidRPr="00213B46" w:rsidRDefault="007A04C3" w:rsidP="00CC5A57">
      <w:pPr>
        <w:pBdr>
          <w:top w:val="nil"/>
          <w:left w:val="nil"/>
          <w:bottom w:val="nil"/>
          <w:right w:val="nil"/>
          <w:between w:val="nil"/>
        </w:pBdr>
        <w:spacing w:line="276" w:lineRule="auto"/>
        <w:rPr>
          <w:color w:val="000000"/>
          <w:sz w:val="24"/>
          <w:szCs w:val="24"/>
        </w:rPr>
      </w:pPr>
      <w:r w:rsidRPr="00213B46">
        <w:rPr>
          <w:color w:val="000000"/>
          <w:sz w:val="24"/>
          <w:szCs w:val="24"/>
        </w:rPr>
        <w:t>As illustrated, h</w:t>
      </w:r>
      <w:r w:rsidR="005D3437" w:rsidRPr="00213B46">
        <w:rPr>
          <w:color w:val="000000"/>
          <w:sz w:val="24"/>
          <w:szCs w:val="24"/>
        </w:rPr>
        <w:t xml:space="preserve">ealth and care organisations across all categories employ skilled workers and many also co-ordinate volunteers who are integral to health and care system </w:t>
      </w:r>
      <w:proofErr w:type="gramStart"/>
      <w:r w:rsidR="005D3437" w:rsidRPr="00213B46">
        <w:rPr>
          <w:color w:val="000000"/>
          <w:sz w:val="24"/>
          <w:szCs w:val="24"/>
        </w:rPr>
        <w:t>provision</w:t>
      </w:r>
      <w:r w:rsidR="00CA178E" w:rsidRPr="00213B46">
        <w:rPr>
          <w:color w:val="000000"/>
          <w:sz w:val="24"/>
          <w:szCs w:val="24"/>
        </w:rPr>
        <w:t>,</w:t>
      </w:r>
      <w:r w:rsidR="005D3437" w:rsidRPr="00213B46">
        <w:rPr>
          <w:color w:val="000000"/>
          <w:sz w:val="24"/>
          <w:szCs w:val="24"/>
        </w:rPr>
        <w:t xml:space="preserve"> and</w:t>
      </w:r>
      <w:proofErr w:type="gramEnd"/>
      <w:r w:rsidR="005D3437" w:rsidRPr="00213B46">
        <w:rPr>
          <w:color w:val="000000"/>
          <w:sz w:val="24"/>
          <w:szCs w:val="24"/>
        </w:rPr>
        <w:t xml:space="preserve"> play a vital role in utilising lived experience and developing employment and leadership skills across Leeds.</w:t>
      </w:r>
      <w:r w:rsidR="005D3437" w:rsidRPr="00213B46">
        <w:rPr>
          <w:sz w:val="24"/>
          <w:szCs w:val="24"/>
        </w:rPr>
        <w:t xml:space="preserve">  This lived experience and connection volunteers have with communities </w:t>
      </w:r>
      <w:r w:rsidR="005D3437" w:rsidRPr="00213B46">
        <w:rPr>
          <w:sz w:val="24"/>
          <w:szCs w:val="24"/>
        </w:rPr>
        <w:lastRenderedPageBreak/>
        <w:t xml:space="preserve">often helps </w:t>
      </w:r>
      <w:r w:rsidR="003436EB" w:rsidRPr="00213B46">
        <w:rPr>
          <w:sz w:val="24"/>
          <w:szCs w:val="24"/>
        </w:rPr>
        <w:t xml:space="preserve">TSOs </w:t>
      </w:r>
      <w:r w:rsidR="005D3437" w:rsidRPr="00213B46">
        <w:rPr>
          <w:sz w:val="24"/>
          <w:szCs w:val="24"/>
        </w:rPr>
        <w:t>to act as a conduit between communities and health and care services.  These essential roles of volunteers are explored further and highlighted throughout the case studies.</w:t>
      </w:r>
    </w:p>
    <w:p w14:paraId="205B6984" w14:textId="1EE2D7A3" w:rsidR="00AB3DC0" w:rsidRPr="00213B46" w:rsidRDefault="00AB3DC0" w:rsidP="00CC5A57">
      <w:pPr>
        <w:pBdr>
          <w:top w:val="nil"/>
          <w:left w:val="nil"/>
          <w:bottom w:val="nil"/>
          <w:right w:val="nil"/>
          <w:between w:val="nil"/>
        </w:pBdr>
        <w:spacing w:line="276" w:lineRule="auto"/>
        <w:rPr>
          <w:color w:val="000000"/>
          <w:sz w:val="24"/>
          <w:szCs w:val="24"/>
        </w:rPr>
      </w:pPr>
      <w:r w:rsidRPr="00213B46">
        <w:rPr>
          <w:color w:val="000000"/>
          <w:sz w:val="24"/>
          <w:szCs w:val="24"/>
        </w:rPr>
        <w:t>As wi</w:t>
      </w:r>
      <w:r w:rsidR="00CB3948" w:rsidRPr="00213B46">
        <w:rPr>
          <w:color w:val="000000"/>
          <w:sz w:val="24"/>
          <w:szCs w:val="24"/>
        </w:rPr>
        <w:t xml:space="preserve">th the wider sector, </w:t>
      </w:r>
      <w:r w:rsidR="00253431" w:rsidRPr="00213B46">
        <w:rPr>
          <w:color w:val="000000"/>
          <w:sz w:val="24"/>
          <w:szCs w:val="24"/>
        </w:rPr>
        <w:t>micro and small organisations make up the biggest proportion of organisations</w:t>
      </w:r>
      <w:r w:rsidR="00C422EA" w:rsidRPr="00213B46">
        <w:rPr>
          <w:color w:val="000000"/>
          <w:sz w:val="24"/>
          <w:szCs w:val="24"/>
        </w:rPr>
        <w:t xml:space="preserve"> contributing to health and wellbeing</w:t>
      </w:r>
      <w:r w:rsidR="009C25AD" w:rsidRPr="00213B46">
        <w:rPr>
          <w:color w:val="000000"/>
          <w:sz w:val="24"/>
          <w:szCs w:val="24"/>
        </w:rPr>
        <w:t>. H</w:t>
      </w:r>
      <w:r w:rsidR="00C422EA" w:rsidRPr="00213B46">
        <w:rPr>
          <w:color w:val="000000"/>
          <w:sz w:val="24"/>
          <w:szCs w:val="24"/>
        </w:rPr>
        <w:t>owever</w:t>
      </w:r>
      <w:r w:rsidR="009C25AD" w:rsidRPr="00213B46">
        <w:rPr>
          <w:color w:val="000000"/>
          <w:sz w:val="24"/>
          <w:szCs w:val="24"/>
        </w:rPr>
        <w:t>,</w:t>
      </w:r>
      <w:r w:rsidR="00C422EA" w:rsidRPr="00213B46">
        <w:rPr>
          <w:color w:val="000000"/>
          <w:sz w:val="24"/>
          <w:szCs w:val="24"/>
        </w:rPr>
        <w:t xml:space="preserve"> it is difficult to accurately estimate how many organisations fall into each category given activities </w:t>
      </w:r>
      <w:r w:rsidR="004A787A" w:rsidRPr="00213B46">
        <w:rPr>
          <w:color w:val="000000"/>
          <w:sz w:val="24"/>
          <w:szCs w:val="24"/>
        </w:rPr>
        <w:t xml:space="preserve">and purposes often </w:t>
      </w:r>
      <w:r w:rsidR="00C422EA" w:rsidRPr="00213B46">
        <w:rPr>
          <w:color w:val="000000"/>
          <w:sz w:val="24"/>
          <w:szCs w:val="24"/>
        </w:rPr>
        <w:t>overlap</w:t>
      </w:r>
      <w:r w:rsidR="002817C6" w:rsidRPr="00213B46">
        <w:rPr>
          <w:color w:val="000000"/>
          <w:sz w:val="24"/>
          <w:szCs w:val="24"/>
        </w:rPr>
        <w:t xml:space="preserve"> across determinants of health</w:t>
      </w:r>
      <w:r w:rsidR="004A787A" w:rsidRPr="00213B46">
        <w:rPr>
          <w:color w:val="000000"/>
          <w:sz w:val="24"/>
          <w:szCs w:val="24"/>
        </w:rPr>
        <w:t>.</w:t>
      </w:r>
      <w:r w:rsidR="002817C6" w:rsidRPr="00213B46">
        <w:rPr>
          <w:color w:val="000000"/>
          <w:sz w:val="24"/>
          <w:szCs w:val="24"/>
        </w:rPr>
        <w:t xml:space="preserve">  This is explored further through</w:t>
      </w:r>
      <w:r w:rsidR="00CA018B" w:rsidRPr="00213B46">
        <w:rPr>
          <w:color w:val="000000"/>
          <w:sz w:val="24"/>
          <w:szCs w:val="24"/>
        </w:rPr>
        <w:t>out the case studies.</w:t>
      </w:r>
      <w:r w:rsidR="00C422EA" w:rsidRPr="00213B46">
        <w:rPr>
          <w:color w:val="000000"/>
          <w:sz w:val="24"/>
          <w:szCs w:val="24"/>
        </w:rPr>
        <w:t xml:space="preserve"> </w:t>
      </w:r>
    </w:p>
    <w:p w14:paraId="47AF9CBD" w14:textId="61BE9AA7" w:rsidR="000F3061" w:rsidRPr="00213B46" w:rsidRDefault="008259F1" w:rsidP="00CC5A57">
      <w:pPr>
        <w:pStyle w:val="Heading2Sots"/>
        <w:spacing w:line="276" w:lineRule="auto"/>
      </w:pPr>
      <w:bookmarkStart w:id="52" w:name="_Toc62411061"/>
      <w:bookmarkStart w:id="53" w:name="_Toc72492971"/>
      <w:r w:rsidRPr="00213B46">
        <w:t>Grassroots and peer-led organisations</w:t>
      </w:r>
      <w:bookmarkEnd w:id="52"/>
      <w:bookmarkEnd w:id="53"/>
    </w:p>
    <w:p w14:paraId="371CCC49" w14:textId="2C10F2C0" w:rsidR="000F3061" w:rsidRPr="00213B46" w:rsidRDefault="00880D73" w:rsidP="00CC5A57">
      <w:pPr>
        <w:spacing w:line="276" w:lineRule="auto"/>
        <w:rPr>
          <w:sz w:val="24"/>
          <w:szCs w:val="24"/>
        </w:rPr>
      </w:pPr>
      <w:r w:rsidRPr="00213B46">
        <w:rPr>
          <w:sz w:val="24"/>
          <w:szCs w:val="24"/>
        </w:rPr>
        <w:t>A</w:t>
      </w:r>
      <w:r w:rsidR="00BA4A97" w:rsidRPr="00213B46">
        <w:rPr>
          <w:sz w:val="24"/>
          <w:szCs w:val="24"/>
        </w:rPr>
        <w:t>n interesting</w:t>
      </w:r>
      <w:r w:rsidRPr="00213B46">
        <w:rPr>
          <w:sz w:val="24"/>
          <w:szCs w:val="24"/>
        </w:rPr>
        <w:t xml:space="preserve"> feature of the </w:t>
      </w:r>
      <w:r w:rsidR="00856DE1" w:rsidRPr="00213B46">
        <w:rPr>
          <w:sz w:val="24"/>
          <w:szCs w:val="24"/>
        </w:rPr>
        <w:t>Third Sector</w:t>
      </w:r>
      <w:r w:rsidR="00604A41" w:rsidRPr="00213B46">
        <w:rPr>
          <w:sz w:val="24"/>
          <w:szCs w:val="24"/>
        </w:rPr>
        <w:t xml:space="preserve"> </w:t>
      </w:r>
      <w:r w:rsidR="00BA4A97" w:rsidRPr="00213B46">
        <w:rPr>
          <w:sz w:val="24"/>
          <w:szCs w:val="24"/>
        </w:rPr>
        <w:t>in Leeds is that m</w:t>
      </w:r>
      <w:r w:rsidR="008259F1" w:rsidRPr="00213B46">
        <w:rPr>
          <w:sz w:val="24"/>
          <w:szCs w:val="24"/>
        </w:rPr>
        <w:t xml:space="preserve">any micro and small organisations can be classed as grassroots and </w:t>
      </w:r>
      <w:proofErr w:type="gramStart"/>
      <w:r w:rsidR="008259F1" w:rsidRPr="00213B46">
        <w:rPr>
          <w:sz w:val="24"/>
          <w:szCs w:val="24"/>
        </w:rPr>
        <w:t>peer-led</w:t>
      </w:r>
      <w:proofErr w:type="gramEnd"/>
      <w:r w:rsidR="008259F1" w:rsidRPr="00213B46">
        <w:rPr>
          <w:sz w:val="24"/>
          <w:szCs w:val="24"/>
        </w:rPr>
        <w:t xml:space="preserve"> </w:t>
      </w:r>
      <w:r w:rsidR="00173B0C" w:rsidRPr="00213B46">
        <w:rPr>
          <w:sz w:val="24"/>
          <w:szCs w:val="24"/>
        </w:rPr>
        <w:t>TSO</w:t>
      </w:r>
      <w:r w:rsidR="007B6775" w:rsidRPr="00213B46">
        <w:rPr>
          <w:sz w:val="24"/>
          <w:szCs w:val="24"/>
        </w:rPr>
        <w:t>s</w:t>
      </w:r>
      <w:r w:rsidR="008259F1" w:rsidRPr="00213B46">
        <w:rPr>
          <w:sz w:val="24"/>
          <w:szCs w:val="24"/>
        </w:rPr>
        <w:t xml:space="preserve"> that are critical to health and wellbeing in Leeds.  Typically, they are led by an individual (or small group) with lived experience of the issue, community, or place being supported. As a result, they tend to develop organically in response to community need.  These individuals and groups can be characterised by their strong connections with, and understanding of, the communities they represent.  They often work inter-generationally and inter-culturally</w:t>
      </w:r>
      <w:r w:rsidR="0014417C" w:rsidRPr="00213B46">
        <w:rPr>
          <w:sz w:val="24"/>
          <w:szCs w:val="24"/>
        </w:rPr>
        <w:t xml:space="preserve">.  </w:t>
      </w:r>
      <w:r w:rsidR="008259F1" w:rsidRPr="00213B46">
        <w:rPr>
          <w:sz w:val="24"/>
          <w:szCs w:val="24"/>
        </w:rPr>
        <w:t xml:space="preserve">Box 2 below provides an illustration of </w:t>
      </w:r>
      <w:r w:rsidR="0014417C" w:rsidRPr="00213B46">
        <w:rPr>
          <w:sz w:val="24"/>
          <w:szCs w:val="24"/>
        </w:rPr>
        <w:t xml:space="preserve">one </w:t>
      </w:r>
      <w:r w:rsidR="008259F1" w:rsidRPr="00213B46">
        <w:rPr>
          <w:sz w:val="24"/>
          <w:szCs w:val="24"/>
        </w:rPr>
        <w:t xml:space="preserve">such small organisation called Battle Scars. </w:t>
      </w:r>
    </w:p>
    <w:p w14:paraId="66D5ED40" w14:textId="77777777" w:rsidR="000F3061" w:rsidRPr="00213B46" w:rsidRDefault="000F3061" w:rsidP="00CC5A57">
      <w:pPr>
        <w:spacing w:after="0" w:line="276" w:lineRule="auto"/>
        <w:rPr>
          <w:color w:val="0078D4"/>
          <w:sz w:val="24"/>
          <w:szCs w:val="24"/>
          <w:u w:val="single"/>
        </w:rPr>
      </w:pPr>
    </w:p>
    <w:tbl>
      <w:tblPr>
        <w:tblStyle w:val="2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3828"/>
      </w:tblGrid>
      <w:tr w:rsidR="000F3061" w:rsidRPr="00213B46" w14:paraId="1FF1C9C2" w14:textId="77777777" w:rsidTr="2E73CC1B">
        <w:tc>
          <w:tcPr>
            <w:tcW w:w="8926" w:type="dxa"/>
            <w:gridSpan w:val="2"/>
            <w:shd w:val="clear" w:color="auto" w:fill="002060"/>
          </w:tcPr>
          <w:p w14:paraId="37FB9D32" w14:textId="77777777" w:rsidR="000F3061" w:rsidRPr="00213B46" w:rsidRDefault="000F3061" w:rsidP="00CC5A57">
            <w:pPr>
              <w:spacing w:after="0" w:line="276" w:lineRule="auto"/>
              <w:rPr>
                <w:color w:val="FFFFFF"/>
              </w:rPr>
            </w:pPr>
          </w:p>
          <w:p w14:paraId="4ACA650D" w14:textId="77777777" w:rsidR="000F3061" w:rsidRPr="00213B46" w:rsidRDefault="008259F1" w:rsidP="00CC5A57">
            <w:pPr>
              <w:spacing w:after="0" w:line="276" w:lineRule="auto"/>
              <w:rPr>
                <w:b/>
                <w:color w:val="FFFFFF"/>
                <w:sz w:val="28"/>
                <w:szCs w:val="28"/>
              </w:rPr>
            </w:pPr>
            <w:r w:rsidRPr="00213B46">
              <w:rPr>
                <w:b/>
                <w:color w:val="FFFFFF"/>
                <w:sz w:val="28"/>
                <w:szCs w:val="28"/>
              </w:rPr>
              <w:t>FOCUS:  Battle Scars</w:t>
            </w:r>
          </w:p>
          <w:p w14:paraId="51936E0D" w14:textId="77777777" w:rsidR="000F3061" w:rsidRPr="00213B46" w:rsidRDefault="000F3061" w:rsidP="00CC5A57">
            <w:pPr>
              <w:spacing w:after="0" w:line="276" w:lineRule="auto"/>
              <w:rPr>
                <w:color w:val="FFFFFF"/>
              </w:rPr>
            </w:pPr>
          </w:p>
        </w:tc>
      </w:tr>
      <w:tr w:rsidR="000F3061" w:rsidRPr="00213B46" w14:paraId="11B06BEA" w14:textId="77777777" w:rsidTr="2E73CC1B">
        <w:tc>
          <w:tcPr>
            <w:tcW w:w="5098" w:type="dxa"/>
            <w:tcBorders>
              <w:top w:val="single" w:sz="4" w:space="0" w:color="000000" w:themeColor="text1"/>
            </w:tcBorders>
            <w:tcMar>
              <w:left w:w="0" w:type="dxa"/>
              <w:right w:w="0" w:type="dxa"/>
            </w:tcMar>
          </w:tcPr>
          <w:p w14:paraId="3B225571" w14:textId="77777777" w:rsidR="000F3061" w:rsidRPr="00213B46" w:rsidRDefault="008259F1" w:rsidP="00CC5A57">
            <w:pPr>
              <w:numPr>
                <w:ilvl w:val="0"/>
                <w:numId w:val="56"/>
              </w:numPr>
              <w:pBdr>
                <w:top w:val="nil"/>
                <w:left w:val="nil"/>
                <w:bottom w:val="nil"/>
                <w:right w:val="nil"/>
                <w:between w:val="nil"/>
              </w:pBdr>
              <w:spacing w:after="0" w:line="276" w:lineRule="auto"/>
              <w:rPr>
                <w:color w:val="000000"/>
              </w:rPr>
            </w:pPr>
            <w:r w:rsidRPr="00213B46">
              <w:rPr>
                <w:color w:val="000000"/>
                <w:sz w:val="24"/>
                <w:szCs w:val="24"/>
              </w:rPr>
              <w:t xml:space="preserve">Battle Scars is proactive in seeking to contribute to policy and practice around self-harm and mental health crisis provision  </w:t>
            </w:r>
          </w:p>
          <w:p w14:paraId="2F349BE1" w14:textId="77777777" w:rsidR="000F3061" w:rsidRPr="00213B46" w:rsidRDefault="008259F1" w:rsidP="00CC5A57">
            <w:pPr>
              <w:numPr>
                <w:ilvl w:val="0"/>
                <w:numId w:val="56"/>
              </w:numPr>
              <w:pBdr>
                <w:top w:val="nil"/>
                <w:left w:val="nil"/>
                <w:bottom w:val="nil"/>
                <w:right w:val="nil"/>
                <w:between w:val="nil"/>
              </w:pBdr>
              <w:spacing w:line="276" w:lineRule="auto"/>
              <w:rPr>
                <w:color w:val="000000"/>
              </w:rPr>
            </w:pPr>
            <w:r w:rsidRPr="00213B46">
              <w:rPr>
                <w:color w:val="000000" w:themeColor="text1"/>
                <w:sz w:val="24"/>
                <w:szCs w:val="24"/>
              </w:rPr>
              <w:t>Battle Scars is a survivor led organisation and service users, volunteers and members guide new services and publications</w:t>
            </w:r>
          </w:p>
          <w:p w14:paraId="77C2E398" w14:textId="13214F92" w:rsidR="7AA914BC" w:rsidRPr="00213B46" w:rsidRDefault="7AA914BC" w:rsidP="00CC5A57">
            <w:pPr>
              <w:numPr>
                <w:ilvl w:val="0"/>
                <w:numId w:val="56"/>
              </w:numPr>
              <w:spacing w:line="276" w:lineRule="auto"/>
              <w:rPr>
                <w:color w:val="000000" w:themeColor="text1"/>
                <w:sz w:val="24"/>
                <w:szCs w:val="24"/>
              </w:rPr>
            </w:pPr>
            <w:r w:rsidRPr="00213B46">
              <w:rPr>
                <w:color w:val="000000" w:themeColor="text1"/>
                <w:sz w:val="24"/>
                <w:szCs w:val="24"/>
              </w:rPr>
              <w:t>Battle Scars is currently very small and</w:t>
            </w:r>
            <w:r w:rsidR="0395272B" w:rsidRPr="00213B46">
              <w:rPr>
                <w:color w:val="000000" w:themeColor="text1"/>
                <w:sz w:val="24"/>
                <w:szCs w:val="24"/>
              </w:rPr>
              <w:t xml:space="preserve"> relatively</w:t>
            </w:r>
            <w:r w:rsidRPr="00213B46">
              <w:rPr>
                <w:color w:val="000000" w:themeColor="text1"/>
                <w:sz w:val="24"/>
                <w:szCs w:val="24"/>
              </w:rPr>
              <w:t xml:space="preserve"> new, but activities and demand are clearly growing</w:t>
            </w:r>
          </w:p>
          <w:p w14:paraId="104CD9B0" w14:textId="77777777" w:rsidR="000F3061" w:rsidRPr="00213B46" w:rsidRDefault="000F3061" w:rsidP="00CC5A57">
            <w:pPr>
              <w:spacing w:after="0" w:line="276" w:lineRule="auto"/>
              <w:ind w:left="567"/>
              <w:rPr>
                <w:sz w:val="24"/>
                <w:szCs w:val="24"/>
              </w:rPr>
            </w:pPr>
          </w:p>
        </w:tc>
        <w:tc>
          <w:tcPr>
            <w:tcW w:w="3828" w:type="dxa"/>
            <w:tcBorders>
              <w:top w:val="single" w:sz="4" w:space="0" w:color="000000" w:themeColor="text1"/>
            </w:tcBorders>
            <w:tcMar>
              <w:left w:w="0" w:type="dxa"/>
              <w:right w:w="0" w:type="dxa"/>
            </w:tcMar>
            <w:vAlign w:val="center"/>
          </w:tcPr>
          <w:p w14:paraId="6F47EB55" w14:textId="77777777" w:rsidR="000F3061" w:rsidRPr="00213B46" w:rsidRDefault="008259F1" w:rsidP="00CC5A57">
            <w:pPr>
              <w:spacing w:after="0" w:line="276" w:lineRule="auto"/>
              <w:rPr>
                <w:color w:val="0078D4"/>
                <w:sz w:val="24"/>
                <w:szCs w:val="24"/>
              </w:rPr>
            </w:pPr>
            <w:r w:rsidRPr="00213B46">
              <w:rPr>
                <w:noProof/>
              </w:rPr>
              <w:drawing>
                <wp:inline distT="0" distB="0" distL="114300" distR="114300" wp14:anchorId="4C896C02" wp14:editId="4F0158E6">
                  <wp:extent cx="1819275" cy="97155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819275" cy="971550"/>
                          </a:xfrm>
                          <a:prstGeom prst="rect">
                            <a:avLst/>
                          </a:prstGeom>
                          <a:ln/>
                        </pic:spPr>
                      </pic:pic>
                    </a:graphicData>
                  </a:graphic>
                </wp:inline>
              </w:drawing>
            </w:r>
            <w:r w:rsidRPr="00213B46">
              <w:rPr>
                <w:color w:val="0078D4"/>
                <w:sz w:val="24"/>
                <w:szCs w:val="24"/>
                <w:u w:val="single"/>
              </w:rPr>
              <w:t> </w:t>
            </w:r>
            <w:r w:rsidRPr="00213B46">
              <w:rPr>
                <w:color w:val="0078D4"/>
                <w:sz w:val="24"/>
                <w:szCs w:val="24"/>
              </w:rPr>
              <w:t> </w:t>
            </w:r>
          </w:p>
          <w:p w14:paraId="351C1723" w14:textId="77777777" w:rsidR="000F3061" w:rsidRPr="00213B46" w:rsidRDefault="000F3061" w:rsidP="00CC5A57">
            <w:pPr>
              <w:spacing w:after="0" w:line="276" w:lineRule="auto"/>
              <w:rPr>
                <w:sz w:val="24"/>
                <w:szCs w:val="24"/>
              </w:rPr>
            </w:pPr>
          </w:p>
        </w:tc>
      </w:tr>
      <w:tr w:rsidR="000F3061" w:rsidRPr="00213B46" w14:paraId="0B92EC86" w14:textId="77777777" w:rsidTr="2E73CC1B">
        <w:tc>
          <w:tcPr>
            <w:tcW w:w="8926" w:type="dxa"/>
            <w:gridSpan w:val="2"/>
            <w:tcBorders>
              <w:bottom w:val="single" w:sz="4" w:space="0" w:color="000000" w:themeColor="text1"/>
            </w:tcBorders>
            <w:tcMar>
              <w:top w:w="170" w:type="dxa"/>
              <w:left w:w="170" w:type="dxa"/>
              <w:bottom w:w="170" w:type="dxa"/>
              <w:right w:w="170" w:type="dxa"/>
            </w:tcMar>
          </w:tcPr>
          <w:p w14:paraId="3828AD73" w14:textId="77777777" w:rsidR="000F3061" w:rsidRPr="00213B46" w:rsidRDefault="008259F1" w:rsidP="00CC5A57">
            <w:pPr>
              <w:spacing w:line="276" w:lineRule="auto"/>
              <w:rPr>
                <w:sz w:val="24"/>
                <w:szCs w:val="24"/>
              </w:rPr>
            </w:pPr>
            <w:r w:rsidRPr="00213B46">
              <w:rPr>
                <w:sz w:val="24"/>
                <w:szCs w:val="24"/>
              </w:rPr>
              <w:t xml:space="preserve">Battle Scars was established as a </w:t>
            </w:r>
            <w:r w:rsidRPr="00213B46">
              <w:rPr>
                <w:color w:val="000000"/>
                <w:sz w:val="24"/>
                <w:szCs w:val="24"/>
              </w:rPr>
              <w:t xml:space="preserve">community group in Leeds in April 2016 and became a registered charity in February </w:t>
            </w:r>
            <w:r w:rsidRPr="00213B46">
              <w:rPr>
                <w:sz w:val="24"/>
                <w:szCs w:val="24"/>
              </w:rPr>
              <w:t xml:space="preserve">2018. It was set up by CEO, Jenny Groves, as a direct result of her own negative experiences with trying to access mental health support. Jenny had no previous experience of running a charity and had to learn everything on the job but now offers advice to other organisations in the same position. She reports that organisations such as VAL, Forum Central and Leeds Involving People have been invaluable in helping her develop the organisation. Battle Scars’ activity is funded </w:t>
            </w:r>
            <w:r w:rsidRPr="00213B46">
              <w:rPr>
                <w:sz w:val="24"/>
                <w:szCs w:val="24"/>
              </w:rPr>
              <w:lastRenderedPageBreak/>
              <w:t xml:space="preserve">through a mixture of small grants, donations, and income from training, </w:t>
            </w:r>
            <w:proofErr w:type="gramStart"/>
            <w:r w:rsidRPr="00213B46">
              <w:rPr>
                <w:sz w:val="24"/>
                <w:szCs w:val="24"/>
              </w:rPr>
              <w:t>all of</w:t>
            </w:r>
            <w:proofErr w:type="gramEnd"/>
            <w:r w:rsidRPr="00213B46">
              <w:rPr>
                <w:sz w:val="24"/>
                <w:szCs w:val="24"/>
              </w:rPr>
              <w:t xml:space="preserve"> which Jenny leads on securing. Volunteers form a crucial part of the organisation and account for </w:t>
            </w:r>
            <w:proofErr w:type="gramStart"/>
            <w:r w:rsidRPr="00213B46">
              <w:rPr>
                <w:sz w:val="24"/>
                <w:szCs w:val="24"/>
              </w:rPr>
              <w:t>the majority of</w:t>
            </w:r>
            <w:proofErr w:type="gramEnd"/>
            <w:r w:rsidRPr="00213B46">
              <w:rPr>
                <w:sz w:val="24"/>
                <w:szCs w:val="24"/>
              </w:rPr>
              <w:t xml:space="preserve"> the organisation’s capacity. Battle Scars also now plays a valuable advisory role in mental health crisis support, advocating on behalf of service users, contributing research, reviewing resources, sitting on steering groups and attending summits. Jenny reports that this element of the work was largely accidental</w:t>
            </w:r>
            <w:r w:rsidRPr="00213B46">
              <w:rPr>
                <w:color w:val="000000"/>
                <w:sz w:val="24"/>
                <w:szCs w:val="24"/>
              </w:rPr>
              <w:t xml:space="preserve"> but is pleased to be able to give voice to those who would otherwise not be heard.</w:t>
            </w:r>
          </w:p>
        </w:tc>
      </w:tr>
    </w:tbl>
    <w:p w14:paraId="1E8878B2" w14:textId="77777777" w:rsidR="000F3061" w:rsidRPr="00213B46" w:rsidRDefault="008259F1" w:rsidP="00CC5A57">
      <w:pPr>
        <w:pStyle w:val="Heading7"/>
        <w:spacing w:line="276" w:lineRule="auto"/>
      </w:pPr>
      <w:bookmarkStart w:id="54" w:name="_Toc62411062"/>
      <w:bookmarkStart w:id="55" w:name="_Toc72492801"/>
      <w:r w:rsidRPr="00213B46">
        <w:t>Box 2:  Battle Scars</w:t>
      </w:r>
      <w:bookmarkEnd w:id="54"/>
      <w:bookmarkEnd w:id="55"/>
      <w:r w:rsidRPr="00213B46">
        <w:t xml:space="preserve">  </w:t>
      </w:r>
    </w:p>
    <w:p w14:paraId="748AF7FD" w14:textId="77777777" w:rsidR="000F3061" w:rsidRPr="00213B46" w:rsidRDefault="000F3061" w:rsidP="00CC5A57">
      <w:pPr>
        <w:spacing w:after="0" w:line="276" w:lineRule="auto"/>
        <w:rPr>
          <w:sz w:val="24"/>
          <w:szCs w:val="24"/>
        </w:rPr>
      </w:pPr>
    </w:p>
    <w:p w14:paraId="36FFB1EF" w14:textId="77777777" w:rsidR="007306CD" w:rsidRPr="00213B46" w:rsidRDefault="008259F1" w:rsidP="00CC5A57">
      <w:pPr>
        <w:spacing w:after="0" w:line="276" w:lineRule="auto"/>
        <w:rPr>
          <w:sz w:val="24"/>
          <w:szCs w:val="24"/>
        </w:rPr>
      </w:pPr>
      <w:r w:rsidRPr="00213B46">
        <w:rPr>
          <w:sz w:val="24"/>
          <w:szCs w:val="24"/>
        </w:rPr>
        <w:t>These grassroots and peer-led organisations face a unique set of challenges.  These include limited capacity or experience of managing an organisation, challenges in recording and evidencing impacts, unclear connections or networks for support, and difficulties in securing funding (other than very small</w:t>
      </w:r>
      <w:r w:rsidR="00E73E88" w:rsidRPr="00213B46">
        <w:rPr>
          <w:sz w:val="24"/>
          <w:szCs w:val="24"/>
        </w:rPr>
        <w:t xml:space="preserve"> or </w:t>
      </w:r>
      <w:proofErr w:type="gramStart"/>
      <w:r w:rsidR="00E73E88" w:rsidRPr="00213B46">
        <w:rPr>
          <w:sz w:val="24"/>
          <w:szCs w:val="24"/>
        </w:rPr>
        <w:t>short term</w:t>
      </w:r>
      <w:proofErr w:type="gramEnd"/>
      <w:r w:rsidRPr="00213B46">
        <w:rPr>
          <w:sz w:val="24"/>
          <w:szCs w:val="24"/>
        </w:rPr>
        <w:t xml:space="preserve"> grants).  This may lead to service provision with little or very limited funding (often no core funding). </w:t>
      </w:r>
      <w:r w:rsidR="0074123C" w:rsidRPr="00213B46">
        <w:rPr>
          <w:sz w:val="24"/>
          <w:szCs w:val="24"/>
        </w:rPr>
        <w:t xml:space="preserve"> </w:t>
      </w:r>
    </w:p>
    <w:p w14:paraId="352F0C95" w14:textId="77777777" w:rsidR="007306CD" w:rsidRPr="00213B46" w:rsidRDefault="007306CD" w:rsidP="00CC5A57">
      <w:pPr>
        <w:spacing w:after="0" w:line="276" w:lineRule="auto"/>
        <w:rPr>
          <w:sz w:val="24"/>
          <w:szCs w:val="24"/>
        </w:rPr>
      </w:pPr>
    </w:p>
    <w:p w14:paraId="11DC52C3" w14:textId="0A59E190" w:rsidR="00B54C52" w:rsidRPr="00213B46" w:rsidRDefault="00B90369" w:rsidP="00CC5A57">
      <w:pPr>
        <w:spacing w:after="0" w:line="276" w:lineRule="auto"/>
        <w:rPr>
          <w:sz w:val="24"/>
          <w:szCs w:val="24"/>
        </w:rPr>
      </w:pPr>
      <w:r w:rsidRPr="00213B46">
        <w:rPr>
          <w:sz w:val="24"/>
          <w:szCs w:val="24"/>
        </w:rPr>
        <w:t xml:space="preserve">Small, grassroots and peer-led organisations </w:t>
      </w:r>
      <w:r w:rsidR="008259F1" w:rsidRPr="00213B46">
        <w:rPr>
          <w:sz w:val="24"/>
          <w:szCs w:val="24"/>
        </w:rPr>
        <w:t>can</w:t>
      </w:r>
      <w:r w:rsidR="00430F61" w:rsidRPr="00213B46">
        <w:rPr>
          <w:sz w:val="24"/>
          <w:szCs w:val="24"/>
        </w:rPr>
        <w:t xml:space="preserve"> </w:t>
      </w:r>
      <w:r w:rsidR="006E3094" w:rsidRPr="00213B46">
        <w:rPr>
          <w:sz w:val="24"/>
          <w:szCs w:val="24"/>
        </w:rPr>
        <w:t xml:space="preserve">(and do) </w:t>
      </w:r>
      <w:r w:rsidR="00430F61" w:rsidRPr="00213B46">
        <w:rPr>
          <w:sz w:val="24"/>
          <w:szCs w:val="24"/>
        </w:rPr>
        <w:t>also</w:t>
      </w:r>
      <w:r w:rsidR="00614F66" w:rsidRPr="00213B46">
        <w:rPr>
          <w:sz w:val="24"/>
          <w:szCs w:val="24"/>
        </w:rPr>
        <w:t xml:space="preserve"> </w:t>
      </w:r>
      <w:r w:rsidR="006E3094" w:rsidRPr="00213B46">
        <w:rPr>
          <w:sz w:val="24"/>
          <w:szCs w:val="24"/>
        </w:rPr>
        <w:t>become</w:t>
      </w:r>
      <w:r w:rsidR="008259F1" w:rsidRPr="00213B46">
        <w:rPr>
          <w:sz w:val="24"/>
          <w:szCs w:val="24"/>
        </w:rPr>
        <w:t xml:space="preserve"> victims of their own success, whereby successful results</w:t>
      </w:r>
      <w:r w:rsidR="00366A4F" w:rsidRPr="00213B46">
        <w:rPr>
          <w:sz w:val="24"/>
          <w:szCs w:val="24"/>
        </w:rPr>
        <w:t xml:space="preserve"> and high levels of need for support in communities</w:t>
      </w:r>
      <w:r w:rsidR="008259F1" w:rsidRPr="00213B46">
        <w:rPr>
          <w:sz w:val="24"/>
          <w:szCs w:val="24"/>
        </w:rPr>
        <w:t xml:space="preserve"> rapidly increase interest and demand in their service. </w:t>
      </w:r>
      <w:r w:rsidR="00430F61" w:rsidRPr="00213B46">
        <w:rPr>
          <w:sz w:val="24"/>
          <w:szCs w:val="24"/>
        </w:rPr>
        <w:t xml:space="preserve"> </w:t>
      </w:r>
    </w:p>
    <w:p w14:paraId="0F15D0C6" w14:textId="77777777" w:rsidR="00B54C52" w:rsidRPr="00213B46" w:rsidRDefault="00B54C52" w:rsidP="00CC5A57">
      <w:pPr>
        <w:spacing w:after="0" w:line="276" w:lineRule="auto"/>
        <w:rPr>
          <w:sz w:val="24"/>
          <w:szCs w:val="24"/>
        </w:rPr>
      </w:pPr>
    </w:p>
    <w:p w14:paraId="382E9437" w14:textId="586C279B" w:rsidR="00DA70BB" w:rsidRPr="00213B46" w:rsidRDefault="002D5E62" w:rsidP="00CC5A57">
      <w:pPr>
        <w:spacing w:after="0" w:line="276" w:lineRule="auto"/>
        <w:rPr>
          <w:sz w:val="24"/>
          <w:szCs w:val="24"/>
        </w:rPr>
      </w:pPr>
      <w:r w:rsidRPr="00213B46">
        <w:rPr>
          <w:sz w:val="24"/>
          <w:szCs w:val="24"/>
        </w:rPr>
        <w:t>Similarly, a</w:t>
      </w:r>
      <w:r w:rsidR="008259F1" w:rsidRPr="00213B46">
        <w:rPr>
          <w:sz w:val="24"/>
          <w:szCs w:val="24"/>
        </w:rPr>
        <w:t>s noted</w:t>
      </w:r>
      <w:r w:rsidRPr="00213B46">
        <w:rPr>
          <w:sz w:val="24"/>
          <w:szCs w:val="24"/>
        </w:rPr>
        <w:t xml:space="preserve"> above</w:t>
      </w:r>
      <w:r w:rsidR="008259F1" w:rsidRPr="00213B46">
        <w:rPr>
          <w:sz w:val="24"/>
          <w:szCs w:val="24"/>
        </w:rPr>
        <w:t xml:space="preserve">, individuals </w:t>
      </w:r>
      <w:r w:rsidRPr="00213B46">
        <w:rPr>
          <w:sz w:val="24"/>
          <w:szCs w:val="24"/>
        </w:rPr>
        <w:t xml:space="preserve">in </w:t>
      </w:r>
      <w:r w:rsidR="008259F1" w:rsidRPr="00213B46">
        <w:rPr>
          <w:sz w:val="24"/>
          <w:szCs w:val="24"/>
        </w:rPr>
        <w:t xml:space="preserve">grassroots organisations are recognised as experts in their field and </w:t>
      </w:r>
      <w:r w:rsidR="00184D1D" w:rsidRPr="00213B46">
        <w:rPr>
          <w:sz w:val="24"/>
          <w:szCs w:val="24"/>
        </w:rPr>
        <w:t xml:space="preserve">in the case </w:t>
      </w:r>
      <w:r w:rsidR="1387523A" w:rsidRPr="00213B46">
        <w:rPr>
          <w:sz w:val="24"/>
          <w:szCs w:val="24"/>
        </w:rPr>
        <w:t xml:space="preserve">study </w:t>
      </w:r>
      <w:r w:rsidR="00184D1D" w:rsidRPr="00213B46">
        <w:rPr>
          <w:sz w:val="24"/>
          <w:szCs w:val="24"/>
        </w:rPr>
        <w:t>examples reviewed as part of this research</w:t>
      </w:r>
      <w:r w:rsidR="41B3E1E2" w:rsidRPr="00213B46">
        <w:rPr>
          <w:sz w:val="24"/>
          <w:szCs w:val="24"/>
        </w:rPr>
        <w:t xml:space="preserve"> are</w:t>
      </w:r>
      <w:r w:rsidR="00184D1D" w:rsidRPr="00213B46">
        <w:rPr>
          <w:sz w:val="24"/>
          <w:szCs w:val="24"/>
        </w:rPr>
        <w:t xml:space="preserve"> </w:t>
      </w:r>
      <w:r w:rsidR="008259F1" w:rsidRPr="00213B46">
        <w:rPr>
          <w:sz w:val="24"/>
          <w:szCs w:val="24"/>
        </w:rPr>
        <w:t xml:space="preserve">frequently asked to advocate </w:t>
      </w:r>
      <w:r w:rsidR="001D0F38" w:rsidRPr="00213B46">
        <w:rPr>
          <w:sz w:val="24"/>
          <w:szCs w:val="24"/>
        </w:rPr>
        <w:t xml:space="preserve">for issues </w:t>
      </w:r>
      <w:r w:rsidR="008259F1" w:rsidRPr="00213B46">
        <w:rPr>
          <w:sz w:val="24"/>
          <w:szCs w:val="24"/>
        </w:rPr>
        <w:t xml:space="preserve">and/or </w:t>
      </w:r>
      <w:r w:rsidR="00AA3716" w:rsidRPr="00213B46">
        <w:rPr>
          <w:sz w:val="24"/>
          <w:szCs w:val="24"/>
        </w:rPr>
        <w:t xml:space="preserve">provide </w:t>
      </w:r>
      <w:r w:rsidR="008259F1" w:rsidRPr="00213B46">
        <w:rPr>
          <w:sz w:val="24"/>
          <w:szCs w:val="24"/>
        </w:rPr>
        <w:t>advi</w:t>
      </w:r>
      <w:r w:rsidR="001D0F38" w:rsidRPr="00213B46">
        <w:rPr>
          <w:sz w:val="24"/>
          <w:szCs w:val="24"/>
        </w:rPr>
        <w:t>c</w:t>
      </w:r>
      <w:r w:rsidR="008259F1" w:rsidRPr="00213B46">
        <w:rPr>
          <w:sz w:val="24"/>
          <w:szCs w:val="24"/>
        </w:rPr>
        <w:t>e</w:t>
      </w:r>
      <w:r w:rsidR="00AA3716" w:rsidRPr="00213B46">
        <w:rPr>
          <w:sz w:val="24"/>
          <w:szCs w:val="24"/>
        </w:rPr>
        <w:t xml:space="preserve"> and </w:t>
      </w:r>
      <w:r w:rsidR="001D0F38" w:rsidRPr="00213B46">
        <w:rPr>
          <w:sz w:val="24"/>
          <w:szCs w:val="24"/>
        </w:rPr>
        <w:t xml:space="preserve">guidance </w:t>
      </w:r>
      <w:proofErr w:type="gramStart"/>
      <w:r w:rsidR="001D0F38" w:rsidRPr="00213B46">
        <w:rPr>
          <w:sz w:val="24"/>
          <w:szCs w:val="24"/>
        </w:rPr>
        <w:t>e.g.</w:t>
      </w:r>
      <w:proofErr w:type="gramEnd"/>
      <w:r w:rsidR="001D0F38" w:rsidRPr="00213B46">
        <w:rPr>
          <w:sz w:val="24"/>
          <w:szCs w:val="24"/>
        </w:rPr>
        <w:t xml:space="preserve"> on statutory groups</w:t>
      </w:r>
      <w:r w:rsidR="008259F1" w:rsidRPr="00213B46">
        <w:rPr>
          <w:sz w:val="24"/>
          <w:szCs w:val="24"/>
        </w:rPr>
        <w:t xml:space="preserve">.  Whilst this is </w:t>
      </w:r>
      <w:r w:rsidR="00C70B42" w:rsidRPr="00213B46">
        <w:rPr>
          <w:sz w:val="24"/>
          <w:szCs w:val="24"/>
        </w:rPr>
        <w:t xml:space="preserve">a positive step towards </w:t>
      </w:r>
      <w:r w:rsidR="008259F1" w:rsidRPr="00213B46">
        <w:rPr>
          <w:sz w:val="24"/>
          <w:szCs w:val="24"/>
        </w:rPr>
        <w:t>increasing representation of their remit across Leeds institutions</w:t>
      </w:r>
      <w:r w:rsidR="00E503FA" w:rsidRPr="00213B46">
        <w:rPr>
          <w:sz w:val="24"/>
          <w:szCs w:val="24"/>
        </w:rPr>
        <w:t xml:space="preserve"> (and very much in line with strategic moves toward greater collaboration </w:t>
      </w:r>
      <w:r w:rsidR="006F3769" w:rsidRPr="00213B46">
        <w:rPr>
          <w:sz w:val="24"/>
          <w:szCs w:val="24"/>
        </w:rPr>
        <w:t xml:space="preserve">and </w:t>
      </w:r>
      <w:r w:rsidR="1EC8EAB6" w:rsidRPr="00213B46">
        <w:rPr>
          <w:sz w:val="24"/>
          <w:szCs w:val="24"/>
        </w:rPr>
        <w:t xml:space="preserve">a people centred </w:t>
      </w:r>
      <w:r w:rsidR="006F3769" w:rsidRPr="00213B46">
        <w:rPr>
          <w:sz w:val="24"/>
          <w:szCs w:val="24"/>
        </w:rPr>
        <w:t>approach)</w:t>
      </w:r>
      <w:r w:rsidR="008259F1" w:rsidRPr="00213B46">
        <w:rPr>
          <w:sz w:val="24"/>
          <w:szCs w:val="24"/>
        </w:rPr>
        <w:t xml:space="preserve">, it can also stretch the individuals </w:t>
      </w:r>
      <w:r w:rsidR="00DA70BB" w:rsidRPr="00213B46">
        <w:rPr>
          <w:sz w:val="24"/>
          <w:szCs w:val="24"/>
        </w:rPr>
        <w:t xml:space="preserve">and small groups </w:t>
      </w:r>
      <w:r w:rsidR="008259F1" w:rsidRPr="00213B46">
        <w:rPr>
          <w:sz w:val="24"/>
          <w:szCs w:val="24"/>
        </w:rPr>
        <w:t xml:space="preserve">beyond capacity.  </w:t>
      </w:r>
      <w:r w:rsidRPr="00213B46">
        <w:rPr>
          <w:sz w:val="24"/>
          <w:szCs w:val="24"/>
        </w:rPr>
        <w:t xml:space="preserve">In this way, </w:t>
      </w:r>
      <w:proofErr w:type="gramStart"/>
      <w:r w:rsidRPr="00213B46">
        <w:rPr>
          <w:sz w:val="24"/>
          <w:szCs w:val="24"/>
        </w:rPr>
        <w:t>individuals</w:t>
      </w:r>
      <w:proofErr w:type="gramEnd"/>
      <w:r w:rsidRPr="00213B46">
        <w:rPr>
          <w:sz w:val="24"/>
          <w:szCs w:val="24"/>
        </w:rPr>
        <w:t xml:space="preserve"> risk being overstretched as service demand increases without additional capacity or support to grow sustainably.  </w:t>
      </w:r>
    </w:p>
    <w:p w14:paraId="003B0BC6" w14:textId="77777777" w:rsidR="00DA70BB" w:rsidRPr="00213B46" w:rsidRDefault="00DA70BB" w:rsidP="00CC5A57">
      <w:pPr>
        <w:spacing w:after="0" w:line="276" w:lineRule="auto"/>
        <w:rPr>
          <w:sz w:val="24"/>
          <w:szCs w:val="24"/>
        </w:rPr>
      </w:pPr>
    </w:p>
    <w:p w14:paraId="1F99761B" w14:textId="77777777" w:rsidR="007306CD" w:rsidRPr="00213B46" w:rsidRDefault="00E0767A" w:rsidP="00CC5A57">
      <w:pPr>
        <w:spacing w:after="0" w:line="276" w:lineRule="auto"/>
        <w:rPr>
          <w:sz w:val="24"/>
          <w:szCs w:val="24"/>
        </w:rPr>
      </w:pPr>
      <w:r w:rsidRPr="00213B46">
        <w:rPr>
          <w:sz w:val="24"/>
          <w:szCs w:val="24"/>
        </w:rPr>
        <w:t>In addition, it is important to note, that micro</w:t>
      </w:r>
      <w:r w:rsidR="002C54D3" w:rsidRPr="00213B46">
        <w:rPr>
          <w:sz w:val="24"/>
          <w:szCs w:val="24"/>
        </w:rPr>
        <w:t xml:space="preserve"> (&lt;£10k per annum)</w:t>
      </w:r>
      <w:r w:rsidRPr="00213B46">
        <w:rPr>
          <w:sz w:val="24"/>
          <w:szCs w:val="24"/>
        </w:rPr>
        <w:t xml:space="preserve"> and small </w:t>
      </w:r>
      <w:r w:rsidR="002C54D3" w:rsidRPr="00213B46">
        <w:rPr>
          <w:sz w:val="24"/>
          <w:szCs w:val="24"/>
        </w:rPr>
        <w:t>(&lt;£100k per annum)</w:t>
      </w:r>
      <w:r w:rsidR="00D34C24" w:rsidRPr="00213B46">
        <w:rPr>
          <w:sz w:val="24"/>
          <w:szCs w:val="24"/>
        </w:rPr>
        <w:t xml:space="preserve"> </w:t>
      </w:r>
      <w:r w:rsidR="00856DE1" w:rsidRPr="00213B46">
        <w:rPr>
          <w:sz w:val="24"/>
          <w:szCs w:val="24"/>
        </w:rPr>
        <w:t>TSOs</w:t>
      </w:r>
      <w:r w:rsidRPr="00213B46">
        <w:rPr>
          <w:sz w:val="24"/>
          <w:szCs w:val="24"/>
        </w:rPr>
        <w:t xml:space="preserve"> are more likely to have small </w:t>
      </w:r>
      <w:r w:rsidR="006D36DB" w:rsidRPr="00213B46">
        <w:rPr>
          <w:sz w:val="24"/>
          <w:szCs w:val="24"/>
        </w:rPr>
        <w:t xml:space="preserve">(or </w:t>
      </w:r>
      <w:r w:rsidR="002224EA" w:rsidRPr="00213B46">
        <w:rPr>
          <w:sz w:val="24"/>
          <w:szCs w:val="24"/>
        </w:rPr>
        <w:t xml:space="preserve">no) </w:t>
      </w:r>
      <w:r w:rsidRPr="00213B46">
        <w:rPr>
          <w:sz w:val="24"/>
          <w:szCs w:val="24"/>
        </w:rPr>
        <w:t xml:space="preserve">financial reserves and the impact of </w:t>
      </w:r>
      <w:r w:rsidR="009C25AD" w:rsidRPr="00213B46">
        <w:rPr>
          <w:sz w:val="24"/>
          <w:szCs w:val="24"/>
        </w:rPr>
        <w:t>COVID-19</w:t>
      </w:r>
      <w:r w:rsidRPr="00213B46">
        <w:rPr>
          <w:sz w:val="24"/>
          <w:szCs w:val="24"/>
        </w:rPr>
        <w:t xml:space="preserve"> has had a further negative </w:t>
      </w:r>
      <w:r w:rsidR="004D3F8B" w:rsidRPr="00213B46">
        <w:rPr>
          <w:sz w:val="24"/>
          <w:szCs w:val="24"/>
        </w:rPr>
        <w:t xml:space="preserve">affect </w:t>
      </w:r>
      <w:r w:rsidRPr="00213B46">
        <w:rPr>
          <w:sz w:val="24"/>
          <w:szCs w:val="24"/>
        </w:rPr>
        <w:t xml:space="preserve">on their financial resilience.  In Leeds, 44% of small </w:t>
      </w:r>
      <w:r w:rsidR="00173B0C" w:rsidRPr="00213B46">
        <w:rPr>
          <w:sz w:val="24"/>
          <w:szCs w:val="24"/>
        </w:rPr>
        <w:t>TSO</w:t>
      </w:r>
      <w:r w:rsidRPr="00213B46">
        <w:rPr>
          <w:sz w:val="24"/>
          <w:szCs w:val="24"/>
        </w:rPr>
        <w:t>s reported having very limited reserves with less than 3 months’ worth of finance for operations.</w:t>
      </w:r>
      <w:r w:rsidRPr="00213B46">
        <w:rPr>
          <w:sz w:val="24"/>
          <w:szCs w:val="24"/>
          <w:vertAlign w:val="superscript"/>
        </w:rPr>
        <w:footnoteReference w:id="132"/>
      </w:r>
      <w:r w:rsidRPr="00213B46">
        <w:rPr>
          <w:sz w:val="24"/>
          <w:szCs w:val="24"/>
        </w:rPr>
        <w:t xml:space="preserve">  </w:t>
      </w:r>
    </w:p>
    <w:p w14:paraId="163BFBFE" w14:textId="77777777" w:rsidR="007306CD" w:rsidRPr="00213B46" w:rsidRDefault="007306CD" w:rsidP="00CC5A57">
      <w:pPr>
        <w:spacing w:after="0" w:line="276" w:lineRule="auto"/>
        <w:rPr>
          <w:sz w:val="24"/>
          <w:szCs w:val="24"/>
        </w:rPr>
      </w:pPr>
    </w:p>
    <w:p w14:paraId="0BE99886" w14:textId="5D54B8A2" w:rsidR="000F3061" w:rsidRPr="00213B46" w:rsidRDefault="00EC07A1" w:rsidP="00CC5A57">
      <w:pPr>
        <w:spacing w:after="0" w:line="276" w:lineRule="auto"/>
        <w:rPr>
          <w:sz w:val="24"/>
          <w:szCs w:val="24"/>
        </w:rPr>
      </w:pPr>
      <w:r w:rsidRPr="00213B46">
        <w:rPr>
          <w:sz w:val="24"/>
          <w:szCs w:val="24"/>
        </w:rPr>
        <w:t>With these challenges in mind</w:t>
      </w:r>
      <w:r w:rsidR="006F3769" w:rsidRPr="00213B46">
        <w:rPr>
          <w:sz w:val="24"/>
          <w:szCs w:val="24"/>
        </w:rPr>
        <w:t xml:space="preserve"> </w:t>
      </w:r>
      <w:r w:rsidRPr="00213B46">
        <w:rPr>
          <w:sz w:val="24"/>
          <w:szCs w:val="24"/>
        </w:rPr>
        <w:t>and</w:t>
      </w:r>
      <w:r w:rsidR="006F3769" w:rsidRPr="00213B46">
        <w:rPr>
          <w:sz w:val="24"/>
          <w:szCs w:val="24"/>
        </w:rPr>
        <w:t>,</w:t>
      </w:r>
      <w:r w:rsidRPr="00213B46">
        <w:rPr>
          <w:sz w:val="24"/>
          <w:szCs w:val="24"/>
        </w:rPr>
        <w:t xml:space="preserve"> given the recognised importance of micro and small organisations for </w:t>
      </w:r>
      <w:r w:rsidR="00A83CF1" w:rsidRPr="00213B46">
        <w:rPr>
          <w:sz w:val="24"/>
          <w:szCs w:val="24"/>
        </w:rPr>
        <w:t>Leeds and the health and well</w:t>
      </w:r>
      <w:r w:rsidR="00C42DA5" w:rsidRPr="00213B46">
        <w:rPr>
          <w:sz w:val="24"/>
          <w:szCs w:val="24"/>
        </w:rPr>
        <w:t>-</w:t>
      </w:r>
      <w:r w:rsidR="00A83CF1" w:rsidRPr="00213B46">
        <w:rPr>
          <w:sz w:val="24"/>
          <w:szCs w:val="24"/>
        </w:rPr>
        <w:t>b</w:t>
      </w:r>
      <w:r w:rsidR="00C42DA5" w:rsidRPr="00213B46">
        <w:rPr>
          <w:sz w:val="24"/>
          <w:szCs w:val="24"/>
        </w:rPr>
        <w:t>e</w:t>
      </w:r>
      <w:r w:rsidR="00A83CF1" w:rsidRPr="00213B46">
        <w:rPr>
          <w:sz w:val="24"/>
          <w:szCs w:val="24"/>
        </w:rPr>
        <w:t xml:space="preserve">ing sector, </w:t>
      </w:r>
      <w:r w:rsidR="008259F1" w:rsidRPr="00213B46">
        <w:rPr>
          <w:sz w:val="24"/>
          <w:szCs w:val="24"/>
        </w:rPr>
        <w:t>Leeds Community Foundation</w:t>
      </w:r>
      <w:r w:rsidR="00660201" w:rsidRPr="00213B46">
        <w:rPr>
          <w:sz w:val="24"/>
          <w:szCs w:val="24"/>
        </w:rPr>
        <w:t>, Forum Central</w:t>
      </w:r>
      <w:r w:rsidR="008259F1" w:rsidRPr="00213B46">
        <w:rPr>
          <w:sz w:val="24"/>
          <w:szCs w:val="24"/>
        </w:rPr>
        <w:t xml:space="preserve"> </w:t>
      </w:r>
      <w:r w:rsidR="00660201" w:rsidRPr="00213B46">
        <w:rPr>
          <w:sz w:val="24"/>
          <w:szCs w:val="24"/>
        </w:rPr>
        <w:t xml:space="preserve">and partners </w:t>
      </w:r>
      <w:r w:rsidRPr="00213B46">
        <w:rPr>
          <w:sz w:val="24"/>
          <w:szCs w:val="24"/>
        </w:rPr>
        <w:t xml:space="preserve">are </w:t>
      </w:r>
      <w:r w:rsidR="008259F1" w:rsidRPr="00213B46">
        <w:rPr>
          <w:sz w:val="24"/>
          <w:szCs w:val="24"/>
        </w:rPr>
        <w:t xml:space="preserve">seeking to </w:t>
      </w:r>
      <w:r w:rsidR="3434DFA1" w:rsidRPr="00213B46">
        <w:rPr>
          <w:sz w:val="24"/>
          <w:szCs w:val="24"/>
        </w:rPr>
        <w:t xml:space="preserve">ensure </w:t>
      </w:r>
      <w:r w:rsidR="008259F1" w:rsidRPr="00213B46">
        <w:rPr>
          <w:sz w:val="24"/>
          <w:szCs w:val="24"/>
        </w:rPr>
        <w:t>multi-year funding</w:t>
      </w:r>
      <w:r w:rsidR="00660201" w:rsidRPr="00213B46">
        <w:rPr>
          <w:sz w:val="24"/>
          <w:szCs w:val="24"/>
        </w:rPr>
        <w:t xml:space="preserve"> (see </w:t>
      </w:r>
      <w:r w:rsidR="00D21890" w:rsidRPr="00213B46">
        <w:rPr>
          <w:sz w:val="24"/>
          <w:szCs w:val="24"/>
        </w:rPr>
        <w:t xml:space="preserve">box </w:t>
      </w:r>
      <w:r w:rsidR="00660201" w:rsidRPr="00213B46">
        <w:rPr>
          <w:sz w:val="24"/>
          <w:szCs w:val="24"/>
        </w:rPr>
        <w:t xml:space="preserve">below on </w:t>
      </w:r>
      <w:proofErr w:type="spellStart"/>
      <w:r w:rsidR="00D21890" w:rsidRPr="00213B46">
        <w:rPr>
          <w:sz w:val="24"/>
          <w:szCs w:val="24"/>
        </w:rPr>
        <w:lastRenderedPageBreak/>
        <w:t>HPoC</w:t>
      </w:r>
      <w:proofErr w:type="spellEnd"/>
      <w:r w:rsidR="00D21890" w:rsidRPr="00213B46">
        <w:rPr>
          <w:sz w:val="24"/>
          <w:szCs w:val="24"/>
        </w:rPr>
        <w:t xml:space="preserve"> S</w:t>
      </w:r>
      <w:r w:rsidR="00660201" w:rsidRPr="00213B46">
        <w:rPr>
          <w:sz w:val="24"/>
          <w:szCs w:val="24"/>
        </w:rPr>
        <w:t xml:space="preserve">mall </w:t>
      </w:r>
      <w:r w:rsidR="00D21890" w:rsidRPr="00213B46">
        <w:rPr>
          <w:sz w:val="24"/>
          <w:szCs w:val="24"/>
        </w:rPr>
        <w:t>G</w:t>
      </w:r>
      <w:r w:rsidR="00660201" w:rsidRPr="00213B46">
        <w:rPr>
          <w:sz w:val="24"/>
          <w:szCs w:val="24"/>
        </w:rPr>
        <w:t>rants</w:t>
      </w:r>
      <w:r w:rsidR="00D21890" w:rsidRPr="00213B46">
        <w:rPr>
          <w:sz w:val="24"/>
          <w:szCs w:val="24"/>
        </w:rPr>
        <w:t xml:space="preserve"> Programme</w:t>
      </w:r>
      <w:r w:rsidR="00660201" w:rsidRPr="00213B46">
        <w:rPr>
          <w:sz w:val="24"/>
          <w:szCs w:val="24"/>
        </w:rPr>
        <w:t>)</w:t>
      </w:r>
      <w:r w:rsidR="008259F1" w:rsidRPr="00213B46">
        <w:rPr>
          <w:sz w:val="24"/>
          <w:szCs w:val="24"/>
        </w:rPr>
        <w:t>, which can be used for core costs such as salaries</w:t>
      </w:r>
      <w:r w:rsidR="00456214" w:rsidRPr="00213B46">
        <w:rPr>
          <w:sz w:val="24"/>
          <w:szCs w:val="24"/>
        </w:rPr>
        <w:t xml:space="preserve">.  It is hoped this will help </w:t>
      </w:r>
      <w:r w:rsidR="008259F1" w:rsidRPr="00213B46">
        <w:rPr>
          <w:sz w:val="24"/>
          <w:szCs w:val="24"/>
        </w:rPr>
        <w:t xml:space="preserve">facilitate the difficult transition towards becoming </w:t>
      </w:r>
      <w:r w:rsidR="00AA2D9B" w:rsidRPr="00213B46">
        <w:rPr>
          <w:sz w:val="24"/>
          <w:szCs w:val="24"/>
        </w:rPr>
        <w:t xml:space="preserve">sustainable </w:t>
      </w:r>
      <w:r w:rsidR="008259F1" w:rsidRPr="00213B46">
        <w:rPr>
          <w:sz w:val="24"/>
          <w:szCs w:val="24"/>
        </w:rPr>
        <w:t>organisation</w:t>
      </w:r>
      <w:r w:rsidR="00576F0F" w:rsidRPr="00213B46">
        <w:rPr>
          <w:sz w:val="24"/>
          <w:szCs w:val="24"/>
        </w:rPr>
        <w:t>s</w:t>
      </w:r>
      <w:r w:rsidR="008259F1" w:rsidRPr="00213B46">
        <w:rPr>
          <w:sz w:val="24"/>
          <w:szCs w:val="24"/>
        </w:rPr>
        <w:t xml:space="preserve"> with</w:t>
      </w:r>
      <w:r w:rsidR="00576F0F" w:rsidRPr="00213B46">
        <w:rPr>
          <w:sz w:val="24"/>
          <w:szCs w:val="24"/>
        </w:rPr>
        <w:t>, for example,</w:t>
      </w:r>
      <w:r w:rsidR="008259F1" w:rsidRPr="00213B46">
        <w:rPr>
          <w:sz w:val="24"/>
          <w:szCs w:val="24"/>
        </w:rPr>
        <w:t xml:space="preserve"> more than one employee to grow capacity. </w:t>
      </w:r>
      <w:r w:rsidR="00B57EAE" w:rsidRPr="00213B46">
        <w:rPr>
          <w:sz w:val="24"/>
          <w:szCs w:val="24"/>
        </w:rPr>
        <w:t xml:space="preserve"> </w:t>
      </w:r>
    </w:p>
    <w:p w14:paraId="1B8D0374" w14:textId="77777777" w:rsidR="000F3061" w:rsidRPr="00213B46" w:rsidRDefault="000F3061" w:rsidP="00CC5A57">
      <w:pPr>
        <w:spacing w:after="0" w:line="276" w:lineRule="auto"/>
        <w:rPr>
          <w:sz w:val="24"/>
          <w:szCs w:val="24"/>
        </w:rPr>
      </w:pPr>
    </w:p>
    <w:p w14:paraId="1CBA3187" w14:textId="63E842B7" w:rsidR="000F3061" w:rsidRPr="00213B46" w:rsidRDefault="008259F1" w:rsidP="00CC5A57">
      <w:pPr>
        <w:pStyle w:val="Heading2Sots"/>
        <w:spacing w:line="276" w:lineRule="auto"/>
      </w:pPr>
      <w:bookmarkStart w:id="56" w:name="_Toc62411064"/>
      <w:bookmarkStart w:id="57" w:name="_Toc72492972"/>
      <w:r w:rsidRPr="00213B46">
        <w:t>Funding and sources of income</w:t>
      </w:r>
      <w:bookmarkEnd w:id="56"/>
      <w:bookmarkEnd w:id="57"/>
    </w:p>
    <w:p w14:paraId="2E0ABB12" w14:textId="6B0FDDB1" w:rsidR="000F3061" w:rsidRPr="00213B46" w:rsidRDefault="008259F1" w:rsidP="00CC5A57">
      <w:pPr>
        <w:spacing w:line="276" w:lineRule="auto"/>
        <w:rPr>
          <w:color w:val="000000"/>
          <w:sz w:val="24"/>
          <w:szCs w:val="24"/>
        </w:rPr>
      </w:pPr>
      <w:r w:rsidRPr="00213B46">
        <w:rPr>
          <w:color w:val="000000"/>
          <w:sz w:val="24"/>
          <w:szCs w:val="24"/>
        </w:rPr>
        <w:t>In keeping with the national picture, significant sources of funding in Leeds</w:t>
      </w:r>
      <w:r w:rsidR="00F35999" w:rsidRPr="00213B46">
        <w:rPr>
          <w:color w:val="000000"/>
          <w:sz w:val="24"/>
          <w:szCs w:val="24"/>
          <w:vertAlign w:val="superscript"/>
        </w:rPr>
        <w:footnoteReference w:id="133"/>
      </w:r>
      <w:r w:rsidRPr="00213B46">
        <w:rPr>
          <w:color w:val="000000"/>
          <w:sz w:val="24"/>
          <w:szCs w:val="24"/>
        </w:rPr>
        <w:t xml:space="preserve"> include:</w:t>
      </w:r>
    </w:p>
    <w:p w14:paraId="07EE18C0" w14:textId="5F0449A4" w:rsidR="000F3061" w:rsidRPr="00213B46" w:rsidRDefault="4232DBFE" w:rsidP="00CC5A57">
      <w:pPr>
        <w:numPr>
          <w:ilvl w:val="0"/>
          <w:numId w:val="64"/>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 xml:space="preserve">Local Government (Leeds City Council (LCC)), </w:t>
      </w:r>
    </w:p>
    <w:p w14:paraId="51330676" w14:textId="148D027F" w:rsidR="000F3061" w:rsidRPr="00213B46" w:rsidRDefault="4232DBFE" w:rsidP="00CC5A57">
      <w:pPr>
        <w:numPr>
          <w:ilvl w:val="0"/>
          <w:numId w:val="64"/>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the NHS</w:t>
      </w:r>
      <w:r w:rsidR="2209D89E" w:rsidRPr="00213B46">
        <w:rPr>
          <w:color w:val="000000" w:themeColor="text1"/>
          <w:sz w:val="24"/>
          <w:szCs w:val="24"/>
        </w:rPr>
        <w:t xml:space="preserve"> (including Leeds CCG and NHS England)</w:t>
      </w:r>
      <w:r w:rsidR="003D0960" w:rsidRPr="00213B46">
        <w:rPr>
          <w:color w:val="000000" w:themeColor="text1"/>
          <w:sz w:val="24"/>
          <w:szCs w:val="24"/>
        </w:rPr>
        <w:t>,</w:t>
      </w:r>
    </w:p>
    <w:p w14:paraId="54477DF4" w14:textId="2D80DC24" w:rsidR="000F3061" w:rsidRPr="00213B46" w:rsidRDefault="00D12BE7" w:rsidP="00CC5A57">
      <w:pPr>
        <w:numPr>
          <w:ilvl w:val="0"/>
          <w:numId w:val="64"/>
        </w:numPr>
        <w:pBdr>
          <w:top w:val="nil"/>
          <w:left w:val="nil"/>
          <w:bottom w:val="nil"/>
          <w:right w:val="nil"/>
          <w:between w:val="nil"/>
        </w:pBdr>
        <w:spacing w:after="0" w:line="276" w:lineRule="auto"/>
        <w:rPr>
          <w:color w:val="000000"/>
          <w:sz w:val="24"/>
          <w:szCs w:val="24"/>
        </w:rPr>
      </w:pPr>
      <w:r w:rsidRPr="00213B46">
        <w:rPr>
          <w:color w:val="000000"/>
          <w:sz w:val="24"/>
          <w:szCs w:val="24"/>
        </w:rPr>
        <w:t>t</w:t>
      </w:r>
      <w:r w:rsidR="008259F1" w:rsidRPr="00213B46">
        <w:rPr>
          <w:color w:val="000000"/>
          <w:sz w:val="24"/>
          <w:szCs w:val="24"/>
        </w:rPr>
        <w:t>he National Lottery</w:t>
      </w:r>
      <w:r w:rsidRPr="00213B46">
        <w:rPr>
          <w:color w:val="000000"/>
          <w:sz w:val="24"/>
          <w:szCs w:val="24"/>
        </w:rPr>
        <w:t>,</w:t>
      </w:r>
      <w:r w:rsidR="00B8741D" w:rsidRPr="00213B46">
        <w:rPr>
          <w:rStyle w:val="FootnoteReference"/>
          <w:color w:val="000000"/>
          <w:sz w:val="24"/>
          <w:szCs w:val="24"/>
        </w:rPr>
        <w:footnoteReference w:id="134"/>
      </w:r>
      <w:r w:rsidR="00B7382F" w:rsidRPr="00213B46" w:rsidDel="00B7382F">
        <w:rPr>
          <w:color w:val="000000"/>
          <w:sz w:val="24"/>
          <w:szCs w:val="24"/>
        </w:rPr>
        <w:t xml:space="preserve"> </w:t>
      </w:r>
    </w:p>
    <w:p w14:paraId="49A8AAAF" w14:textId="284170D8" w:rsidR="000B7641" w:rsidRPr="00213B46" w:rsidRDefault="00D12BE7" w:rsidP="00CC5A57">
      <w:pPr>
        <w:numPr>
          <w:ilvl w:val="0"/>
          <w:numId w:val="64"/>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smaller </w:t>
      </w:r>
      <w:r w:rsidR="004F56C7" w:rsidRPr="00213B46">
        <w:rPr>
          <w:color w:val="000000"/>
          <w:sz w:val="24"/>
          <w:szCs w:val="24"/>
        </w:rPr>
        <w:t xml:space="preserve">or other national </w:t>
      </w:r>
      <w:r w:rsidRPr="00213B46">
        <w:rPr>
          <w:color w:val="000000"/>
          <w:sz w:val="24"/>
          <w:szCs w:val="24"/>
        </w:rPr>
        <w:t>grant giving organisations</w:t>
      </w:r>
      <w:r w:rsidR="004F56C7" w:rsidRPr="00213B46">
        <w:rPr>
          <w:color w:val="000000"/>
          <w:sz w:val="24"/>
          <w:szCs w:val="24"/>
        </w:rPr>
        <w:t xml:space="preserve"> (see appendix 6 for examples)</w:t>
      </w:r>
      <w:r w:rsidRPr="00213B46">
        <w:rPr>
          <w:color w:val="000000"/>
          <w:sz w:val="24"/>
          <w:szCs w:val="24"/>
        </w:rPr>
        <w:t>,</w:t>
      </w:r>
    </w:p>
    <w:p w14:paraId="0BE7BCF1" w14:textId="6FE4365E" w:rsidR="000F3061" w:rsidRPr="00213B46" w:rsidRDefault="00D12BE7" w:rsidP="00CC5A57">
      <w:pPr>
        <w:numPr>
          <w:ilvl w:val="0"/>
          <w:numId w:val="64"/>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t</w:t>
      </w:r>
      <w:r w:rsidR="008259F1" w:rsidRPr="00213B46">
        <w:rPr>
          <w:color w:val="000000" w:themeColor="text1"/>
          <w:sz w:val="24"/>
          <w:szCs w:val="24"/>
        </w:rPr>
        <w:t>rusts and will</w:t>
      </w:r>
      <w:r w:rsidR="00E861A5" w:rsidRPr="00213B46">
        <w:rPr>
          <w:color w:val="000000" w:themeColor="text1"/>
          <w:sz w:val="24"/>
          <w:szCs w:val="24"/>
        </w:rPr>
        <w:t>s</w:t>
      </w:r>
      <w:r w:rsidRPr="00213B46">
        <w:rPr>
          <w:color w:val="000000" w:themeColor="text1"/>
          <w:sz w:val="24"/>
          <w:szCs w:val="24"/>
        </w:rPr>
        <w:t>,</w:t>
      </w:r>
    </w:p>
    <w:p w14:paraId="2ED8289A" w14:textId="4DAB4D16" w:rsidR="545E3AE6" w:rsidRPr="00213B46" w:rsidRDefault="545E3AE6" w:rsidP="00CC5A57">
      <w:pPr>
        <w:numPr>
          <w:ilvl w:val="0"/>
          <w:numId w:val="64"/>
        </w:numPr>
        <w:spacing w:after="0" w:line="276" w:lineRule="auto"/>
        <w:rPr>
          <w:color w:val="000000" w:themeColor="text1"/>
          <w:sz w:val="24"/>
          <w:szCs w:val="24"/>
        </w:rPr>
      </w:pPr>
      <w:r w:rsidRPr="00213B46">
        <w:rPr>
          <w:color w:val="000000" w:themeColor="text1"/>
          <w:sz w:val="24"/>
          <w:szCs w:val="24"/>
        </w:rPr>
        <w:t xml:space="preserve">Income generation, </w:t>
      </w:r>
      <w:proofErr w:type="gramStart"/>
      <w:r w:rsidRPr="00213B46">
        <w:rPr>
          <w:color w:val="000000" w:themeColor="text1"/>
          <w:sz w:val="24"/>
          <w:szCs w:val="24"/>
        </w:rPr>
        <w:t>e.g.</w:t>
      </w:r>
      <w:proofErr w:type="gramEnd"/>
      <w:r w:rsidRPr="00213B46">
        <w:rPr>
          <w:color w:val="000000" w:themeColor="text1"/>
          <w:sz w:val="24"/>
          <w:szCs w:val="24"/>
        </w:rPr>
        <w:t xml:space="preserve"> through charging for services, events, facilities, etc.</w:t>
      </w:r>
    </w:p>
    <w:p w14:paraId="6C243782" w14:textId="1675F2B9" w:rsidR="000F3061" w:rsidRPr="00213B46" w:rsidRDefault="00D12BE7" w:rsidP="00CC5A57">
      <w:pPr>
        <w:numPr>
          <w:ilvl w:val="0"/>
          <w:numId w:val="64"/>
        </w:numPr>
        <w:pBdr>
          <w:top w:val="nil"/>
          <w:left w:val="nil"/>
          <w:bottom w:val="nil"/>
          <w:right w:val="nil"/>
          <w:between w:val="nil"/>
        </w:pBdr>
        <w:spacing w:after="0" w:line="276" w:lineRule="auto"/>
        <w:rPr>
          <w:color w:val="000000"/>
          <w:sz w:val="24"/>
          <w:szCs w:val="24"/>
        </w:rPr>
      </w:pPr>
      <w:r w:rsidRPr="00213B46">
        <w:rPr>
          <w:color w:val="000000"/>
          <w:sz w:val="24"/>
          <w:szCs w:val="24"/>
        </w:rPr>
        <w:t>d</w:t>
      </w:r>
      <w:r w:rsidR="008259F1" w:rsidRPr="00213B46">
        <w:rPr>
          <w:color w:val="000000"/>
          <w:sz w:val="24"/>
          <w:szCs w:val="24"/>
        </w:rPr>
        <w:t>onations</w:t>
      </w:r>
      <w:r w:rsidR="00CF16B9" w:rsidRPr="00213B46">
        <w:rPr>
          <w:color w:val="000000"/>
          <w:sz w:val="24"/>
          <w:szCs w:val="24"/>
        </w:rPr>
        <w:t xml:space="preserve"> and other f</w:t>
      </w:r>
      <w:r w:rsidR="008259F1" w:rsidRPr="00213B46">
        <w:rPr>
          <w:color w:val="000000"/>
          <w:sz w:val="24"/>
          <w:szCs w:val="24"/>
        </w:rPr>
        <w:t>undraising</w:t>
      </w:r>
      <w:r w:rsidRPr="00213B46">
        <w:rPr>
          <w:color w:val="000000"/>
          <w:sz w:val="24"/>
          <w:szCs w:val="24"/>
        </w:rPr>
        <w:t>.</w:t>
      </w:r>
    </w:p>
    <w:p w14:paraId="52B99129" w14:textId="5FBFBA22" w:rsidR="00CF16B9" w:rsidRPr="00213B46" w:rsidRDefault="00CF16B9" w:rsidP="002711BC">
      <w:pPr>
        <w:pBdr>
          <w:top w:val="nil"/>
          <w:left w:val="nil"/>
          <w:bottom w:val="nil"/>
          <w:right w:val="nil"/>
          <w:between w:val="nil"/>
        </w:pBdr>
        <w:spacing w:after="0" w:line="276" w:lineRule="auto"/>
        <w:ind w:left="720"/>
        <w:rPr>
          <w:color w:val="000000"/>
          <w:sz w:val="24"/>
          <w:szCs w:val="24"/>
        </w:rPr>
      </w:pPr>
    </w:p>
    <w:p w14:paraId="44726425" w14:textId="068BAFB5" w:rsidR="000F3061" w:rsidRPr="00213B46" w:rsidRDefault="008259F1" w:rsidP="00CC5A57">
      <w:pPr>
        <w:spacing w:line="276" w:lineRule="auto"/>
        <w:rPr>
          <w:color w:val="000000"/>
          <w:sz w:val="24"/>
          <w:szCs w:val="24"/>
        </w:rPr>
      </w:pPr>
      <w:r w:rsidRPr="00213B46">
        <w:rPr>
          <w:color w:val="000000"/>
          <w:sz w:val="24"/>
          <w:szCs w:val="24"/>
        </w:rPr>
        <w:t>Appendix 6 summarises the main bodies that make grants relating to health and wellbeing in Leeds.  These include</w:t>
      </w:r>
      <w:r w:rsidR="00072CCA" w:rsidRPr="00213B46">
        <w:rPr>
          <w:color w:val="000000"/>
          <w:sz w:val="24"/>
          <w:szCs w:val="24"/>
        </w:rPr>
        <w:t>:</w:t>
      </w:r>
    </w:p>
    <w:p w14:paraId="7378CB43" w14:textId="45ED5A81" w:rsidR="000F3061" w:rsidRPr="00213B46" w:rsidRDefault="008259F1" w:rsidP="00CC5A57">
      <w:pPr>
        <w:numPr>
          <w:ilvl w:val="0"/>
          <w:numId w:val="65"/>
        </w:numPr>
        <w:spacing w:after="0" w:line="276" w:lineRule="auto"/>
        <w:rPr>
          <w:color w:val="000000"/>
          <w:sz w:val="24"/>
          <w:szCs w:val="24"/>
        </w:rPr>
      </w:pPr>
      <w:r w:rsidRPr="00213B46">
        <w:rPr>
          <w:color w:val="000000"/>
          <w:sz w:val="24"/>
          <w:szCs w:val="24"/>
        </w:rPr>
        <w:t xml:space="preserve">Leeds Community Foundation (part of the national UK Community Foundation network) provides grants to thousands of organisations across the </w:t>
      </w:r>
      <w:proofErr w:type="gramStart"/>
      <w:r w:rsidRPr="00213B46">
        <w:rPr>
          <w:color w:val="000000"/>
          <w:sz w:val="24"/>
          <w:szCs w:val="24"/>
        </w:rPr>
        <w:t>City</w:t>
      </w:r>
      <w:proofErr w:type="gramEnd"/>
      <w:r w:rsidRPr="00213B46">
        <w:rPr>
          <w:color w:val="000000"/>
          <w:sz w:val="24"/>
          <w:szCs w:val="24"/>
        </w:rPr>
        <w:t xml:space="preserve"> totalling £4.1 million in 2018/19</w:t>
      </w:r>
      <w:r w:rsidRPr="00213B46">
        <w:rPr>
          <w:vertAlign w:val="superscript"/>
        </w:rPr>
        <w:footnoteReference w:id="135"/>
      </w:r>
      <w:r w:rsidRPr="00213B46">
        <w:rPr>
          <w:color w:val="000000"/>
          <w:sz w:val="24"/>
          <w:szCs w:val="24"/>
        </w:rPr>
        <w:t xml:space="preserve"> </w:t>
      </w:r>
      <w:r w:rsidR="002F273C" w:rsidRPr="00213B46">
        <w:rPr>
          <w:color w:val="000000"/>
          <w:sz w:val="24"/>
          <w:szCs w:val="24"/>
        </w:rPr>
        <w:t xml:space="preserve">(see box </w:t>
      </w:r>
      <w:r w:rsidR="00B54C52" w:rsidRPr="00213B46">
        <w:rPr>
          <w:color w:val="000000"/>
          <w:sz w:val="24"/>
          <w:szCs w:val="24"/>
        </w:rPr>
        <w:t xml:space="preserve">3 </w:t>
      </w:r>
      <w:r w:rsidR="002F273C" w:rsidRPr="00213B46">
        <w:rPr>
          <w:color w:val="000000"/>
          <w:sz w:val="24"/>
          <w:szCs w:val="24"/>
        </w:rPr>
        <w:t>below).</w:t>
      </w:r>
    </w:p>
    <w:p w14:paraId="7C1AB1C9" w14:textId="27C2458F" w:rsidR="000F3061" w:rsidRPr="00213B46" w:rsidRDefault="008259F1" w:rsidP="00CC5A57">
      <w:pPr>
        <w:numPr>
          <w:ilvl w:val="0"/>
          <w:numId w:val="65"/>
        </w:numPr>
        <w:spacing w:after="0" w:line="276" w:lineRule="auto"/>
        <w:rPr>
          <w:color w:val="000000"/>
          <w:sz w:val="24"/>
          <w:szCs w:val="24"/>
        </w:rPr>
      </w:pPr>
      <w:r w:rsidRPr="00213B46">
        <w:rPr>
          <w:color w:val="000000"/>
          <w:sz w:val="24"/>
          <w:szCs w:val="24"/>
        </w:rPr>
        <w:t xml:space="preserve">Leeds City Council </w:t>
      </w:r>
      <w:r w:rsidR="00B42C2B" w:rsidRPr="00213B46">
        <w:rPr>
          <w:color w:val="000000"/>
          <w:sz w:val="24"/>
          <w:szCs w:val="24"/>
        </w:rPr>
        <w:t xml:space="preserve">(LCC) </w:t>
      </w:r>
      <w:r w:rsidRPr="00213B46">
        <w:rPr>
          <w:color w:val="000000"/>
          <w:sz w:val="24"/>
          <w:szCs w:val="24"/>
        </w:rPr>
        <w:t xml:space="preserve">make annual payments to </w:t>
      </w:r>
      <w:r w:rsidR="00856DE1" w:rsidRPr="00213B46">
        <w:rPr>
          <w:color w:val="000000"/>
          <w:sz w:val="24"/>
          <w:szCs w:val="24"/>
        </w:rPr>
        <w:t>TSOs</w:t>
      </w:r>
      <w:r w:rsidRPr="00213B46">
        <w:rPr>
          <w:color w:val="000000"/>
          <w:sz w:val="24"/>
          <w:szCs w:val="24"/>
        </w:rPr>
        <w:t xml:space="preserve"> for services delivered of around £106 million</w:t>
      </w:r>
      <w:r w:rsidR="00D8018F" w:rsidRPr="00213B46">
        <w:rPr>
          <w:color w:val="000000"/>
          <w:sz w:val="24"/>
          <w:szCs w:val="24"/>
        </w:rPr>
        <w:t xml:space="preserve"> (2019)</w:t>
      </w:r>
      <w:r w:rsidR="002F273C" w:rsidRPr="00213B46">
        <w:rPr>
          <w:color w:val="000000"/>
          <w:sz w:val="24"/>
          <w:szCs w:val="24"/>
        </w:rPr>
        <w:t>.</w:t>
      </w:r>
      <w:r w:rsidR="00F41A25" w:rsidRPr="00213B46">
        <w:rPr>
          <w:color w:val="000000"/>
          <w:sz w:val="24"/>
          <w:szCs w:val="24"/>
        </w:rPr>
        <w:t xml:space="preserve">  </w:t>
      </w:r>
      <w:r w:rsidR="00B42C2B" w:rsidRPr="00213B46">
        <w:rPr>
          <w:color w:val="000000"/>
          <w:sz w:val="24"/>
          <w:szCs w:val="24"/>
        </w:rPr>
        <w:t xml:space="preserve">They </w:t>
      </w:r>
      <w:r w:rsidR="00F41A25" w:rsidRPr="00213B46">
        <w:rPr>
          <w:color w:val="000000"/>
          <w:sz w:val="24"/>
          <w:szCs w:val="24"/>
        </w:rPr>
        <w:t xml:space="preserve">outsource a range of </w:t>
      </w:r>
      <w:r w:rsidR="00407667" w:rsidRPr="00213B46">
        <w:rPr>
          <w:color w:val="000000"/>
          <w:sz w:val="24"/>
          <w:szCs w:val="24"/>
        </w:rPr>
        <w:t xml:space="preserve">health and wellbeing (and wider) </w:t>
      </w:r>
      <w:r w:rsidR="00F41A25" w:rsidRPr="00213B46">
        <w:rPr>
          <w:color w:val="000000"/>
          <w:sz w:val="24"/>
          <w:szCs w:val="24"/>
        </w:rPr>
        <w:t xml:space="preserve">services to </w:t>
      </w:r>
      <w:r w:rsidR="00856DE1" w:rsidRPr="00213B46">
        <w:rPr>
          <w:color w:val="000000"/>
          <w:sz w:val="24"/>
          <w:szCs w:val="24"/>
        </w:rPr>
        <w:t>TSOs</w:t>
      </w:r>
      <w:r w:rsidR="00F41A25" w:rsidRPr="00213B46">
        <w:rPr>
          <w:color w:val="000000"/>
          <w:sz w:val="24"/>
          <w:szCs w:val="24"/>
        </w:rPr>
        <w:t>.  A total of 1,</w:t>
      </w:r>
      <w:r w:rsidR="00DB0ECE" w:rsidRPr="00213B46">
        <w:rPr>
          <w:color w:val="000000"/>
          <w:sz w:val="24"/>
          <w:szCs w:val="24"/>
        </w:rPr>
        <w:t xml:space="preserve">309 </w:t>
      </w:r>
      <w:r w:rsidR="00F41A25" w:rsidRPr="00213B46">
        <w:rPr>
          <w:color w:val="000000"/>
          <w:sz w:val="24"/>
          <w:szCs w:val="24"/>
        </w:rPr>
        <w:t xml:space="preserve">organisations received LCC payments in </w:t>
      </w:r>
      <w:r w:rsidR="00C648B2" w:rsidRPr="00213B46">
        <w:rPr>
          <w:color w:val="000000"/>
          <w:sz w:val="24"/>
          <w:szCs w:val="24"/>
        </w:rPr>
        <w:t>2018/</w:t>
      </w:r>
      <w:r w:rsidR="00F41A25" w:rsidRPr="00213B46">
        <w:rPr>
          <w:color w:val="000000"/>
          <w:sz w:val="24"/>
          <w:szCs w:val="24"/>
        </w:rPr>
        <w:t xml:space="preserve">2019 (approximately 1/3 of the sector by number), of these </w:t>
      </w:r>
      <w:r w:rsidR="00883479" w:rsidRPr="00213B46">
        <w:rPr>
          <w:color w:val="000000"/>
          <w:sz w:val="24"/>
          <w:szCs w:val="24"/>
        </w:rPr>
        <w:t>47% (598) receive</w:t>
      </w:r>
      <w:r w:rsidR="00407667" w:rsidRPr="00213B46">
        <w:rPr>
          <w:color w:val="000000"/>
          <w:sz w:val="24"/>
          <w:szCs w:val="24"/>
        </w:rPr>
        <w:t>d</w:t>
      </w:r>
      <w:r w:rsidR="00883479" w:rsidRPr="00213B46">
        <w:rPr>
          <w:color w:val="000000"/>
          <w:sz w:val="24"/>
          <w:szCs w:val="24"/>
        </w:rPr>
        <w:t xml:space="preserve"> grants </w:t>
      </w:r>
      <w:r w:rsidR="00E62F90" w:rsidRPr="00213B46">
        <w:rPr>
          <w:color w:val="000000"/>
          <w:sz w:val="24"/>
          <w:szCs w:val="24"/>
        </w:rPr>
        <w:t xml:space="preserve">under </w:t>
      </w:r>
      <w:r w:rsidR="00883479" w:rsidRPr="00213B46">
        <w:rPr>
          <w:color w:val="000000"/>
          <w:sz w:val="24"/>
          <w:szCs w:val="24"/>
        </w:rPr>
        <w:t>£1,000.</w:t>
      </w:r>
      <w:r w:rsidR="00407667" w:rsidRPr="00213B46">
        <w:rPr>
          <w:color w:val="000000"/>
          <w:sz w:val="24"/>
          <w:szCs w:val="24"/>
        </w:rPr>
        <w:t xml:space="preserve">  The </w:t>
      </w:r>
      <w:r w:rsidR="00836B38" w:rsidRPr="00213B46">
        <w:rPr>
          <w:color w:val="000000"/>
          <w:sz w:val="24"/>
          <w:szCs w:val="24"/>
        </w:rPr>
        <w:t xml:space="preserve">‘Top </w:t>
      </w:r>
      <w:r w:rsidR="00E723E3" w:rsidRPr="00213B46">
        <w:rPr>
          <w:color w:val="000000"/>
          <w:sz w:val="24"/>
          <w:szCs w:val="24"/>
        </w:rPr>
        <w:t>25</w:t>
      </w:r>
      <w:r w:rsidR="00836B38" w:rsidRPr="00213B46">
        <w:rPr>
          <w:color w:val="000000"/>
          <w:sz w:val="24"/>
          <w:szCs w:val="24"/>
        </w:rPr>
        <w:t>’</w:t>
      </w:r>
      <w:r w:rsidR="00836B38" w:rsidRPr="00213B46">
        <w:rPr>
          <w:rStyle w:val="FootnoteReference"/>
          <w:color w:val="000000"/>
          <w:sz w:val="24"/>
          <w:szCs w:val="24"/>
        </w:rPr>
        <w:footnoteReference w:id="136"/>
      </w:r>
      <w:r w:rsidR="00E723E3" w:rsidRPr="00213B46">
        <w:rPr>
          <w:color w:val="000000"/>
          <w:sz w:val="24"/>
          <w:szCs w:val="24"/>
        </w:rPr>
        <w:t xml:space="preserve"> recipients</w:t>
      </w:r>
      <w:r w:rsidR="00836B38" w:rsidRPr="00213B46">
        <w:rPr>
          <w:color w:val="000000"/>
          <w:sz w:val="24"/>
          <w:szCs w:val="24"/>
        </w:rPr>
        <w:t xml:space="preserve"> </w:t>
      </w:r>
      <w:r w:rsidR="00E723E3" w:rsidRPr="00213B46">
        <w:rPr>
          <w:color w:val="000000"/>
          <w:sz w:val="24"/>
          <w:szCs w:val="24"/>
        </w:rPr>
        <w:t xml:space="preserve">received payments </w:t>
      </w:r>
      <w:r w:rsidR="00836B38" w:rsidRPr="00213B46">
        <w:rPr>
          <w:color w:val="000000"/>
          <w:sz w:val="24"/>
          <w:szCs w:val="24"/>
        </w:rPr>
        <w:t>totalling</w:t>
      </w:r>
      <w:r w:rsidR="00432FD5" w:rsidRPr="00213B46">
        <w:rPr>
          <w:color w:val="000000"/>
          <w:sz w:val="24"/>
          <w:szCs w:val="24"/>
        </w:rPr>
        <w:t xml:space="preserve"> </w:t>
      </w:r>
      <w:r w:rsidR="006E614E" w:rsidRPr="00213B46">
        <w:rPr>
          <w:color w:val="000000"/>
          <w:sz w:val="24"/>
          <w:szCs w:val="24"/>
        </w:rPr>
        <w:t>£81.7 million (2019)</w:t>
      </w:r>
      <w:r w:rsidR="004C236B" w:rsidRPr="00213B46">
        <w:rPr>
          <w:color w:val="000000"/>
          <w:sz w:val="24"/>
          <w:szCs w:val="24"/>
        </w:rPr>
        <w:t xml:space="preserve">.  For </w:t>
      </w:r>
      <w:proofErr w:type="gramStart"/>
      <w:r w:rsidR="000E33CD" w:rsidRPr="00213B46">
        <w:rPr>
          <w:color w:val="000000"/>
          <w:sz w:val="24"/>
          <w:szCs w:val="24"/>
        </w:rPr>
        <w:t>the majority</w:t>
      </w:r>
      <w:r w:rsidR="004C236B" w:rsidRPr="00213B46">
        <w:rPr>
          <w:color w:val="000000"/>
          <w:sz w:val="24"/>
          <w:szCs w:val="24"/>
        </w:rPr>
        <w:t xml:space="preserve"> of</w:t>
      </w:r>
      <w:proofErr w:type="gramEnd"/>
      <w:r w:rsidR="004C236B" w:rsidRPr="00213B46">
        <w:rPr>
          <w:color w:val="000000"/>
          <w:sz w:val="24"/>
          <w:szCs w:val="24"/>
        </w:rPr>
        <w:t xml:space="preserve"> those organisations, LCC is the single biggest </w:t>
      </w:r>
      <w:r w:rsidR="00B252AD" w:rsidRPr="00213B46">
        <w:rPr>
          <w:color w:val="000000"/>
          <w:sz w:val="24"/>
          <w:szCs w:val="24"/>
        </w:rPr>
        <w:t>(often only</w:t>
      </w:r>
      <w:r w:rsidR="00005F4D" w:rsidRPr="00213B46">
        <w:rPr>
          <w:color w:val="000000"/>
          <w:sz w:val="24"/>
          <w:szCs w:val="24"/>
        </w:rPr>
        <w:t xml:space="preserve"> significant</w:t>
      </w:r>
      <w:r w:rsidR="00B252AD" w:rsidRPr="00213B46">
        <w:rPr>
          <w:color w:val="000000"/>
          <w:sz w:val="24"/>
          <w:szCs w:val="24"/>
        </w:rPr>
        <w:t xml:space="preserve">) </w:t>
      </w:r>
      <w:r w:rsidR="004C236B" w:rsidRPr="00213B46">
        <w:rPr>
          <w:color w:val="000000"/>
          <w:sz w:val="24"/>
          <w:szCs w:val="24"/>
        </w:rPr>
        <w:t>source of funding</w:t>
      </w:r>
      <w:r w:rsidR="000E33CD" w:rsidRPr="00213B46">
        <w:rPr>
          <w:color w:val="000000"/>
          <w:sz w:val="24"/>
          <w:szCs w:val="24"/>
        </w:rPr>
        <w:t>.</w:t>
      </w:r>
      <w:r w:rsidR="000E33CD" w:rsidRPr="00213B46">
        <w:rPr>
          <w:rStyle w:val="FootnoteReference"/>
          <w:color w:val="000000"/>
          <w:sz w:val="24"/>
          <w:szCs w:val="24"/>
        </w:rPr>
        <w:footnoteReference w:id="137"/>
      </w:r>
      <w:r w:rsidR="00836B38" w:rsidRPr="00213B46">
        <w:rPr>
          <w:color w:val="000000"/>
          <w:sz w:val="24"/>
          <w:szCs w:val="24"/>
        </w:rPr>
        <w:t xml:space="preserve"> </w:t>
      </w:r>
    </w:p>
    <w:p w14:paraId="24145ADF" w14:textId="2C713141" w:rsidR="00A259BC" w:rsidRPr="00213B46" w:rsidRDefault="008259F1" w:rsidP="002711BC">
      <w:pPr>
        <w:numPr>
          <w:ilvl w:val="0"/>
          <w:numId w:val="65"/>
        </w:numPr>
        <w:spacing w:line="276" w:lineRule="auto"/>
        <w:rPr>
          <w:color w:val="000000"/>
          <w:sz w:val="24"/>
          <w:szCs w:val="24"/>
        </w:rPr>
      </w:pPr>
      <w:r w:rsidRPr="00213B46">
        <w:rPr>
          <w:color w:val="000000"/>
          <w:sz w:val="24"/>
          <w:szCs w:val="24"/>
        </w:rPr>
        <w:t xml:space="preserve">NHS </w:t>
      </w:r>
      <w:r w:rsidR="00325BD1" w:rsidRPr="00213B46">
        <w:rPr>
          <w:color w:val="000000"/>
          <w:sz w:val="24"/>
          <w:szCs w:val="24"/>
        </w:rPr>
        <w:t xml:space="preserve">Leeds </w:t>
      </w:r>
      <w:r w:rsidRPr="00213B46">
        <w:rPr>
          <w:color w:val="000000"/>
          <w:sz w:val="24"/>
          <w:szCs w:val="24"/>
        </w:rPr>
        <w:t xml:space="preserve">CCG make </w:t>
      </w:r>
      <w:r w:rsidR="00325BD1" w:rsidRPr="00213B46">
        <w:rPr>
          <w:color w:val="000000"/>
          <w:sz w:val="24"/>
          <w:szCs w:val="24"/>
        </w:rPr>
        <w:t xml:space="preserve">small grant and contract </w:t>
      </w:r>
      <w:r w:rsidRPr="00213B46">
        <w:rPr>
          <w:color w:val="000000"/>
          <w:sz w:val="24"/>
          <w:szCs w:val="24"/>
        </w:rPr>
        <w:t>payments for services delivered</w:t>
      </w:r>
      <w:r w:rsidR="00A6516C" w:rsidRPr="00213B46">
        <w:rPr>
          <w:color w:val="000000"/>
          <w:sz w:val="24"/>
          <w:szCs w:val="24"/>
        </w:rPr>
        <w:t xml:space="preserve"> by non-NHS organisations</w:t>
      </w:r>
      <w:r w:rsidRPr="00213B46">
        <w:rPr>
          <w:color w:val="000000"/>
          <w:sz w:val="24"/>
          <w:szCs w:val="24"/>
        </w:rPr>
        <w:t xml:space="preserve"> </w:t>
      </w:r>
      <w:r w:rsidR="00325BD1" w:rsidRPr="00213B46">
        <w:rPr>
          <w:color w:val="000000"/>
          <w:sz w:val="24"/>
          <w:szCs w:val="24"/>
        </w:rPr>
        <w:t xml:space="preserve">totalling </w:t>
      </w:r>
      <w:r w:rsidRPr="00213B46">
        <w:rPr>
          <w:color w:val="000000"/>
          <w:sz w:val="24"/>
          <w:szCs w:val="24"/>
        </w:rPr>
        <w:t>around £</w:t>
      </w:r>
      <w:r w:rsidR="2202505B" w:rsidRPr="00213B46">
        <w:rPr>
          <w:color w:val="000000"/>
          <w:sz w:val="24"/>
          <w:szCs w:val="24"/>
        </w:rPr>
        <w:t>233</w:t>
      </w:r>
      <w:r w:rsidRPr="00213B46">
        <w:rPr>
          <w:color w:val="000000"/>
          <w:sz w:val="24"/>
          <w:szCs w:val="24"/>
        </w:rPr>
        <w:t xml:space="preserve"> million</w:t>
      </w:r>
      <w:r w:rsidR="00D8018F" w:rsidRPr="00213B46">
        <w:rPr>
          <w:color w:val="000000"/>
          <w:sz w:val="24"/>
          <w:szCs w:val="24"/>
        </w:rPr>
        <w:t xml:space="preserve"> (2019</w:t>
      </w:r>
      <w:r w:rsidR="0CDBD379" w:rsidRPr="00213B46">
        <w:rPr>
          <w:color w:val="000000"/>
          <w:sz w:val="24"/>
          <w:szCs w:val="24"/>
        </w:rPr>
        <w:t>/20</w:t>
      </w:r>
      <w:r w:rsidR="00D8018F" w:rsidRPr="00213B46">
        <w:rPr>
          <w:color w:val="000000"/>
          <w:sz w:val="24"/>
          <w:szCs w:val="24"/>
        </w:rPr>
        <w:t>)</w:t>
      </w:r>
      <w:r w:rsidR="00113315" w:rsidRPr="00213B46">
        <w:rPr>
          <w:color w:val="000000"/>
          <w:sz w:val="24"/>
          <w:szCs w:val="24"/>
        </w:rPr>
        <w:t>.  H</w:t>
      </w:r>
      <w:r w:rsidR="00325BD1" w:rsidRPr="00213B46">
        <w:rPr>
          <w:color w:val="000000"/>
          <w:sz w:val="24"/>
          <w:szCs w:val="24"/>
        </w:rPr>
        <w:t xml:space="preserve">owever, </w:t>
      </w:r>
      <w:r w:rsidR="00113315" w:rsidRPr="00213B46">
        <w:rPr>
          <w:color w:val="000000"/>
          <w:sz w:val="24"/>
          <w:szCs w:val="24"/>
        </w:rPr>
        <w:t>whilst we know from</w:t>
      </w:r>
      <w:r w:rsidR="00C81AAA" w:rsidRPr="00213B46">
        <w:rPr>
          <w:color w:val="000000"/>
          <w:sz w:val="24"/>
          <w:szCs w:val="24"/>
        </w:rPr>
        <w:t xml:space="preserve"> their</w:t>
      </w:r>
      <w:r w:rsidR="00113315" w:rsidRPr="00213B46">
        <w:rPr>
          <w:color w:val="000000"/>
          <w:sz w:val="24"/>
          <w:szCs w:val="24"/>
        </w:rPr>
        <w:t xml:space="preserve"> Annual Report and Accounts that </w:t>
      </w:r>
      <w:r w:rsidR="00856DE1" w:rsidRPr="00213B46">
        <w:rPr>
          <w:color w:val="000000"/>
          <w:sz w:val="24"/>
          <w:szCs w:val="24"/>
        </w:rPr>
        <w:t>Third Sector</w:t>
      </w:r>
      <w:r w:rsidR="00B66545" w:rsidRPr="00213B46">
        <w:rPr>
          <w:color w:val="000000"/>
          <w:sz w:val="24"/>
          <w:szCs w:val="24"/>
        </w:rPr>
        <w:t xml:space="preserve"> organisations are delivering services</w:t>
      </w:r>
      <w:r w:rsidR="00C81AAA" w:rsidRPr="00213B46">
        <w:rPr>
          <w:color w:val="000000"/>
          <w:sz w:val="24"/>
          <w:szCs w:val="24"/>
        </w:rPr>
        <w:t xml:space="preserve"> across a wide range of health and well-being needs (including mental health support, advocacy, education on diet</w:t>
      </w:r>
      <w:r w:rsidR="002D1B3F" w:rsidRPr="00213B46">
        <w:rPr>
          <w:color w:val="000000"/>
          <w:sz w:val="24"/>
          <w:szCs w:val="24"/>
        </w:rPr>
        <w:t>, sport and physical activity</w:t>
      </w:r>
      <w:r w:rsidR="00F328AA" w:rsidRPr="00213B46">
        <w:rPr>
          <w:color w:val="000000"/>
          <w:sz w:val="24"/>
          <w:szCs w:val="24"/>
        </w:rPr>
        <w:t xml:space="preserve"> for example</w:t>
      </w:r>
      <w:r w:rsidR="002D1B3F" w:rsidRPr="00213B46">
        <w:rPr>
          <w:color w:val="000000"/>
          <w:sz w:val="24"/>
          <w:szCs w:val="24"/>
        </w:rPr>
        <w:t>)</w:t>
      </w:r>
      <w:r w:rsidR="00F328AA" w:rsidRPr="00213B46">
        <w:rPr>
          <w:color w:val="000000"/>
          <w:sz w:val="24"/>
          <w:szCs w:val="24"/>
        </w:rPr>
        <w:t xml:space="preserve"> and in collaboration with NHS </w:t>
      </w:r>
      <w:r w:rsidR="00AA73B7" w:rsidRPr="00213B46">
        <w:rPr>
          <w:color w:val="000000"/>
          <w:sz w:val="24"/>
          <w:szCs w:val="24"/>
        </w:rPr>
        <w:t>organisations</w:t>
      </w:r>
      <w:r w:rsidR="00B66545" w:rsidRPr="00213B46">
        <w:rPr>
          <w:color w:val="000000"/>
          <w:sz w:val="24"/>
          <w:szCs w:val="24"/>
        </w:rPr>
        <w:t xml:space="preserve">, </w:t>
      </w:r>
      <w:r w:rsidR="00325BD1" w:rsidRPr="00213B46">
        <w:rPr>
          <w:color w:val="000000"/>
          <w:sz w:val="24"/>
          <w:szCs w:val="24"/>
        </w:rPr>
        <w:t xml:space="preserve">it is not possible to </w:t>
      </w:r>
      <w:r w:rsidR="0005001C" w:rsidRPr="00213B46">
        <w:rPr>
          <w:color w:val="000000"/>
          <w:sz w:val="24"/>
          <w:szCs w:val="24"/>
        </w:rPr>
        <w:lastRenderedPageBreak/>
        <w:t xml:space="preserve">disaggregate (or even </w:t>
      </w:r>
      <w:r w:rsidR="001509EE" w:rsidRPr="00213B46">
        <w:rPr>
          <w:color w:val="000000"/>
          <w:sz w:val="24"/>
          <w:szCs w:val="24"/>
        </w:rPr>
        <w:t xml:space="preserve">confidently </w:t>
      </w:r>
      <w:r w:rsidR="0005001C" w:rsidRPr="00213B46">
        <w:rPr>
          <w:color w:val="000000"/>
          <w:sz w:val="24"/>
          <w:szCs w:val="24"/>
        </w:rPr>
        <w:t xml:space="preserve">estimate) the </w:t>
      </w:r>
      <w:r w:rsidR="003C4FB7" w:rsidRPr="00213B46">
        <w:rPr>
          <w:color w:val="000000"/>
          <w:sz w:val="24"/>
          <w:szCs w:val="24"/>
        </w:rPr>
        <w:t xml:space="preserve">proportion of this </w:t>
      </w:r>
      <w:r w:rsidR="001509EE" w:rsidRPr="00213B46">
        <w:rPr>
          <w:color w:val="000000"/>
          <w:sz w:val="24"/>
          <w:szCs w:val="24"/>
        </w:rPr>
        <w:t xml:space="preserve">that </w:t>
      </w:r>
      <w:r w:rsidR="003C4FB7" w:rsidRPr="00213B46">
        <w:rPr>
          <w:color w:val="000000"/>
          <w:sz w:val="24"/>
          <w:szCs w:val="24"/>
        </w:rPr>
        <w:t xml:space="preserve">is paid into/delivered by the </w:t>
      </w:r>
      <w:r w:rsidR="00856DE1" w:rsidRPr="00213B46">
        <w:rPr>
          <w:color w:val="000000"/>
          <w:sz w:val="24"/>
          <w:szCs w:val="24"/>
        </w:rPr>
        <w:t>Third Sector</w:t>
      </w:r>
      <w:r w:rsidR="003C4FB7" w:rsidRPr="00213B46">
        <w:rPr>
          <w:color w:val="000000"/>
          <w:sz w:val="24"/>
          <w:szCs w:val="24"/>
        </w:rPr>
        <w:t>.</w:t>
      </w:r>
      <w:r w:rsidR="003C4FB7" w:rsidRPr="00213B46">
        <w:rPr>
          <w:rStyle w:val="FootnoteReference"/>
          <w:color w:val="000000"/>
          <w:sz w:val="24"/>
          <w:szCs w:val="24"/>
        </w:rPr>
        <w:footnoteReference w:id="138"/>
      </w:r>
    </w:p>
    <w:tbl>
      <w:tblPr>
        <w:tblStyle w:val="27"/>
        <w:tblW w:w="9067"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9067"/>
      </w:tblGrid>
      <w:tr w:rsidR="00C43522" w:rsidRPr="00213B46" w14:paraId="53A78866" w14:textId="77777777" w:rsidTr="74AC0C6E">
        <w:trPr>
          <w:trHeight w:val="570"/>
        </w:trPr>
        <w:tc>
          <w:tcPr>
            <w:tcW w:w="9067" w:type="dxa"/>
            <w:tcBorders>
              <w:bottom w:val="nil"/>
            </w:tcBorders>
            <w:shd w:val="clear" w:color="auto" w:fill="002060"/>
            <w:vAlign w:val="center"/>
          </w:tcPr>
          <w:p w14:paraId="5CAF7EFD" w14:textId="77777777" w:rsidR="00C43522" w:rsidRPr="00213B46" w:rsidRDefault="00C43522" w:rsidP="00746914">
            <w:pPr>
              <w:spacing w:after="0" w:line="276" w:lineRule="auto"/>
              <w:rPr>
                <w:b/>
                <w:bCs/>
                <w:color w:val="FFFFFF"/>
                <w:sz w:val="24"/>
                <w:szCs w:val="24"/>
              </w:rPr>
            </w:pPr>
            <w:r w:rsidRPr="00213B46">
              <w:rPr>
                <w:b/>
                <w:bCs/>
                <w:color w:val="FFFFFF"/>
                <w:sz w:val="24"/>
                <w:szCs w:val="24"/>
              </w:rPr>
              <w:t xml:space="preserve">FOCUS:  </w:t>
            </w:r>
            <w:proofErr w:type="spellStart"/>
            <w:r w:rsidRPr="00213B46">
              <w:rPr>
                <w:b/>
                <w:bCs/>
                <w:color w:val="FFFFFF"/>
                <w:sz w:val="24"/>
                <w:szCs w:val="24"/>
              </w:rPr>
              <w:t>HPoC</w:t>
            </w:r>
            <w:proofErr w:type="spellEnd"/>
            <w:r w:rsidRPr="00213B46">
              <w:rPr>
                <w:b/>
                <w:bCs/>
                <w:color w:val="FFFFFF"/>
                <w:sz w:val="24"/>
                <w:szCs w:val="24"/>
              </w:rPr>
              <w:t xml:space="preserve"> Small Grants Programme</w:t>
            </w:r>
          </w:p>
        </w:tc>
      </w:tr>
      <w:tr w:rsidR="00C43522" w:rsidRPr="00213B46" w14:paraId="09704E95" w14:textId="77777777" w:rsidTr="74AC0C6E">
        <w:tc>
          <w:tcPr>
            <w:tcW w:w="9067" w:type="dxa"/>
            <w:tcBorders>
              <w:top w:val="nil"/>
            </w:tcBorders>
          </w:tcPr>
          <w:p w14:paraId="5D289EC0" w14:textId="0D7B5D56" w:rsidR="00C43522" w:rsidRPr="00213B46" w:rsidRDefault="00C43522" w:rsidP="00CC5A57">
            <w:pPr>
              <w:spacing w:line="276" w:lineRule="auto"/>
              <w:rPr>
                <w:rFonts w:asciiTheme="majorHAnsi" w:hAnsiTheme="majorHAnsi"/>
              </w:rPr>
            </w:pPr>
            <w:r w:rsidRPr="00213B46">
              <w:rPr>
                <w:rFonts w:asciiTheme="majorHAnsi" w:hAnsiTheme="majorHAnsi"/>
              </w:rPr>
              <w:t xml:space="preserve">Forum Central and Leeds Community Foundation are working in partnership with funding from </w:t>
            </w:r>
            <w:r w:rsidR="001A432A" w:rsidRPr="00213B46">
              <w:rPr>
                <w:rFonts w:asciiTheme="majorHAnsi" w:hAnsiTheme="majorHAnsi"/>
              </w:rPr>
              <w:t xml:space="preserve">NHS Leeds CCG and </w:t>
            </w:r>
            <w:r w:rsidRPr="00213B46">
              <w:rPr>
                <w:rFonts w:asciiTheme="majorHAnsi" w:hAnsiTheme="majorHAnsi"/>
              </w:rPr>
              <w:t xml:space="preserve">West Yorkshire &amp; Harrogate Health and Care Partnership (WY&amp;H) to ensure the </w:t>
            </w:r>
            <w:r w:rsidR="00856DE1" w:rsidRPr="00213B46">
              <w:rPr>
                <w:rFonts w:asciiTheme="majorHAnsi" w:hAnsiTheme="majorHAnsi"/>
              </w:rPr>
              <w:t>Third Sector</w:t>
            </w:r>
            <w:r w:rsidRPr="00213B46">
              <w:rPr>
                <w:rFonts w:asciiTheme="majorHAnsi" w:hAnsiTheme="majorHAnsi"/>
              </w:rPr>
              <w:t xml:space="preserve"> is better connected, influential and well resourced.  This will ensure the Sector is an active, integral part of local health and care systems transformation to create systems-wide culture-shift.</w:t>
            </w:r>
          </w:p>
          <w:p w14:paraId="06AEB00A" w14:textId="77777777" w:rsidR="007306CD" w:rsidRPr="00213B46" w:rsidRDefault="536B401A" w:rsidP="00CC5A57">
            <w:pPr>
              <w:spacing w:after="0" w:line="276" w:lineRule="auto"/>
              <w:rPr>
                <w:rFonts w:asciiTheme="majorHAnsi" w:hAnsiTheme="majorHAnsi"/>
              </w:rPr>
            </w:pPr>
            <w:r w:rsidRPr="00213B46">
              <w:rPr>
                <w:rFonts w:asciiTheme="majorHAnsi" w:hAnsiTheme="majorHAnsi"/>
              </w:rPr>
              <w:t>As part of a wider programme including investment in infrastructure, representation, leadership and workforce, t</w:t>
            </w:r>
            <w:r w:rsidR="00C43522" w:rsidRPr="00213B46">
              <w:rPr>
                <w:rFonts w:asciiTheme="majorHAnsi" w:hAnsiTheme="majorHAnsi"/>
              </w:rPr>
              <w:t>he Harnessing the Power of Communities (</w:t>
            </w:r>
            <w:proofErr w:type="spellStart"/>
            <w:r w:rsidR="00C43522" w:rsidRPr="00213B46">
              <w:rPr>
                <w:rFonts w:asciiTheme="majorHAnsi" w:hAnsiTheme="majorHAnsi"/>
              </w:rPr>
              <w:t>HPoC</w:t>
            </w:r>
            <w:proofErr w:type="spellEnd"/>
            <w:r w:rsidR="00C43522" w:rsidRPr="00213B46">
              <w:rPr>
                <w:rFonts w:asciiTheme="majorHAnsi" w:hAnsiTheme="majorHAnsi"/>
              </w:rPr>
              <w:t>) small grants programme aims to invest in small (</w:t>
            </w:r>
            <w:proofErr w:type="gramStart"/>
            <w:r w:rsidR="00C43522" w:rsidRPr="00213B46">
              <w:rPr>
                <w:rFonts w:asciiTheme="majorHAnsi" w:hAnsiTheme="majorHAnsi"/>
              </w:rPr>
              <w:t>i.e.</w:t>
            </w:r>
            <w:proofErr w:type="gramEnd"/>
            <w:r w:rsidR="00C43522" w:rsidRPr="00213B46">
              <w:rPr>
                <w:rFonts w:asciiTheme="majorHAnsi" w:hAnsiTheme="majorHAnsi"/>
              </w:rPr>
              <w:t xml:space="preserve"> with incomes of less than £100,000), grassroots and geographically embedded organisations to deliver one to two year projects which will ‘improve the health and wellbeing of people in communities identified as the most deprived in Leeds’.</w:t>
            </w:r>
            <w:r w:rsidR="00C43522" w:rsidRPr="00213B46">
              <w:rPr>
                <w:rStyle w:val="FootnoteReference"/>
                <w:rFonts w:asciiTheme="majorHAnsi" w:hAnsiTheme="majorHAnsi"/>
              </w:rPr>
              <w:footnoteReference w:id="139"/>
            </w:r>
            <w:r w:rsidR="00C43522" w:rsidRPr="00213B46">
              <w:rPr>
                <w:rFonts w:asciiTheme="majorHAnsi" w:hAnsiTheme="majorHAnsi"/>
              </w:rPr>
              <w:t xml:space="preserve">  </w:t>
            </w:r>
          </w:p>
          <w:p w14:paraId="129E9271" w14:textId="77777777" w:rsidR="007306CD" w:rsidRPr="00213B46" w:rsidRDefault="007306CD" w:rsidP="00CC5A57">
            <w:pPr>
              <w:spacing w:after="0" w:line="276" w:lineRule="auto"/>
              <w:rPr>
                <w:rFonts w:asciiTheme="majorHAnsi" w:hAnsiTheme="majorHAnsi"/>
              </w:rPr>
            </w:pPr>
          </w:p>
          <w:p w14:paraId="7A5F0297" w14:textId="76A427FA" w:rsidR="00C43522" w:rsidRPr="00213B46" w:rsidRDefault="18F3BD74" w:rsidP="00CC5A57">
            <w:pPr>
              <w:spacing w:after="0" w:line="276" w:lineRule="auto"/>
              <w:rPr>
                <w:rFonts w:asciiTheme="majorHAnsi" w:hAnsiTheme="majorHAnsi"/>
              </w:rPr>
            </w:pPr>
            <w:r w:rsidRPr="00213B46">
              <w:rPr>
                <w:rFonts w:asciiTheme="majorHAnsi" w:hAnsiTheme="majorHAnsi"/>
              </w:rPr>
              <w:t>This funding programme delivered by LCF supports small and emerging organisations to improve the health and wellbeing of people in communities identified as the most deprived, building on local assets to address locally identified needs and working with Local Care Partnerships. Seventeen were funded in 2020 (see below) and re-opened for applications in March 2021</w:t>
            </w:r>
            <w:r w:rsidRPr="00213B46">
              <w:rPr>
                <w:rFonts w:ascii="Arial" w:eastAsia="Arial" w:hAnsi="Arial" w:cs="Arial"/>
                <w:color w:val="000000" w:themeColor="text1"/>
              </w:rPr>
              <w:t xml:space="preserve"> </w:t>
            </w:r>
            <w:r w:rsidR="00C43522" w:rsidRPr="00213B46">
              <w:rPr>
                <w:rFonts w:asciiTheme="majorHAnsi" w:hAnsiTheme="majorHAnsi"/>
              </w:rPr>
              <w:t xml:space="preserve">This approach is helping to utilise and build on local capacity and assets to address locally identified needs.  </w:t>
            </w:r>
            <w:r w:rsidR="52AFD4B5" w:rsidRPr="00213B46">
              <w:rPr>
                <w:rFonts w:asciiTheme="majorHAnsi" w:hAnsiTheme="majorHAnsi"/>
              </w:rPr>
              <w:t>Key features include:</w:t>
            </w:r>
          </w:p>
          <w:p w14:paraId="29F348B4" w14:textId="77777777" w:rsidR="00C43522" w:rsidRPr="00213B46" w:rsidRDefault="00C43522" w:rsidP="00CC5A57">
            <w:pPr>
              <w:spacing w:after="0" w:line="276" w:lineRule="auto"/>
              <w:rPr>
                <w:rFonts w:asciiTheme="majorHAnsi" w:hAnsiTheme="majorHAnsi" w:cstheme="majorHAnsi"/>
                <w:color w:val="000000"/>
              </w:rPr>
            </w:pPr>
          </w:p>
          <w:p w14:paraId="7538DFF4" w14:textId="263A6018" w:rsidR="00C43522" w:rsidRPr="00213B46" w:rsidRDefault="00C43522" w:rsidP="00CC5A57">
            <w:pPr>
              <w:pStyle w:val="ListParagraph"/>
              <w:numPr>
                <w:ilvl w:val="0"/>
                <w:numId w:val="74"/>
              </w:numPr>
              <w:spacing w:after="0" w:line="276" w:lineRule="auto"/>
              <w:rPr>
                <w:rFonts w:asciiTheme="majorHAnsi" w:hAnsiTheme="majorHAnsi" w:cstheme="majorHAnsi"/>
              </w:rPr>
            </w:pPr>
            <w:r w:rsidRPr="00213B46">
              <w:rPr>
                <w:rFonts w:asciiTheme="majorHAnsi" w:hAnsiTheme="majorHAnsi" w:cstheme="majorHAnsi"/>
              </w:rPr>
              <w:t>A strategic, partnership approach is being taken to award making activity in order to support small and grassroots organisations.</w:t>
            </w:r>
          </w:p>
          <w:p w14:paraId="21F4872F" w14:textId="77777777" w:rsidR="00C43522" w:rsidRPr="00213B46" w:rsidRDefault="00C43522" w:rsidP="00CC5A57">
            <w:pPr>
              <w:pStyle w:val="ListParagraph"/>
              <w:numPr>
                <w:ilvl w:val="0"/>
                <w:numId w:val="74"/>
              </w:numPr>
              <w:spacing w:after="0" w:line="276" w:lineRule="auto"/>
              <w:rPr>
                <w:rFonts w:asciiTheme="majorHAnsi" w:hAnsiTheme="majorHAnsi" w:cstheme="majorHAnsi"/>
              </w:rPr>
            </w:pPr>
            <w:r w:rsidRPr="00213B46">
              <w:rPr>
                <w:rFonts w:asciiTheme="majorHAnsi" w:hAnsiTheme="majorHAnsi" w:cstheme="majorHAnsi"/>
              </w:rPr>
              <w:t>Offering two years of funding is key to capacity building and improved health and wellbeing outcomes in communities.</w:t>
            </w:r>
          </w:p>
          <w:p w14:paraId="3CF2CD26" w14:textId="4B155E44" w:rsidR="00C43522" w:rsidRPr="00213B46" w:rsidRDefault="00C43522" w:rsidP="00CC5A57">
            <w:pPr>
              <w:pStyle w:val="ListParagraph"/>
              <w:numPr>
                <w:ilvl w:val="0"/>
                <w:numId w:val="74"/>
              </w:numPr>
              <w:spacing w:after="0" w:line="276" w:lineRule="auto"/>
              <w:rPr>
                <w:rFonts w:asciiTheme="majorHAnsi" w:hAnsiTheme="majorHAnsi" w:cstheme="majorHAnsi"/>
              </w:rPr>
            </w:pPr>
            <w:r w:rsidRPr="00213B46">
              <w:rPr>
                <w:rFonts w:asciiTheme="majorHAnsi" w:hAnsiTheme="majorHAnsi" w:cstheme="majorHAnsi"/>
              </w:rPr>
              <w:t>Collaborations and partnership approaches are starting to form where organisations have mutual interests.  This is generating added value where community organisations are embedded in their communities but connected across localities, beneficiary groups and need</w:t>
            </w:r>
            <w:r w:rsidR="00396F8A" w:rsidRPr="00213B46">
              <w:rPr>
                <w:rFonts w:asciiTheme="majorHAnsi" w:hAnsiTheme="majorHAnsi" w:cstheme="majorHAnsi"/>
              </w:rPr>
              <w:t>.</w:t>
            </w:r>
          </w:p>
          <w:p w14:paraId="49B4F1B0" w14:textId="3B038C57" w:rsidR="00C43522" w:rsidRPr="00213B46" w:rsidRDefault="00C43522" w:rsidP="00CC5A57">
            <w:pPr>
              <w:pStyle w:val="ListParagraph"/>
              <w:numPr>
                <w:ilvl w:val="0"/>
                <w:numId w:val="74"/>
              </w:numPr>
              <w:spacing w:after="0" w:line="276" w:lineRule="auto"/>
              <w:rPr>
                <w:rFonts w:asciiTheme="majorHAnsi" w:hAnsiTheme="majorHAnsi" w:cstheme="majorHAnsi"/>
              </w:rPr>
            </w:pPr>
            <w:r w:rsidRPr="00213B46">
              <w:rPr>
                <w:rFonts w:asciiTheme="majorHAnsi" w:hAnsiTheme="majorHAnsi" w:cstheme="majorHAnsi"/>
              </w:rPr>
              <w:t>Awardees are enabled to deliver projects with impacts across all determinants of health</w:t>
            </w:r>
            <w:r w:rsidR="00396F8A" w:rsidRPr="00213B46">
              <w:rPr>
                <w:rFonts w:asciiTheme="majorHAnsi" w:hAnsiTheme="majorHAnsi" w:cstheme="majorHAnsi"/>
              </w:rPr>
              <w:t>.</w:t>
            </w:r>
          </w:p>
          <w:p w14:paraId="3DA8C055" w14:textId="0DCE363D" w:rsidR="00C43522" w:rsidRPr="00213B46" w:rsidRDefault="00C43522" w:rsidP="00CC5A57">
            <w:pPr>
              <w:pStyle w:val="ListParagraph"/>
              <w:numPr>
                <w:ilvl w:val="0"/>
                <w:numId w:val="74"/>
              </w:numPr>
              <w:spacing w:after="0" w:line="276" w:lineRule="auto"/>
              <w:rPr>
                <w:rFonts w:asciiTheme="majorHAnsi" w:hAnsiTheme="majorHAnsi" w:cstheme="majorHAnsi"/>
              </w:rPr>
            </w:pPr>
            <w:r w:rsidRPr="00213B46">
              <w:rPr>
                <w:rFonts w:asciiTheme="majorHAnsi" w:hAnsiTheme="majorHAnsi" w:cstheme="majorHAnsi"/>
              </w:rPr>
              <w:t>Grants awarded to organisations are supporting a wide range of beneficiaries across the whole life course</w:t>
            </w:r>
            <w:r w:rsidR="00396F8A" w:rsidRPr="00213B46">
              <w:rPr>
                <w:rFonts w:asciiTheme="majorHAnsi" w:hAnsiTheme="majorHAnsi" w:cstheme="majorHAnsi"/>
              </w:rPr>
              <w:t>.</w:t>
            </w:r>
            <w:r w:rsidRPr="00213B46">
              <w:rPr>
                <w:rFonts w:asciiTheme="majorHAnsi" w:hAnsiTheme="majorHAnsi" w:cstheme="majorHAnsi"/>
              </w:rPr>
              <w:t xml:space="preserve"> </w:t>
            </w:r>
          </w:p>
          <w:p w14:paraId="0DE75D17" w14:textId="77777777" w:rsidR="00C43522" w:rsidRPr="00213B46" w:rsidRDefault="00C43522" w:rsidP="00CC5A57">
            <w:pPr>
              <w:pStyle w:val="ListParagraph"/>
              <w:numPr>
                <w:ilvl w:val="0"/>
                <w:numId w:val="74"/>
              </w:numPr>
              <w:spacing w:after="0" w:line="276" w:lineRule="auto"/>
              <w:rPr>
                <w:rFonts w:asciiTheme="majorHAnsi" w:hAnsiTheme="majorHAnsi" w:cstheme="majorHAnsi"/>
              </w:rPr>
            </w:pPr>
            <w:r w:rsidRPr="00213B46">
              <w:rPr>
                <w:rFonts w:asciiTheme="majorHAnsi" w:hAnsiTheme="majorHAnsi" w:cstheme="majorHAnsi"/>
              </w:rPr>
              <w:t>The people and organisations who have received grants are clearly embedded in their local geographical community and/or are closely connected with, trusted by and often stem from the communities of interest they serve.</w:t>
            </w:r>
          </w:p>
          <w:p w14:paraId="7FEAF785" w14:textId="77777777" w:rsidR="00C43522" w:rsidRPr="00213B46" w:rsidRDefault="00C43522" w:rsidP="00CC5A57">
            <w:pPr>
              <w:pStyle w:val="ListParagraph"/>
              <w:numPr>
                <w:ilvl w:val="0"/>
                <w:numId w:val="74"/>
              </w:numPr>
              <w:spacing w:after="0" w:line="276" w:lineRule="auto"/>
              <w:rPr>
                <w:rFonts w:asciiTheme="majorHAnsi" w:hAnsiTheme="majorHAnsi" w:cstheme="majorHAnsi"/>
                <w:color w:val="000000"/>
              </w:rPr>
            </w:pPr>
            <w:r w:rsidRPr="00213B46">
              <w:rPr>
                <w:rFonts w:asciiTheme="majorHAnsi" w:hAnsiTheme="majorHAnsi" w:cstheme="majorHAnsi"/>
              </w:rPr>
              <w:t>The pandemic has understandably had an impact on capacity to deliver and timings, but all organisations have adapted their work to continue to support local people.</w:t>
            </w:r>
          </w:p>
          <w:p w14:paraId="7426A40C" w14:textId="77777777" w:rsidR="00C43522" w:rsidRPr="00213B46" w:rsidRDefault="00C43522" w:rsidP="00CC5A57">
            <w:pPr>
              <w:spacing w:after="0" w:line="276" w:lineRule="auto"/>
            </w:pPr>
          </w:p>
        </w:tc>
      </w:tr>
    </w:tbl>
    <w:p w14:paraId="189BF165" w14:textId="34836519" w:rsidR="00C43522" w:rsidRPr="00213B46" w:rsidRDefault="00C43522" w:rsidP="00CC5A57">
      <w:pPr>
        <w:pStyle w:val="Heading7"/>
        <w:spacing w:line="276" w:lineRule="auto"/>
        <w:rPr>
          <w:color w:val="000000"/>
          <w:sz w:val="24"/>
          <w:szCs w:val="24"/>
        </w:rPr>
      </w:pPr>
      <w:bookmarkStart w:id="58" w:name="_Toc62411065"/>
      <w:bookmarkStart w:id="59" w:name="_Toc72492802"/>
      <w:r w:rsidRPr="00213B46">
        <w:lastRenderedPageBreak/>
        <w:t>Box 3:  Harnessing the Power of Communities Small Grant Programme</w:t>
      </w:r>
      <w:bookmarkEnd w:id="58"/>
      <w:bookmarkEnd w:id="59"/>
    </w:p>
    <w:p w14:paraId="1BB3674D" w14:textId="77777777" w:rsidR="00277D90" w:rsidRPr="00213B46" w:rsidRDefault="00277D90" w:rsidP="002711BC">
      <w:pPr>
        <w:spacing w:line="276" w:lineRule="auto"/>
        <w:rPr>
          <w:color w:val="000000" w:themeColor="text1"/>
          <w:sz w:val="24"/>
          <w:szCs w:val="24"/>
        </w:rPr>
      </w:pPr>
    </w:p>
    <w:p w14:paraId="02453978" w14:textId="50B87419" w:rsidR="0080136B" w:rsidRPr="00213B46" w:rsidRDefault="0080136B" w:rsidP="002711BC">
      <w:pPr>
        <w:spacing w:line="276" w:lineRule="auto"/>
        <w:rPr>
          <w:color w:val="000000" w:themeColor="text1"/>
          <w:sz w:val="24"/>
          <w:szCs w:val="24"/>
        </w:rPr>
      </w:pPr>
      <w:r w:rsidRPr="00213B46">
        <w:rPr>
          <w:color w:val="000000" w:themeColor="text1"/>
          <w:sz w:val="24"/>
          <w:szCs w:val="24"/>
        </w:rPr>
        <w:t xml:space="preserve">Across all sources, funding is typically short term, with small pots of funding being typical.  This aligns with the fact that </w:t>
      </w:r>
      <w:r w:rsidR="00856DE1" w:rsidRPr="00213B46">
        <w:rPr>
          <w:color w:val="000000" w:themeColor="text1"/>
          <w:sz w:val="24"/>
          <w:szCs w:val="24"/>
        </w:rPr>
        <w:t>TSOs</w:t>
      </w:r>
      <w:r w:rsidRPr="00213B46">
        <w:rPr>
          <w:color w:val="000000" w:themeColor="text1"/>
          <w:sz w:val="24"/>
          <w:szCs w:val="24"/>
        </w:rPr>
        <w:t xml:space="preserve"> working in health and care are typically </w:t>
      </w:r>
      <w:proofErr w:type="gramStart"/>
      <w:r w:rsidRPr="00213B46">
        <w:rPr>
          <w:color w:val="000000" w:themeColor="text1"/>
          <w:sz w:val="24"/>
          <w:szCs w:val="24"/>
        </w:rPr>
        <w:t>small, but</w:t>
      </w:r>
      <w:proofErr w:type="gramEnd"/>
      <w:r w:rsidRPr="00213B46">
        <w:rPr>
          <w:color w:val="000000" w:themeColor="text1"/>
          <w:sz w:val="24"/>
          <w:szCs w:val="24"/>
        </w:rPr>
        <w:t xml:space="preserve"> suggests a lack of sustainability across the system with high levels of administrative burden where the need to constantly seek funding is a drain on resources.</w:t>
      </w:r>
    </w:p>
    <w:p w14:paraId="36B194B4" w14:textId="05AE1416" w:rsidR="004361A7" w:rsidRPr="00213B46" w:rsidRDefault="00A230C6" w:rsidP="00CC5A57">
      <w:pPr>
        <w:spacing w:line="276" w:lineRule="auto"/>
        <w:rPr>
          <w:color w:val="000000"/>
          <w:sz w:val="24"/>
          <w:szCs w:val="24"/>
        </w:rPr>
      </w:pPr>
      <w:proofErr w:type="gramStart"/>
      <w:r w:rsidRPr="00213B46">
        <w:rPr>
          <w:color w:val="000000" w:themeColor="text1"/>
          <w:sz w:val="24"/>
          <w:szCs w:val="24"/>
        </w:rPr>
        <w:t>A number of</w:t>
      </w:r>
      <w:proofErr w:type="gramEnd"/>
      <w:r w:rsidRPr="00213B46">
        <w:rPr>
          <w:color w:val="000000" w:themeColor="text1"/>
          <w:sz w:val="24"/>
          <w:szCs w:val="24"/>
        </w:rPr>
        <w:t xml:space="preserve"> </w:t>
      </w:r>
      <w:r w:rsidR="00FC7F18" w:rsidRPr="00213B46">
        <w:rPr>
          <w:color w:val="000000" w:themeColor="text1"/>
          <w:sz w:val="24"/>
          <w:szCs w:val="24"/>
        </w:rPr>
        <w:t>significant challenge</w:t>
      </w:r>
      <w:r w:rsidRPr="00213B46">
        <w:rPr>
          <w:color w:val="000000" w:themeColor="text1"/>
          <w:sz w:val="24"/>
          <w:szCs w:val="24"/>
        </w:rPr>
        <w:t>s</w:t>
      </w:r>
      <w:r w:rsidR="00FC7F18" w:rsidRPr="00213B46">
        <w:rPr>
          <w:color w:val="000000" w:themeColor="text1"/>
          <w:sz w:val="24"/>
          <w:szCs w:val="24"/>
        </w:rPr>
        <w:t xml:space="preserve"> </w:t>
      </w:r>
      <w:r w:rsidR="007E08E3" w:rsidRPr="00213B46">
        <w:rPr>
          <w:color w:val="000000" w:themeColor="text1"/>
          <w:sz w:val="24"/>
          <w:szCs w:val="24"/>
        </w:rPr>
        <w:t>and gaps in knowledge</w:t>
      </w:r>
      <w:r w:rsidR="00161F8B" w:rsidRPr="00213B46">
        <w:rPr>
          <w:color w:val="000000" w:themeColor="text1"/>
          <w:sz w:val="24"/>
          <w:szCs w:val="24"/>
        </w:rPr>
        <w:t xml:space="preserve"> around funding</w:t>
      </w:r>
      <w:r w:rsidR="007E08E3" w:rsidRPr="00213B46">
        <w:rPr>
          <w:color w:val="000000" w:themeColor="text1"/>
          <w:sz w:val="24"/>
          <w:szCs w:val="24"/>
        </w:rPr>
        <w:t xml:space="preserve"> have </w:t>
      </w:r>
      <w:r w:rsidR="005C4A7F" w:rsidRPr="00213B46">
        <w:rPr>
          <w:color w:val="000000" w:themeColor="text1"/>
          <w:sz w:val="24"/>
          <w:szCs w:val="24"/>
        </w:rPr>
        <w:t>emerge</w:t>
      </w:r>
      <w:r w:rsidR="007E08E3" w:rsidRPr="00213B46">
        <w:rPr>
          <w:color w:val="000000" w:themeColor="text1"/>
          <w:sz w:val="24"/>
          <w:szCs w:val="24"/>
        </w:rPr>
        <w:t xml:space="preserve">d.  These </w:t>
      </w:r>
      <w:r w:rsidR="004361A7" w:rsidRPr="00213B46">
        <w:rPr>
          <w:color w:val="000000" w:themeColor="text1"/>
          <w:sz w:val="24"/>
          <w:szCs w:val="24"/>
        </w:rPr>
        <w:t>include:</w:t>
      </w:r>
    </w:p>
    <w:p w14:paraId="6BD606BE" w14:textId="45B87AC0" w:rsidR="003F7783" w:rsidRPr="00213B46" w:rsidRDefault="0063594E" w:rsidP="00CC5A57">
      <w:pPr>
        <w:pStyle w:val="ListParagraph"/>
        <w:numPr>
          <w:ilvl w:val="0"/>
          <w:numId w:val="66"/>
        </w:numPr>
        <w:spacing w:line="276" w:lineRule="auto"/>
        <w:rPr>
          <w:color w:val="000000"/>
          <w:sz w:val="24"/>
          <w:szCs w:val="24"/>
        </w:rPr>
      </w:pPr>
      <w:r w:rsidRPr="00213B46">
        <w:rPr>
          <w:color w:val="000000" w:themeColor="text1"/>
          <w:sz w:val="24"/>
          <w:szCs w:val="24"/>
        </w:rPr>
        <w:t>Organisations</w:t>
      </w:r>
      <w:r w:rsidR="00180D64" w:rsidRPr="00213B46">
        <w:rPr>
          <w:color w:val="000000" w:themeColor="text1"/>
          <w:sz w:val="24"/>
          <w:szCs w:val="24"/>
        </w:rPr>
        <w:t xml:space="preserve"> with significant, sector wide grant making </w:t>
      </w:r>
      <w:r w:rsidR="00D01120" w:rsidRPr="00213B46">
        <w:rPr>
          <w:color w:val="000000" w:themeColor="text1"/>
          <w:sz w:val="24"/>
          <w:szCs w:val="24"/>
        </w:rPr>
        <w:t>remits</w:t>
      </w:r>
      <w:r w:rsidR="00DD016E" w:rsidRPr="00213B46">
        <w:rPr>
          <w:color w:val="000000" w:themeColor="text1"/>
          <w:sz w:val="24"/>
          <w:szCs w:val="24"/>
        </w:rPr>
        <w:t xml:space="preserve"> (</w:t>
      </w:r>
      <w:proofErr w:type="gramStart"/>
      <w:r w:rsidR="00DD016E" w:rsidRPr="00213B46">
        <w:rPr>
          <w:color w:val="000000" w:themeColor="text1"/>
          <w:sz w:val="24"/>
          <w:szCs w:val="24"/>
        </w:rPr>
        <w:t>e.g.</w:t>
      </w:r>
      <w:proofErr w:type="gramEnd"/>
      <w:r w:rsidR="00DD016E" w:rsidRPr="00213B46">
        <w:rPr>
          <w:color w:val="000000" w:themeColor="text1"/>
          <w:sz w:val="24"/>
          <w:szCs w:val="24"/>
        </w:rPr>
        <w:t xml:space="preserve"> NHS CCG)</w:t>
      </w:r>
      <w:r w:rsidR="00D01120" w:rsidRPr="00213B46">
        <w:rPr>
          <w:color w:val="000000" w:themeColor="text1"/>
          <w:sz w:val="24"/>
          <w:szCs w:val="24"/>
        </w:rPr>
        <w:t xml:space="preserve"> record and report their activities in different ways</w:t>
      </w:r>
      <w:r w:rsidR="34414FF8" w:rsidRPr="00213B46">
        <w:rPr>
          <w:color w:val="000000" w:themeColor="text1"/>
          <w:sz w:val="24"/>
          <w:szCs w:val="24"/>
        </w:rPr>
        <w:t xml:space="preserve"> and more could be done by local partners to share detail and analyse investment in the sector</w:t>
      </w:r>
      <w:r w:rsidR="00D01120" w:rsidRPr="00213B46">
        <w:rPr>
          <w:color w:val="000000" w:themeColor="text1"/>
          <w:sz w:val="24"/>
          <w:szCs w:val="24"/>
        </w:rPr>
        <w:t xml:space="preserve">.  Leeds City Council annual </w:t>
      </w:r>
      <w:r w:rsidR="00EE3B99" w:rsidRPr="00213B46">
        <w:rPr>
          <w:color w:val="000000" w:themeColor="text1"/>
          <w:sz w:val="24"/>
          <w:szCs w:val="24"/>
        </w:rPr>
        <w:t>‘R</w:t>
      </w:r>
      <w:r w:rsidR="00DA1625" w:rsidRPr="00213B46">
        <w:rPr>
          <w:color w:val="000000" w:themeColor="text1"/>
          <w:sz w:val="24"/>
          <w:szCs w:val="24"/>
        </w:rPr>
        <w:t xml:space="preserve">eport on </w:t>
      </w:r>
      <w:r w:rsidR="00EE3B99" w:rsidRPr="00213B46">
        <w:rPr>
          <w:color w:val="000000" w:themeColor="text1"/>
          <w:sz w:val="24"/>
          <w:szCs w:val="24"/>
        </w:rPr>
        <w:t>P</w:t>
      </w:r>
      <w:r w:rsidR="00DA1625" w:rsidRPr="00213B46">
        <w:rPr>
          <w:color w:val="000000" w:themeColor="text1"/>
          <w:sz w:val="24"/>
          <w:szCs w:val="24"/>
        </w:rPr>
        <w:t xml:space="preserve">ayments </w:t>
      </w:r>
      <w:r w:rsidR="00EE3B99" w:rsidRPr="00213B46">
        <w:rPr>
          <w:color w:val="000000" w:themeColor="text1"/>
          <w:sz w:val="24"/>
          <w:szCs w:val="24"/>
        </w:rPr>
        <w:t>to the Third Sector’</w:t>
      </w:r>
      <w:r w:rsidR="00180D64" w:rsidRPr="00213B46">
        <w:rPr>
          <w:color w:val="000000" w:themeColor="text1"/>
          <w:sz w:val="24"/>
          <w:szCs w:val="24"/>
        </w:rPr>
        <w:t xml:space="preserve"> </w:t>
      </w:r>
      <w:r w:rsidR="59410C63" w:rsidRPr="00213B46">
        <w:rPr>
          <w:color w:val="000000" w:themeColor="text1"/>
          <w:sz w:val="24"/>
          <w:szCs w:val="24"/>
        </w:rPr>
        <w:t>is</w:t>
      </w:r>
      <w:r w:rsidR="00EE3B99" w:rsidRPr="00213B46">
        <w:rPr>
          <w:color w:val="000000" w:themeColor="text1"/>
          <w:sz w:val="24"/>
          <w:szCs w:val="24"/>
        </w:rPr>
        <w:t xml:space="preserve"> an example of </w:t>
      </w:r>
      <w:r w:rsidR="00651B60" w:rsidRPr="00213B46">
        <w:rPr>
          <w:color w:val="000000" w:themeColor="text1"/>
          <w:sz w:val="24"/>
          <w:szCs w:val="24"/>
        </w:rPr>
        <w:t>good</w:t>
      </w:r>
      <w:r w:rsidR="00EE3B99" w:rsidRPr="00213B46">
        <w:rPr>
          <w:color w:val="000000" w:themeColor="text1"/>
          <w:sz w:val="24"/>
          <w:szCs w:val="24"/>
        </w:rPr>
        <w:t xml:space="preserve"> practice in </w:t>
      </w:r>
      <w:r w:rsidR="00651B60" w:rsidRPr="00213B46">
        <w:rPr>
          <w:color w:val="000000" w:themeColor="text1"/>
          <w:sz w:val="24"/>
          <w:szCs w:val="24"/>
        </w:rPr>
        <w:t>terms of reporting detail and analysis</w:t>
      </w:r>
      <w:r w:rsidR="0070757B" w:rsidRPr="00213B46">
        <w:rPr>
          <w:color w:val="000000" w:themeColor="text1"/>
          <w:sz w:val="24"/>
          <w:szCs w:val="24"/>
        </w:rPr>
        <w:t xml:space="preserve"> with a clear breakdown of spending.  It also</w:t>
      </w:r>
      <w:r w:rsidR="00515360" w:rsidRPr="00213B46">
        <w:rPr>
          <w:color w:val="000000" w:themeColor="text1"/>
          <w:sz w:val="24"/>
          <w:szCs w:val="24"/>
        </w:rPr>
        <w:t xml:space="preserve"> </w:t>
      </w:r>
      <w:r w:rsidR="00597112" w:rsidRPr="00213B46">
        <w:rPr>
          <w:color w:val="000000" w:themeColor="text1"/>
          <w:sz w:val="24"/>
          <w:szCs w:val="24"/>
        </w:rPr>
        <w:t>highlight</w:t>
      </w:r>
      <w:r w:rsidR="00515360" w:rsidRPr="00213B46">
        <w:rPr>
          <w:color w:val="000000" w:themeColor="text1"/>
          <w:sz w:val="24"/>
          <w:szCs w:val="24"/>
        </w:rPr>
        <w:t xml:space="preserve">s </w:t>
      </w:r>
      <w:r w:rsidR="00597112" w:rsidRPr="00213B46">
        <w:rPr>
          <w:color w:val="000000" w:themeColor="text1"/>
          <w:sz w:val="24"/>
          <w:szCs w:val="24"/>
        </w:rPr>
        <w:t>up and coming challenges to the sector</w:t>
      </w:r>
      <w:r w:rsidR="00651B60" w:rsidRPr="00213B46">
        <w:rPr>
          <w:color w:val="000000" w:themeColor="text1"/>
          <w:sz w:val="24"/>
          <w:szCs w:val="24"/>
        </w:rPr>
        <w:t>.</w:t>
      </w:r>
    </w:p>
    <w:p w14:paraId="5077EFC1" w14:textId="75247948" w:rsidR="00487FF2" w:rsidRPr="00213B46" w:rsidRDefault="003F7783" w:rsidP="00CC5A57">
      <w:pPr>
        <w:pStyle w:val="ListParagraph"/>
        <w:numPr>
          <w:ilvl w:val="0"/>
          <w:numId w:val="66"/>
        </w:numPr>
        <w:spacing w:line="276" w:lineRule="auto"/>
        <w:rPr>
          <w:color w:val="000000"/>
          <w:sz w:val="24"/>
          <w:szCs w:val="24"/>
        </w:rPr>
      </w:pPr>
      <w:r w:rsidRPr="00213B46">
        <w:rPr>
          <w:color w:val="000000" w:themeColor="text1"/>
          <w:sz w:val="24"/>
          <w:szCs w:val="24"/>
        </w:rPr>
        <w:t>Other sources of data on grants and funding</w:t>
      </w:r>
      <w:r w:rsidR="00632F15" w:rsidRPr="00213B46">
        <w:rPr>
          <w:color w:val="000000" w:themeColor="text1"/>
          <w:sz w:val="24"/>
          <w:szCs w:val="24"/>
        </w:rPr>
        <w:t xml:space="preserve"> </w:t>
      </w:r>
      <w:r w:rsidR="00F72E99" w:rsidRPr="00213B46">
        <w:rPr>
          <w:color w:val="000000" w:themeColor="text1"/>
          <w:sz w:val="24"/>
          <w:szCs w:val="24"/>
        </w:rPr>
        <w:t>(</w:t>
      </w:r>
      <w:proofErr w:type="gramStart"/>
      <w:r w:rsidR="00F72E99" w:rsidRPr="00213B46">
        <w:rPr>
          <w:color w:val="000000" w:themeColor="text1"/>
          <w:sz w:val="24"/>
          <w:szCs w:val="24"/>
        </w:rPr>
        <w:t>e.g.</w:t>
      </w:r>
      <w:proofErr w:type="gramEnd"/>
      <w:r w:rsidR="00F72E99" w:rsidRPr="00213B46">
        <w:rPr>
          <w:color w:val="000000" w:themeColor="text1"/>
          <w:sz w:val="24"/>
          <w:szCs w:val="24"/>
        </w:rPr>
        <w:t xml:space="preserve"> funders’ reports) are </w:t>
      </w:r>
      <w:r w:rsidR="002C3591" w:rsidRPr="00213B46">
        <w:rPr>
          <w:color w:val="000000" w:themeColor="text1"/>
          <w:sz w:val="24"/>
          <w:szCs w:val="24"/>
        </w:rPr>
        <w:t xml:space="preserve">not </w:t>
      </w:r>
      <w:r w:rsidR="00F72E99" w:rsidRPr="00213B46">
        <w:rPr>
          <w:color w:val="000000" w:themeColor="text1"/>
          <w:sz w:val="24"/>
          <w:szCs w:val="24"/>
        </w:rPr>
        <w:t xml:space="preserve">typically </w:t>
      </w:r>
      <w:r w:rsidR="002C3591" w:rsidRPr="00213B46">
        <w:rPr>
          <w:color w:val="000000" w:themeColor="text1"/>
          <w:sz w:val="24"/>
          <w:szCs w:val="24"/>
        </w:rPr>
        <w:t xml:space="preserve">granular enough to </w:t>
      </w:r>
      <w:r w:rsidR="00CE42FF" w:rsidRPr="00213B46">
        <w:rPr>
          <w:color w:val="000000" w:themeColor="text1"/>
          <w:sz w:val="24"/>
          <w:szCs w:val="24"/>
        </w:rPr>
        <w:t xml:space="preserve">establish either total grants </w:t>
      </w:r>
      <w:r w:rsidR="00515360" w:rsidRPr="00213B46">
        <w:rPr>
          <w:color w:val="000000" w:themeColor="text1"/>
          <w:sz w:val="24"/>
          <w:szCs w:val="24"/>
        </w:rPr>
        <w:t>made into</w:t>
      </w:r>
      <w:r w:rsidR="00CE42FF" w:rsidRPr="00213B46">
        <w:rPr>
          <w:color w:val="000000" w:themeColor="text1"/>
          <w:sz w:val="24"/>
          <w:szCs w:val="24"/>
        </w:rPr>
        <w:t xml:space="preserve"> </w:t>
      </w:r>
      <w:r w:rsidR="00F72E99" w:rsidRPr="00213B46">
        <w:rPr>
          <w:color w:val="000000" w:themeColor="text1"/>
          <w:sz w:val="24"/>
          <w:szCs w:val="24"/>
        </w:rPr>
        <w:t>the City</w:t>
      </w:r>
      <w:r w:rsidR="00515360" w:rsidRPr="00213B46">
        <w:rPr>
          <w:color w:val="000000" w:themeColor="text1"/>
          <w:sz w:val="24"/>
          <w:szCs w:val="24"/>
        </w:rPr>
        <w:t>,</w:t>
      </w:r>
      <w:r w:rsidR="00F72E99" w:rsidRPr="00213B46">
        <w:rPr>
          <w:color w:val="000000" w:themeColor="text1"/>
          <w:sz w:val="24"/>
          <w:szCs w:val="24"/>
        </w:rPr>
        <w:t xml:space="preserve"> or grants awarded to </w:t>
      </w:r>
      <w:r w:rsidR="002C3591" w:rsidRPr="00213B46">
        <w:rPr>
          <w:color w:val="000000" w:themeColor="text1"/>
          <w:sz w:val="24"/>
          <w:szCs w:val="24"/>
        </w:rPr>
        <w:t>organisations with wider determinants of health impacts.</w:t>
      </w:r>
      <w:r w:rsidR="00380E6B" w:rsidRPr="00213B46">
        <w:rPr>
          <w:color w:val="000000" w:themeColor="text1"/>
          <w:sz w:val="24"/>
          <w:szCs w:val="24"/>
        </w:rPr>
        <w:t xml:space="preserve">  </w:t>
      </w:r>
    </w:p>
    <w:p w14:paraId="2CF4387B" w14:textId="0AB4510F" w:rsidR="74AC0C6E" w:rsidRPr="00213B46" w:rsidRDefault="2416942D" w:rsidP="00CC5A57">
      <w:pPr>
        <w:pStyle w:val="ListParagraph"/>
        <w:numPr>
          <w:ilvl w:val="0"/>
          <w:numId w:val="66"/>
        </w:numPr>
        <w:spacing w:line="276" w:lineRule="auto"/>
        <w:rPr>
          <w:color w:val="000000" w:themeColor="text1"/>
          <w:sz w:val="24"/>
          <w:szCs w:val="24"/>
        </w:rPr>
      </w:pPr>
      <w:r w:rsidRPr="00213B46">
        <w:rPr>
          <w:color w:val="000000" w:themeColor="text1"/>
          <w:sz w:val="24"/>
          <w:szCs w:val="24"/>
        </w:rPr>
        <w:t xml:space="preserve">Reporting of grant data is done by individual organisations to the Charity Commission on an annual basis.  There is no requirement to record all grants received by organisations reporting as micro-entities for example, and income from a variety of sources can be aggregated in reporting totals.  </w:t>
      </w:r>
    </w:p>
    <w:p w14:paraId="4A451871" w14:textId="025B0E9B" w:rsidR="00FC7F18" w:rsidRPr="00213B46" w:rsidRDefault="5278C53B" w:rsidP="00CC5A57">
      <w:pPr>
        <w:spacing w:line="276" w:lineRule="auto"/>
        <w:rPr>
          <w:color w:val="000000"/>
          <w:sz w:val="24"/>
          <w:szCs w:val="24"/>
        </w:rPr>
      </w:pPr>
      <w:r w:rsidRPr="00213B46">
        <w:rPr>
          <w:color w:val="000000" w:themeColor="text1"/>
          <w:sz w:val="24"/>
          <w:szCs w:val="24"/>
        </w:rPr>
        <w:t>W</w:t>
      </w:r>
      <w:r w:rsidR="00625998" w:rsidRPr="00213B46">
        <w:rPr>
          <w:color w:val="000000" w:themeColor="text1"/>
          <w:sz w:val="24"/>
          <w:szCs w:val="24"/>
        </w:rPr>
        <w:t xml:space="preserve">e </w:t>
      </w:r>
      <w:proofErr w:type="gramStart"/>
      <w:r w:rsidR="00625998" w:rsidRPr="00213B46">
        <w:rPr>
          <w:color w:val="000000" w:themeColor="text1"/>
          <w:sz w:val="24"/>
          <w:szCs w:val="24"/>
        </w:rPr>
        <w:t>are able to</w:t>
      </w:r>
      <w:proofErr w:type="gramEnd"/>
      <w:r w:rsidR="00625998" w:rsidRPr="00213B46">
        <w:rPr>
          <w:color w:val="000000" w:themeColor="text1"/>
          <w:sz w:val="24"/>
          <w:szCs w:val="24"/>
        </w:rPr>
        <w:t xml:space="preserve"> draw conclusions about sources of income</w:t>
      </w:r>
      <w:r w:rsidR="004D1515" w:rsidRPr="00213B46">
        <w:rPr>
          <w:color w:val="000000" w:themeColor="text1"/>
          <w:sz w:val="24"/>
          <w:szCs w:val="24"/>
        </w:rPr>
        <w:t xml:space="preserve"> from </w:t>
      </w:r>
      <w:r w:rsidR="004155BA" w:rsidRPr="00213B46">
        <w:rPr>
          <w:color w:val="000000" w:themeColor="text1"/>
          <w:sz w:val="24"/>
          <w:szCs w:val="24"/>
        </w:rPr>
        <w:t>a desk top review of grant makers reports and reference to the national picture</w:t>
      </w:r>
      <w:r w:rsidR="14B9C2F0" w:rsidRPr="00213B46">
        <w:rPr>
          <w:color w:val="000000" w:themeColor="text1"/>
          <w:sz w:val="24"/>
          <w:szCs w:val="24"/>
        </w:rPr>
        <w:t xml:space="preserve"> </w:t>
      </w:r>
      <w:r w:rsidR="14B9C2F0" w:rsidRPr="00213B46">
        <w:rPr>
          <w:color w:val="000000" w:themeColor="text1"/>
          <w:sz w:val="18"/>
          <w:szCs w:val="18"/>
        </w:rPr>
        <w:t>i</w:t>
      </w:r>
      <w:r w:rsidR="14B9C2F0" w:rsidRPr="00213B46">
        <w:rPr>
          <w:color w:val="000000" w:themeColor="text1"/>
          <w:sz w:val="24"/>
          <w:szCs w:val="24"/>
        </w:rPr>
        <w:t>n relation to the contribution to the total sector income figure for health and wellbeing noted above (£281.2 million) though it is not possible to accurately define the total awards from major grant givers, together with smaller awards and other activities</w:t>
      </w:r>
      <w:r w:rsidR="004155BA" w:rsidRPr="00213B46">
        <w:rPr>
          <w:color w:val="000000" w:themeColor="text1"/>
          <w:sz w:val="24"/>
          <w:szCs w:val="24"/>
        </w:rPr>
        <w:t xml:space="preserve">. </w:t>
      </w:r>
      <w:r w:rsidR="008A0D46" w:rsidRPr="00213B46">
        <w:rPr>
          <w:color w:val="000000" w:themeColor="text1"/>
          <w:sz w:val="24"/>
          <w:szCs w:val="24"/>
        </w:rPr>
        <w:t xml:space="preserve">In addition, </w:t>
      </w:r>
      <w:r w:rsidR="003E3BEA" w:rsidRPr="00213B46">
        <w:rPr>
          <w:sz w:val="24"/>
          <w:szCs w:val="24"/>
        </w:rPr>
        <w:t>the case studies</w:t>
      </w:r>
      <w:r w:rsidR="00E36111" w:rsidRPr="00213B46">
        <w:rPr>
          <w:sz w:val="24"/>
          <w:szCs w:val="24"/>
        </w:rPr>
        <w:t xml:space="preserve"> illustrate what grant funding </w:t>
      </w:r>
      <w:r w:rsidR="004C538B" w:rsidRPr="00213B46">
        <w:rPr>
          <w:sz w:val="24"/>
          <w:szCs w:val="24"/>
        </w:rPr>
        <w:t>allows</w:t>
      </w:r>
      <w:r w:rsidR="00E36111" w:rsidRPr="00213B46">
        <w:rPr>
          <w:sz w:val="24"/>
          <w:szCs w:val="24"/>
        </w:rPr>
        <w:t xml:space="preserve"> different </w:t>
      </w:r>
      <w:r w:rsidR="00856DE1" w:rsidRPr="00213B46">
        <w:rPr>
          <w:sz w:val="24"/>
          <w:szCs w:val="24"/>
        </w:rPr>
        <w:t>TSOs</w:t>
      </w:r>
      <w:r w:rsidR="004C538B" w:rsidRPr="00213B46">
        <w:rPr>
          <w:sz w:val="24"/>
          <w:szCs w:val="24"/>
        </w:rPr>
        <w:t xml:space="preserve"> to do</w:t>
      </w:r>
      <w:r w:rsidR="003E3BEA" w:rsidRPr="00213B46">
        <w:rPr>
          <w:sz w:val="24"/>
          <w:szCs w:val="24"/>
        </w:rPr>
        <w:t>.</w:t>
      </w:r>
      <w:r w:rsidR="004155BA" w:rsidRPr="00213B46">
        <w:rPr>
          <w:color w:val="000000" w:themeColor="text1"/>
          <w:sz w:val="24"/>
          <w:szCs w:val="24"/>
        </w:rPr>
        <w:t xml:space="preserve"> </w:t>
      </w:r>
      <w:r w:rsidR="007C6C26" w:rsidRPr="00213B46">
        <w:rPr>
          <w:color w:val="000000" w:themeColor="text1"/>
          <w:sz w:val="24"/>
          <w:szCs w:val="24"/>
        </w:rPr>
        <w:t xml:space="preserve"> In summary k</w:t>
      </w:r>
      <w:r w:rsidR="008265E9" w:rsidRPr="00213B46">
        <w:rPr>
          <w:color w:val="000000" w:themeColor="text1"/>
          <w:sz w:val="24"/>
          <w:szCs w:val="24"/>
        </w:rPr>
        <w:t>ey themes relating to grants are</w:t>
      </w:r>
      <w:r w:rsidR="000907DA" w:rsidRPr="00213B46">
        <w:rPr>
          <w:color w:val="000000" w:themeColor="text1"/>
          <w:sz w:val="24"/>
          <w:szCs w:val="24"/>
        </w:rPr>
        <w:t>:</w:t>
      </w:r>
    </w:p>
    <w:p w14:paraId="77DE2080" w14:textId="7A4C1158" w:rsidR="000F3061" w:rsidRPr="00213B46" w:rsidRDefault="008265E9" w:rsidP="00CC5A57">
      <w:pPr>
        <w:numPr>
          <w:ilvl w:val="0"/>
          <w:numId w:val="63"/>
        </w:numPr>
        <w:pBdr>
          <w:top w:val="nil"/>
          <w:left w:val="nil"/>
          <w:bottom w:val="nil"/>
          <w:right w:val="nil"/>
          <w:between w:val="nil"/>
        </w:pBdr>
        <w:spacing w:after="0" w:line="276" w:lineRule="auto"/>
        <w:rPr>
          <w:color w:val="000000"/>
          <w:sz w:val="24"/>
          <w:szCs w:val="24"/>
        </w:rPr>
      </w:pPr>
      <w:r w:rsidRPr="00213B46">
        <w:rPr>
          <w:color w:val="000000"/>
          <w:sz w:val="24"/>
          <w:szCs w:val="24"/>
        </w:rPr>
        <w:t>Most (</w:t>
      </w:r>
      <w:proofErr w:type="gramStart"/>
      <w:r w:rsidRPr="00213B46">
        <w:rPr>
          <w:color w:val="000000"/>
          <w:sz w:val="24"/>
          <w:szCs w:val="24"/>
        </w:rPr>
        <w:t>i.e.</w:t>
      </w:r>
      <w:proofErr w:type="gramEnd"/>
      <w:r w:rsidRPr="00213B46">
        <w:rPr>
          <w:color w:val="000000"/>
          <w:sz w:val="24"/>
          <w:szCs w:val="24"/>
        </w:rPr>
        <w:t xml:space="preserve"> </w:t>
      </w:r>
      <w:r w:rsidR="00BD7E41" w:rsidRPr="00213B46">
        <w:rPr>
          <w:color w:val="000000"/>
          <w:sz w:val="24"/>
          <w:szCs w:val="24"/>
        </w:rPr>
        <w:t xml:space="preserve">the </w:t>
      </w:r>
      <w:r w:rsidRPr="00213B46">
        <w:rPr>
          <w:color w:val="000000"/>
          <w:sz w:val="24"/>
          <w:szCs w:val="24"/>
        </w:rPr>
        <w:t xml:space="preserve">biggest </w:t>
      </w:r>
      <w:r w:rsidR="108C6065" w:rsidRPr="00213B46">
        <w:rPr>
          <w:color w:val="000000"/>
          <w:sz w:val="24"/>
          <w:szCs w:val="24"/>
        </w:rPr>
        <w:t xml:space="preserve">number and also as a </w:t>
      </w:r>
      <w:r w:rsidRPr="00213B46">
        <w:rPr>
          <w:color w:val="000000"/>
          <w:sz w:val="24"/>
          <w:szCs w:val="24"/>
        </w:rPr>
        <w:t>proportion</w:t>
      </w:r>
      <w:r w:rsidR="00BD7E41" w:rsidRPr="00213B46">
        <w:rPr>
          <w:color w:val="000000"/>
          <w:sz w:val="24"/>
          <w:szCs w:val="24"/>
        </w:rPr>
        <w:t xml:space="preserve"> of</w:t>
      </w:r>
      <w:r w:rsidR="5F95A076" w:rsidRPr="00213B46">
        <w:rPr>
          <w:color w:val="000000"/>
          <w:sz w:val="24"/>
          <w:szCs w:val="24"/>
        </w:rPr>
        <w:t xml:space="preserve"> spend</w:t>
      </w:r>
      <w:r w:rsidRPr="00213B46">
        <w:rPr>
          <w:color w:val="000000"/>
          <w:sz w:val="24"/>
          <w:szCs w:val="24"/>
        </w:rPr>
        <w:t>) g</w:t>
      </w:r>
      <w:r w:rsidR="008259F1" w:rsidRPr="00213B46">
        <w:rPr>
          <w:color w:val="000000"/>
          <w:sz w:val="24"/>
          <w:szCs w:val="24"/>
        </w:rPr>
        <w:t xml:space="preserve">rants and payments </w:t>
      </w:r>
      <w:r w:rsidRPr="00213B46">
        <w:rPr>
          <w:color w:val="000000"/>
          <w:sz w:val="24"/>
          <w:szCs w:val="24"/>
        </w:rPr>
        <w:t xml:space="preserve">awarded </w:t>
      </w:r>
      <w:r w:rsidR="008259F1" w:rsidRPr="00213B46">
        <w:rPr>
          <w:color w:val="000000"/>
          <w:sz w:val="24"/>
          <w:szCs w:val="24"/>
        </w:rPr>
        <w:t>are small</w:t>
      </w:r>
      <w:r w:rsidR="004875FF" w:rsidRPr="00213B46">
        <w:rPr>
          <w:color w:val="000000"/>
          <w:sz w:val="24"/>
          <w:szCs w:val="24"/>
        </w:rPr>
        <w:t>.</w:t>
      </w:r>
      <w:r w:rsidR="008259F1" w:rsidRPr="00213B46">
        <w:rPr>
          <w:color w:val="000000"/>
          <w:sz w:val="24"/>
          <w:szCs w:val="24"/>
        </w:rPr>
        <w:t xml:space="preserve">  Leeds Community Foundation average grant size is £2.5 to £5k</w:t>
      </w:r>
      <w:r w:rsidR="00192F36" w:rsidRPr="00213B46">
        <w:rPr>
          <w:color w:val="000000"/>
          <w:sz w:val="24"/>
          <w:szCs w:val="24"/>
        </w:rPr>
        <w:t>,</w:t>
      </w:r>
      <w:r w:rsidR="00E94044" w:rsidRPr="00213B46">
        <w:rPr>
          <w:rStyle w:val="FootnoteReference"/>
          <w:color w:val="000000"/>
          <w:sz w:val="24"/>
          <w:szCs w:val="24"/>
        </w:rPr>
        <w:footnoteReference w:id="140"/>
      </w:r>
      <w:r w:rsidR="008259F1" w:rsidRPr="00213B46">
        <w:rPr>
          <w:color w:val="000000"/>
          <w:sz w:val="24"/>
          <w:szCs w:val="24"/>
        </w:rPr>
        <w:t xml:space="preserve"> and around half of </w:t>
      </w:r>
      <w:r w:rsidR="00856DE1" w:rsidRPr="00213B46">
        <w:rPr>
          <w:color w:val="000000"/>
          <w:sz w:val="24"/>
          <w:szCs w:val="24"/>
        </w:rPr>
        <w:t>TSOs</w:t>
      </w:r>
      <w:r w:rsidR="008259F1" w:rsidRPr="00213B46">
        <w:rPr>
          <w:color w:val="000000"/>
          <w:sz w:val="24"/>
          <w:szCs w:val="24"/>
        </w:rPr>
        <w:t xml:space="preserve"> receiving payments from Leeds City Council (665 out of 1,309</w:t>
      </w:r>
      <w:r w:rsidR="00017986" w:rsidRPr="00213B46">
        <w:rPr>
          <w:color w:val="000000"/>
          <w:sz w:val="24"/>
          <w:szCs w:val="24"/>
        </w:rPr>
        <w:t xml:space="preserve"> (2019)</w:t>
      </w:r>
      <w:r w:rsidR="007B5AFC" w:rsidRPr="00213B46">
        <w:rPr>
          <w:rStyle w:val="FootnoteReference"/>
          <w:color w:val="000000"/>
          <w:sz w:val="24"/>
          <w:szCs w:val="24"/>
        </w:rPr>
        <w:footnoteReference w:id="141"/>
      </w:r>
      <w:r w:rsidR="008259F1" w:rsidRPr="00213B46">
        <w:rPr>
          <w:color w:val="000000"/>
          <w:sz w:val="24"/>
          <w:szCs w:val="24"/>
        </w:rPr>
        <w:t xml:space="preserve">) receive under £1,000.  </w:t>
      </w:r>
      <w:r w:rsidR="001755BE" w:rsidRPr="00213B46">
        <w:rPr>
          <w:color w:val="000000"/>
          <w:sz w:val="24"/>
          <w:szCs w:val="24"/>
        </w:rPr>
        <w:t>The National Lottery average grant size in 2020 is £22k</w:t>
      </w:r>
      <w:r w:rsidR="00017986" w:rsidRPr="00213B46">
        <w:rPr>
          <w:color w:val="000000"/>
          <w:sz w:val="24"/>
          <w:szCs w:val="24"/>
        </w:rPr>
        <w:t>.</w:t>
      </w:r>
      <w:r w:rsidR="00F77447" w:rsidRPr="00213B46">
        <w:rPr>
          <w:rStyle w:val="FootnoteReference"/>
          <w:color w:val="000000"/>
          <w:sz w:val="24"/>
          <w:szCs w:val="24"/>
        </w:rPr>
        <w:footnoteReference w:id="142"/>
      </w:r>
    </w:p>
    <w:p w14:paraId="1BDC2FC6" w14:textId="32FB0724" w:rsidR="00192F36" w:rsidRPr="00213B46" w:rsidRDefault="00AC0A2E" w:rsidP="00CC5A57">
      <w:pPr>
        <w:numPr>
          <w:ilvl w:val="0"/>
          <w:numId w:val="63"/>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 xml:space="preserve">Micro and small organisations do not typically </w:t>
      </w:r>
      <w:r w:rsidR="00AF33AA" w:rsidRPr="00213B46">
        <w:rPr>
          <w:color w:val="000000" w:themeColor="text1"/>
          <w:sz w:val="24"/>
          <w:szCs w:val="24"/>
        </w:rPr>
        <w:t>access</w:t>
      </w:r>
      <w:r w:rsidRPr="00213B46">
        <w:rPr>
          <w:color w:val="000000" w:themeColor="text1"/>
          <w:sz w:val="24"/>
          <w:szCs w:val="24"/>
        </w:rPr>
        <w:t xml:space="preserve"> </w:t>
      </w:r>
      <w:r w:rsidR="00E67188" w:rsidRPr="00213B46">
        <w:rPr>
          <w:color w:val="000000" w:themeColor="text1"/>
          <w:sz w:val="24"/>
          <w:szCs w:val="24"/>
        </w:rPr>
        <w:t xml:space="preserve">national </w:t>
      </w:r>
      <w:r w:rsidRPr="00213B46">
        <w:rPr>
          <w:color w:val="000000" w:themeColor="text1"/>
          <w:sz w:val="24"/>
          <w:szCs w:val="24"/>
        </w:rPr>
        <w:t>sources of grant funding</w:t>
      </w:r>
      <w:r w:rsidR="00727590" w:rsidRPr="00213B46">
        <w:rPr>
          <w:color w:val="000000" w:themeColor="text1"/>
          <w:sz w:val="24"/>
          <w:szCs w:val="24"/>
        </w:rPr>
        <w:t xml:space="preserve"> (although there is some evidence that this might be changing</w:t>
      </w:r>
      <w:r w:rsidR="0016547E" w:rsidRPr="00213B46">
        <w:rPr>
          <w:color w:val="000000" w:themeColor="text1"/>
          <w:sz w:val="24"/>
          <w:szCs w:val="24"/>
        </w:rPr>
        <w:t xml:space="preserve">, this may in large part be due to impacts of COVID-19 and applications to national </w:t>
      </w:r>
      <w:r w:rsidR="0079319C" w:rsidRPr="00213B46">
        <w:rPr>
          <w:color w:val="000000" w:themeColor="text1"/>
          <w:sz w:val="24"/>
          <w:szCs w:val="24"/>
        </w:rPr>
        <w:t>s</w:t>
      </w:r>
      <w:r w:rsidR="0016547E" w:rsidRPr="00213B46">
        <w:rPr>
          <w:color w:val="000000" w:themeColor="text1"/>
          <w:sz w:val="24"/>
          <w:szCs w:val="24"/>
        </w:rPr>
        <w:t>chemes</w:t>
      </w:r>
      <w:r w:rsidR="007726F4" w:rsidRPr="00213B46">
        <w:rPr>
          <w:color w:val="000000" w:themeColor="text1"/>
          <w:sz w:val="24"/>
          <w:szCs w:val="24"/>
        </w:rPr>
        <w:t>)</w:t>
      </w:r>
      <w:r w:rsidR="00E12420" w:rsidRPr="00213B46">
        <w:rPr>
          <w:color w:val="000000" w:themeColor="text1"/>
          <w:sz w:val="24"/>
          <w:szCs w:val="24"/>
        </w:rPr>
        <w:t>.</w:t>
      </w:r>
      <w:r w:rsidR="000B2051" w:rsidRPr="00213B46">
        <w:rPr>
          <w:color w:val="000000" w:themeColor="text1"/>
          <w:sz w:val="24"/>
          <w:szCs w:val="24"/>
        </w:rPr>
        <w:t xml:space="preserve"> </w:t>
      </w:r>
      <w:r w:rsidR="00E67188" w:rsidRPr="00213B46">
        <w:rPr>
          <w:color w:val="000000" w:themeColor="text1"/>
          <w:sz w:val="24"/>
          <w:szCs w:val="24"/>
        </w:rPr>
        <w:t xml:space="preserve"> </w:t>
      </w:r>
      <w:r w:rsidR="000B2051" w:rsidRPr="00213B46">
        <w:rPr>
          <w:color w:val="000000" w:themeColor="text1"/>
          <w:sz w:val="24"/>
          <w:szCs w:val="24"/>
        </w:rPr>
        <w:lastRenderedPageBreak/>
        <w:t xml:space="preserve">Medium </w:t>
      </w:r>
      <w:r w:rsidR="0079319C" w:rsidRPr="00213B46">
        <w:rPr>
          <w:color w:val="000000" w:themeColor="text1"/>
          <w:sz w:val="24"/>
          <w:szCs w:val="24"/>
        </w:rPr>
        <w:t xml:space="preserve">sized </w:t>
      </w:r>
      <w:r w:rsidR="000B2051" w:rsidRPr="00213B46">
        <w:rPr>
          <w:color w:val="000000" w:themeColor="text1"/>
          <w:sz w:val="24"/>
          <w:szCs w:val="24"/>
        </w:rPr>
        <w:t>organisations</w:t>
      </w:r>
      <w:r w:rsidR="0079319C" w:rsidRPr="00213B46">
        <w:rPr>
          <w:color w:val="000000" w:themeColor="text1"/>
          <w:sz w:val="24"/>
          <w:szCs w:val="24"/>
        </w:rPr>
        <w:t xml:space="preserve"> (£1</w:t>
      </w:r>
      <w:r w:rsidR="00192CE2" w:rsidRPr="00213B46">
        <w:rPr>
          <w:color w:val="000000" w:themeColor="text1"/>
          <w:sz w:val="24"/>
          <w:szCs w:val="24"/>
        </w:rPr>
        <w:t xml:space="preserve">00k to </w:t>
      </w:r>
      <w:r w:rsidR="0079319C" w:rsidRPr="00213B46">
        <w:rPr>
          <w:color w:val="000000" w:themeColor="text1"/>
          <w:sz w:val="24"/>
          <w:szCs w:val="24"/>
        </w:rPr>
        <w:t>£1m)</w:t>
      </w:r>
      <w:r w:rsidR="000B2051" w:rsidRPr="00213B46">
        <w:rPr>
          <w:color w:val="000000" w:themeColor="text1"/>
          <w:sz w:val="24"/>
          <w:szCs w:val="24"/>
        </w:rPr>
        <w:t xml:space="preserve"> typically record funding from one major funding body, and large organisations from two</w:t>
      </w:r>
      <w:r w:rsidR="3D88F40C" w:rsidRPr="00213B46">
        <w:rPr>
          <w:color w:val="000000" w:themeColor="text1"/>
          <w:sz w:val="24"/>
          <w:szCs w:val="24"/>
        </w:rPr>
        <w:t xml:space="preserve"> or more</w:t>
      </w:r>
      <w:r w:rsidR="000B2051" w:rsidRPr="00213B46">
        <w:rPr>
          <w:color w:val="000000" w:themeColor="text1"/>
          <w:sz w:val="24"/>
          <w:szCs w:val="24"/>
        </w:rPr>
        <w:t xml:space="preserve"> </w:t>
      </w:r>
      <w:r w:rsidR="008F3F07" w:rsidRPr="00213B46">
        <w:rPr>
          <w:color w:val="000000" w:themeColor="text1"/>
          <w:sz w:val="24"/>
          <w:szCs w:val="24"/>
        </w:rPr>
        <w:t xml:space="preserve">different </w:t>
      </w:r>
      <w:r w:rsidR="000B2051" w:rsidRPr="00213B46">
        <w:rPr>
          <w:color w:val="000000" w:themeColor="text1"/>
          <w:sz w:val="24"/>
          <w:szCs w:val="24"/>
        </w:rPr>
        <w:t>funding bodies.</w:t>
      </w:r>
    </w:p>
    <w:p w14:paraId="5760A6EA" w14:textId="7FB08385" w:rsidR="006F2882" w:rsidRPr="00213B46" w:rsidRDefault="008259F1" w:rsidP="00CC5A57">
      <w:pPr>
        <w:numPr>
          <w:ilvl w:val="0"/>
          <w:numId w:val="63"/>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More smaller grants (</w:t>
      </w:r>
      <w:r w:rsidR="1A2D5E88" w:rsidRPr="00213B46">
        <w:rPr>
          <w:color w:val="000000" w:themeColor="text1"/>
          <w:sz w:val="24"/>
          <w:szCs w:val="24"/>
        </w:rPr>
        <w:t>by</w:t>
      </w:r>
      <w:r w:rsidRPr="00213B46">
        <w:rPr>
          <w:color w:val="000000" w:themeColor="text1"/>
          <w:sz w:val="24"/>
          <w:szCs w:val="24"/>
        </w:rPr>
        <w:t xml:space="preserve"> number) are being awarded to greater numbers of organisations within the sector year on year (although this is not the case with LCC payments).</w:t>
      </w:r>
      <w:r w:rsidR="006F2882" w:rsidRPr="00213B46">
        <w:rPr>
          <w:color w:val="000000" w:themeColor="text1"/>
          <w:sz w:val="24"/>
          <w:szCs w:val="24"/>
        </w:rPr>
        <w:t xml:space="preserve">  Whilst this </w:t>
      </w:r>
      <w:r w:rsidR="00293E03" w:rsidRPr="00213B46">
        <w:rPr>
          <w:color w:val="000000" w:themeColor="text1"/>
          <w:sz w:val="24"/>
          <w:szCs w:val="24"/>
        </w:rPr>
        <w:t>indicate</w:t>
      </w:r>
      <w:r w:rsidR="006F2882" w:rsidRPr="00213B46">
        <w:rPr>
          <w:color w:val="000000" w:themeColor="text1"/>
          <w:sz w:val="24"/>
          <w:szCs w:val="24"/>
        </w:rPr>
        <w:t xml:space="preserve">s smaller and grass roots organisations are </w:t>
      </w:r>
      <w:r w:rsidR="00AC0A2E" w:rsidRPr="00213B46">
        <w:rPr>
          <w:color w:val="000000" w:themeColor="text1"/>
          <w:sz w:val="24"/>
          <w:szCs w:val="24"/>
        </w:rPr>
        <w:t xml:space="preserve">starting to </w:t>
      </w:r>
      <w:r w:rsidR="006F2882" w:rsidRPr="00213B46">
        <w:rPr>
          <w:color w:val="000000" w:themeColor="text1"/>
          <w:sz w:val="24"/>
          <w:szCs w:val="24"/>
        </w:rPr>
        <w:t xml:space="preserve">access </w:t>
      </w:r>
      <w:r w:rsidR="00293E03" w:rsidRPr="00213B46">
        <w:rPr>
          <w:color w:val="000000" w:themeColor="text1"/>
          <w:sz w:val="24"/>
          <w:szCs w:val="24"/>
        </w:rPr>
        <w:t xml:space="preserve">funding opportunities, </w:t>
      </w:r>
      <w:r w:rsidR="00E81BD1" w:rsidRPr="00213B46">
        <w:rPr>
          <w:color w:val="000000" w:themeColor="text1"/>
          <w:sz w:val="24"/>
          <w:szCs w:val="24"/>
        </w:rPr>
        <w:t xml:space="preserve">significantly </w:t>
      </w:r>
      <w:r w:rsidR="00293E03" w:rsidRPr="00213B46">
        <w:rPr>
          <w:color w:val="000000" w:themeColor="text1"/>
          <w:sz w:val="24"/>
          <w:szCs w:val="24"/>
        </w:rPr>
        <w:t>it also suggests</w:t>
      </w:r>
      <w:r w:rsidR="3EF2E502" w:rsidRPr="00213B46">
        <w:rPr>
          <w:color w:val="000000" w:themeColor="text1"/>
          <w:sz w:val="24"/>
          <w:szCs w:val="24"/>
        </w:rPr>
        <w:t xml:space="preserve"> an increasingly high </w:t>
      </w:r>
      <w:proofErr w:type="gramStart"/>
      <w:r w:rsidR="3EF2E502" w:rsidRPr="00213B46">
        <w:rPr>
          <w:color w:val="000000" w:themeColor="text1"/>
          <w:sz w:val="24"/>
          <w:szCs w:val="24"/>
        </w:rPr>
        <w:t xml:space="preserve">amount </w:t>
      </w:r>
      <w:r w:rsidR="006F2882" w:rsidRPr="00213B46">
        <w:rPr>
          <w:color w:val="000000" w:themeColor="text1"/>
          <w:sz w:val="24"/>
          <w:szCs w:val="24"/>
        </w:rPr>
        <w:t xml:space="preserve"> of</w:t>
      </w:r>
      <w:proofErr w:type="gramEnd"/>
      <w:r w:rsidR="006F2882" w:rsidRPr="00213B46">
        <w:rPr>
          <w:color w:val="000000" w:themeColor="text1"/>
          <w:sz w:val="24"/>
          <w:szCs w:val="24"/>
        </w:rPr>
        <w:t xml:space="preserve"> administrative work</w:t>
      </w:r>
      <w:r w:rsidR="00293E03" w:rsidRPr="00213B46">
        <w:rPr>
          <w:color w:val="000000" w:themeColor="text1"/>
          <w:sz w:val="24"/>
          <w:szCs w:val="24"/>
        </w:rPr>
        <w:t xml:space="preserve"> is</w:t>
      </w:r>
      <w:r w:rsidR="006F2882" w:rsidRPr="00213B46">
        <w:rPr>
          <w:color w:val="000000" w:themeColor="text1"/>
          <w:sz w:val="24"/>
          <w:szCs w:val="24"/>
        </w:rPr>
        <w:t xml:space="preserve"> being undertaken by </w:t>
      </w:r>
      <w:r w:rsidR="00B92290" w:rsidRPr="00213B46">
        <w:rPr>
          <w:color w:val="000000" w:themeColor="text1"/>
          <w:sz w:val="24"/>
          <w:szCs w:val="24"/>
        </w:rPr>
        <w:t>very many micro and small</w:t>
      </w:r>
      <w:r w:rsidR="006F2882" w:rsidRPr="00213B46">
        <w:rPr>
          <w:color w:val="000000" w:themeColor="text1"/>
          <w:sz w:val="24"/>
          <w:szCs w:val="24"/>
        </w:rPr>
        <w:t xml:space="preserve"> </w:t>
      </w:r>
      <w:r w:rsidR="00856DE1" w:rsidRPr="00213B46">
        <w:rPr>
          <w:color w:val="000000" w:themeColor="text1"/>
          <w:sz w:val="24"/>
          <w:szCs w:val="24"/>
        </w:rPr>
        <w:t>TSOs</w:t>
      </w:r>
      <w:r w:rsidR="006F2882" w:rsidRPr="00213B46">
        <w:rPr>
          <w:color w:val="000000" w:themeColor="text1"/>
          <w:sz w:val="24"/>
          <w:szCs w:val="24"/>
        </w:rPr>
        <w:t xml:space="preserve"> relating to the application and monitoring processes for small grant awards.</w:t>
      </w:r>
    </w:p>
    <w:p w14:paraId="3624130A" w14:textId="33C0EA54" w:rsidR="000F3061" w:rsidRPr="00213B46" w:rsidRDefault="008259F1" w:rsidP="00CC5A57">
      <w:pPr>
        <w:numPr>
          <w:ilvl w:val="0"/>
          <w:numId w:val="63"/>
        </w:numPr>
        <w:pBdr>
          <w:top w:val="nil"/>
          <w:left w:val="nil"/>
          <w:bottom w:val="nil"/>
          <w:right w:val="nil"/>
          <w:between w:val="nil"/>
        </w:pBdr>
        <w:spacing w:after="0" w:line="276" w:lineRule="auto"/>
        <w:rPr>
          <w:color w:val="000000"/>
          <w:sz w:val="24"/>
          <w:szCs w:val="24"/>
        </w:rPr>
      </w:pPr>
      <w:r w:rsidRPr="00213B46">
        <w:rPr>
          <w:color w:val="000000"/>
          <w:sz w:val="24"/>
          <w:szCs w:val="24"/>
        </w:rPr>
        <w:t>There is some evidence to suggest reduced</w:t>
      </w:r>
      <w:r w:rsidR="0072380C" w:rsidRPr="00213B46">
        <w:rPr>
          <w:color w:val="000000"/>
          <w:sz w:val="24"/>
          <w:szCs w:val="24"/>
        </w:rPr>
        <w:t>/levelling off of</w:t>
      </w:r>
      <w:r w:rsidRPr="00213B46">
        <w:rPr>
          <w:color w:val="000000"/>
          <w:sz w:val="24"/>
          <w:szCs w:val="24"/>
        </w:rPr>
        <w:t xml:space="preserve"> total income </w:t>
      </w:r>
      <w:r w:rsidR="0072380C" w:rsidRPr="00213B46">
        <w:rPr>
          <w:color w:val="000000"/>
          <w:sz w:val="24"/>
          <w:szCs w:val="24"/>
        </w:rPr>
        <w:t xml:space="preserve">from </w:t>
      </w:r>
      <w:r w:rsidRPr="00213B46">
        <w:rPr>
          <w:color w:val="000000"/>
          <w:sz w:val="24"/>
          <w:szCs w:val="24"/>
        </w:rPr>
        <w:t xml:space="preserve">grants </w:t>
      </w:r>
      <w:r w:rsidR="0072380C" w:rsidRPr="00213B46">
        <w:rPr>
          <w:color w:val="000000"/>
          <w:sz w:val="24"/>
          <w:szCs w:val="24"/>
        </w:rPr>
        <w:t xml:space="preserve">nationally </w:t>
      </w:r>
      <w:r w:rsidRPr="00213B46">
        <w:rPr>
          <w:color w:val="000000"/>
          <w:sz w:val="24"/>
          <w:szCs w:val="24"/>
        </w:rPr>
        <w:t>over the last five years,</w:t>
      </w:r>
      <w:r w:rsidR="00B27AA2" w:rsidRPr="00213B46">
        <w:rPr>
          <w:rStyle w:val="FootnoteReference"/>
          <w:color w:val="000000"/>
          <w:sz w:val="24"/>
          <w:szCs w:val="24"/>
        </w:rPr>
        <w:footnoteReference w:id="143"/>
      </w:r>
      <w:r w:rsidRPr="00213B46">
        <w:rPr>
          <w:color w:val="000000"/>
          <w:sz w:val="24"/>
          <w:szCs w:val="24"/>
        </w:rPr>
        <w:t xml:space="preserve"> </w:t>
      </w:r>
      <w:r w:rsidR="00A44D92" w:rsidRPr="00213B46">
        <w:rPr>
          <w:color w:val="000000"/>
          <w:sz w:val="24"/>
          <w:szCs w:val="24"/>
        </w:rPr>
        <w:t xml:space="preserve">however </w:t>
      </w:r>
      <w:r w:rsidR="00B27AA2" w:rsidRPr="00213B46">
        <w:rPr>
          <w:color w:val="000000"/>
          <w:sz w:val="24"/>
          <w:szCs w:val="24"/>
        </w:rPr>
        <w:t xml:space="preserve">it’s not clear how this </w:t>
      </w:r>
      <w:r w:rsidR="16A0AE76" w:rsidRPr="00213B46">
        <w:rPr>
          <w:color w:val="000000"/>
          <w:sz w:val="24"/>
          <w:szCs w:val="24"/>
        </w:rPr>
        <w:t>a</w:t>
      </w:r>
      <w:r w:rsidR="00B27AA2" w:rsidRPr="00213B46">
        <w:rPr>
          <w:color w:val="000000"/>
          <w:sz w:val="24"/>
          <w:szCs w:val="24"/>
        </w:rPr>
        <w:t>ffects Leeds totals</w:t>
      </w:r>
      <w:r w:rsidR="00330B87" w:rsidRPr="00213B46">
        <w:rPr>
          <w:color w:val="000000"/>
          <w:sz w:val="24"/>
          <w:szCs w:val="24"/>
        </w:rPr>
        <w:t xml:space="preserve"> (and see </w:t>
      </w:r>
      <w:r w:rsidR="0058691C" w:rsidRPr="00213B46">
        <w:rPr>
          <w:color w:val="000000"/>
          <w:sz w:val="24"/>
          <w:szCs w:val="24"/>
        </w:rPr>
        <w:t>figure 2 below for Leeds</w:t>
      </w:r>
      <w:proofErr w:type="gramStart"/>
      <w:r w:rsidR="0058691C" w:rsidRPr="00213B46">
        <w:rPr>
          <w:color w:val="000000"/>
          <w:sz w:val="24"/>
          <w:szCs w:val="24"/>
        </w:rPr>
        <w:t>)</w:t>
      </w:r>
      <w:r w:rsidRPr="00213B46">
        <w:rPr>
          <w:color w:val="000000"/>
          <w:sz w:val="24"/>
          <w:szCs w:val="24"/>
        </w:rPr>
        <w:t>, and</w:t>
      </w:r>
      <w:proofErr w:type="gramEnd"/>
      <w:r w:rsidRPr="00213B46">
        <w:rPr>
          <w:color w:val="000000"/>
          <w:sz w:val="24"/>
          <w:szCs w:val="24"/>
        </w:rPr>
        <w:t xml:space="preserve"> impacts from COVID</w:t>
      </w:r>
      <w:r w:rsidR="006E439E" w:rsidRPr="00213B46">
        <w:rPr>
          <w:color w:val="000000"/>
          <w:sz w:val="24"/>
          <w:szCs w:val="24"/>
        </w:rPr>
        <w:t>-19</w:t>
      </w:r>
      <w:r w:rsidRPr="00213B46">
        <w:rPr>
          <w:color w:val="000000"/>
          <w:sz w:val="24"/>
          <w:szCs w:val="24"/>
        </w:rPr>
        <w:t xml:space="preserve"> will make it challenging to see patterns.</w:t>
      </w:r>
    </w:p>
    <w:p w14:paraId="190DD463" w14:textId="7C50B8FB" w:rsidR="00106CCA" w:rsidRPr="00213B46" w:rsidRDefault="009054AF" w:rsidP="00CC5A57">
      <w:pPr>
        <w:numPr>
          <w:ilvl w:val="0"/>
          <w:numId w:val="63"/>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Leeds </w:t>
      </w:r>
      <w:r w:rsidR="00E53062" w:rsidRPr="00213B46">
        <w:rPr>
          <w:color w:val="000000"/>
          <w:sz w:val="24"/>
          <w:szCs w:val="24"/>
        </w:rPr>
        <w:t xml:space="preserve">CCG </w:t>
      </w:r>
      <w:r w:rsidR="006643F0" w:rsidRPr="00213B46">
        <w:rPr>
          <w:color w:val="000000"/>
          <w:sz w:val="24"/>
          <w:szCs w:val="24"/>
        </w:rPr>
        <w:t>small grants</w:t>
      </w:r>
      <w:r w:rsidR="00735244" w:rsidRPr="00213B46">
        <w:rPr>
          <w:color w:val="000000"/>
          <w:sz w:val="24"/>
          <w:szCs w:val="24"/>
        </w:rPr>
        <w:t xml:space="preserve"> and payments</w:t>
      </w:r>
      <w:r w:rsidR="006643F0" w:rsidRPr="00213B46">
        <w:rPr>
          <w:color w:val="000000"/>
          <w:sz w:val="24"/>
          <w:szCs w:val="24"/>
        </w:rPr>
        <w:t xml:space="preserve"> for delivery of</w:t>
      </w:r>
      <w:r w:rsidR="00E53062" w:rsidRPr="00213B46">
        <w:rPr>
          <w:color w:val="000000"/>
          <w:sz w:val="24"/>
          <w:szCs w:val="24"/>
        </w:rPr>
        <w:t xml:space="preserve"> </w:t>
      </w:r>
      <w:r w:rsidR="006643F0" w:rsidRPr="00213B46">
        <w:rPr>
          <w:color w:val="000000"/>
          <w:sz w:val="24"/>
          <w:szCs w:val="24"/>
        </w:rPr>
        <w:t>services/contracts outside of the NHS has</w:t>
      </w:r>
      <w:r w:rsidR="008259F1" w:rsidRPr="00213B46">
        <w:rPr>
          <w:color w:val="000000"/>
          <w:sz w:val="24"/>
          <w:szCs w:val="24"/>
        </w:rPr>
        <w:t xml:space="preserve"> increased year on year</w:t>
      </w:r>
      <w:r w:rsidR="006E68C5" w:rsidRPr="00213B46">
        <w:rPr>
          <w:color w:val="000000"/>
          <w:sz w:val="24"/>
          <w:szCs w:val="24"/>
        </w:rPr>
        <w:t xml:space="preserve">.  </w:t>
      </w:r>
      <w:r w:rsidR="00160EDC" w:rsidRPr="00213B46">
        <w:rPr>
          <w:color w:val="000000"/>
          <w:sz w:val="24"/>
          <w:szCs w:val="24"/>
        </w:rPr>
        <w:t xml:space="preserve">Whilst, </w:t>
      </w:r>
      <w:r w:rsidR="00106CCA" w:rsidRPr="00213B46">
        <w:rPr>
          <w:color w:val="000000"/>
          <w:sz w:val="24"/>
          <w:szCs w:val="24"/>
        </w:rPr>
        <w:t xml:space="preserve">as noted </w:t>
      </w:r>
      <w:r w:rsidR="00200722" w:rsidRPr="00213B46">
        <w:rPr>
          <w:color w:val="000000"/>
          <w:sz w:val="24"/>
          <w:szCs w:val="24"/>
        </w:rPr>
        <w:t>above</w:t>
      </w:r>
      <w:r w:rsidR="00160EDC" w:rsidRPr="00213B46">
        <w:rPr>
          <w:color w:val="000000"/>
          <w:sz w:val="24"/>
          <w:szCs w:val="24"/>
        </w:rPr>
        <w:t>,</w:t>
      </w:r>
      <w:r w:rsidR="00200722" w:rsidRPr="00213B46">
        <w:rPr>
          <w:color w:val="000000"/>
          <w:sz w:val="24"/>
          <w:szCs w:val="24"/>
        </w:rPr>
        <w:t xml:space="preserve"> it is not clear </w:t>
      </w:r>
      <w:r w:rsidR="006E68C5" w:rsidRPr="00213B46">
        <w:rPr>
          <w:color w:val="000000"/>
          <w:sz w:val="24"/>
          <w:szCs w:val="24"/>
        </w:rPr>
        <w:t xml:space="preserve">what proportion of these </w:t>
      </w:r>
      <w:r w:rsidR="00735244" w:rsidRPr="00213B46">
        <w:rPr>
          <w:color w:val="000000"/>
          <w:sz w:val="24"/>
          <w:szCs w:val="24"/>
        </w:rPr>
        <w:t xml:space="preserve">payments is made to </w:t>
      </w:r>
      <w:r w:rsidR="00856DE1" w:rsidRPr="00213B46">
        <w:rPr>
          <w:color w:val="000000"/>
          <w:sz w:val="24"/>
          <w:szCs w:val="24"/>
        </w:rPr>
        <w:t>TSOs</w:t>
      </w:r>
      <w:r w:rsidR="00735244" w:rsidRPr="00213B46">
        <w:rPr>
          <w:color w:val="000000"/>
          <w:sz w:val="24"/>
          <w:szCs w:val="24"/>
        </w:rPr>
        <w:t xml:space="preserve">, this </w:t>
      </w:r>
      <w:r w:rsidR="00166691" w:rsidRPr="00213B46">
        <w:rPr>
          <w:color w:val="000000"/>
          <w:sz w:val="24"/>
          <w:szCs w:val="24"/>
        </w:rPr>
        <w:t>might</w:t>
      </w:r>
      <w:r w:rsidR="00735244" w:rsidRPr="00213B46">
        <w:rPr>
          <w:color w:val="000000"/>
          <w:sz w:val="24"/>
          <w:szCs w:val="24"/>
        </w:rPr>
        <w:t xml:space="preserve"> suggest </w:t>
      </w:r>
      <w:r w:rsidR="00166691" w:rsidRPr="00213B46">
        <w:rPr>
          <w:color w:val="000000"/>
          <w:sz w:val="24"/>
          <w:szCs w:val="24"/>
        </w:rPr>
        <w:t xml:space="preserve">a growing </w:t>
      </w:r>
      <w:r w:rsidR="000B2051" w:rsidRPr="00213B46">
        <w:rPr>
          <w:color w:val="000000"/>
          <w:sz w:val="24"/>
          <w:szCs w:val="24"/>
        </w:rPr>
        <w:t xml:space="preserve">reliance </w:t>
      </w:r>
      <w:r w:rsidR="008259F1" w:rsidRPr="00213B46">
        <w:rPr>
          <w:color w:val="000000"/>
          <w:sz w:val="24"/>
          <w:szCs w:val="24"/>
        </w:rPr>
        <w:t>on this funding stream.</w:t>
      </w:r>
    </w:p>
    <w:p w14:paraId="518F5A93" w14:textId="3FD56D25" w:rsidR="00A259BC" w:rsidRPr="00213B46" w:rsidRDefault="00394D25" w:rsidP="00CC5A57">
      <w:pPr>
        <w:numPr>
          <w:ilvl w:val="0"/>
          <w:numId w:val="63"/>
        </w:numPr>
        <w:spacing w:line="276" w:lineRule="auto"/>
        <w:rPr>
          <w:color w:val="000000"/>
          <w:sz w:val="24"/>
          <w:szCs w:val="24"/>
        </w:rPr>
      </w:pPr>
      <w:r w:rsidRPr="00213B46">
        <w:rPr>
          <w:color w:val="000000"/>
          <w:sz w:val="24"/>
          <w:szCs w:val="24"/>
        </w:rPr>
        <w:t>In contrast to national trends, d</w:t>
      </w:r>
      <w:r w:rsidR="00A259BC" w:rsidRPr="00213B46">
        <w:rPr>
          <w:color w:val="000000"/>
          <w:sz w:val="24"/>
          <w:szCs w:val="24"/>
        </w:rPr>
        <w:t>ata from 360 Giving</w:t>
      </w:r>
      <w:r w:rsidR="00A259BC" w:rsidRPr="00213B46">
        <w:rPr>
          <w:rStyle w:val="FootnoteReference"/>
          <w:color w:val="000000"/>
          <w:sz w:val="24"/>
          <w:szCs w:val="24"/>
        </w:rPr>
        <w:footnoteReference w:id="144"/>
      </w:r>
      <w:r w:rsidR="00A259BC" w:rsidRPr="00213B46">
        <w:rPr>
          <w:color w:val="000000"/>
          <w:sz w:val="24"/>
          <w:szCs w:val="24"/>
        </w:rPr>
        <w:t xml:space="preserve"> suggest that organisations in Leeds are accessing grant opportunities</w:t>
      </w:r>
      <w:r w:rsidR="00CC48FA" w:rsidRPr="00213B46">
        <w:rPr>
          <w:color w:val="000000"/>
          <w:sz w:val="24"/>
          <w:szCs w:val="24"/>
        </w:rPr>
        <w:t xml:space="preserve"> in greater numbers. As</w:t>
      </w:r>
      <w:r w:rsidR="00A259BC" w:rsidRPr="00213B46">
        <w:rPr>
          <w:color w:val="000000"/>
          <w:sz w:val="24"/>
          <w:szCs w:val="24"/>
        </w:rPr>
        <w:t xml:space="preserve"> shown in figure 2 below</w:t>
      </w:r>
      <w:r w:rsidR="00161F8B" w:rsidRPr="00213B46">
        <w:rPr>
          <w:color w:val="000000"/>
          <w:sz w:val="24"/>
          <w:szCs w:val="24"/>
        </w:rPr>
        <w:t>,</w:t>
      </w:r>
      <w:r w:rsidR="00A259BC" w:rsidRPr="00213B46">
        <w:rPr>
          <w:color w:val="000000"/>
          <w:sz w:val="24"/>
          <w:szCs w:val="24"/>
        </w:rPr>
        <w:t xml:space="preserve"> the number of grants given in the wider Leeds district is on a general upward trend</w:t>
      </w:r>
      <w:r w:rsidR="00F227E9" w:rsidRPr="00213B46">
        <w:rPr>
          <w:color w:val="000000"/>
          <w:sz w:val="24"/>
          <w:szCs w:val="24"/>
        </w:rPr>
        <w:t xml:space="preserve"> (with 2020 as an outlier)</w:t>
      </w:r>
      <w:r w:rsidR="00A259BC" w:rsidRPr="00213B46">
        <w:rPr>
          <w:color w:val="000000"/>
          <w:sz w:val="24"/>
          <w:szCs w:val="24"/>
        </w:rPr>
        <w:t xml:space="preserve">.  However, these annual totals include grants awarded to </w:t>
      </w:r>
      <w:r w:rsidR="000C13BF" w:rsidRPr="00213B46">
        <w:rPr>
          <w:color w:val="000000"/>
          <w:sz w:val="24"/>
          <w:szCs w:val="24"/>
        </w:rPr>
        <w:t xml:space="preserve">some </w:t>
      </w:r>
      <w:r w:rsidR="00A259BC" w:rsidRPr="00213B46">
        <w:rPr>
          <w:color w:val="000000"/>
          <w:sz w:val="24"/>
          <w:szCs w:val="24"/>
        </w:rPr>
        <w:t>public and private sector</w:t>
      </w:r>
      <w:r w:rsidR="004255FE" w:rsidRPr="00213B46">
        <w:rPr>
          <w:color w:val="000000"/>
          <w:sz w:val="24"/>
          <w:szCs w:val="24"/>
        </w:rPr>
        <w:t xml:space="preserve"> organisations </w:t>
      </w:r>
      <w:r w:rsidR="009E7BB0" w:rsidRPr="00213B46">
        <w:rPr>
          <w:color w:val="000000"/>
          <w:sz w:val="24"/>
          <w:szCs w:val="24"/>
        </w:rPr>
        <w:t>(</w:t>
      </w:r>
      <w:proofErr w:type="gramStart"/>
      <w:r w:rsidR="009E7BB0" w:rsidRPr="00213B46">
        <w:rPr>
          <w:color w:val="000000"/>
          <w:sz w:val="24"/>
          <w:szCs w:val="24"/>
        </w:rPr>
        <w:t>e.g.</w:t>
      </w:r>
      <w:proofErr w:type="gramEnd"/>
      <w:r w:rsidR="009E7BB0" w:rsidRPr="00213B46">
        <w:rPr>
          <w:color w:val="000000"/>
          <w:sz w:val="24"/>
          <w:szCs w:val="24"/>
        </w:rPr>
        <w:t xml:space="preserve"> </w:t>
      </w:r>
      <w:r w:rsidR="00586223" w:rsidRPr="00213B46">
        <w:rPr>
          <w:color w:val="000000"/>
          <w:sz w:val="24"/>
          <w:szCs w:val="24"/>
        </w:rPr>
        <w:t>with Limited Trusts</w:t>
      </w:r>
      <w:r w:rsidR="009E7BB0" w:rsidRPr="00213B46">
        <w:rPr>
          <w:color w:val="000000"/>
          <w:sz w:val="24"/>
          <w:szCs w:val="24"/>
        </w:rPr>
        <w:t>)</w:t>
      </w:r>
      <w:r w:rsidR="00586223" w:rsidRPr="00213B46">
        <w:rPr>
          <w:color w:val="000000"/>
          <w:sz w:val="24"/>
          <w:szCs w:val="24"/>
        </w:rPr>
        <w:t xml:space="preserve"> </w:t>
      </w:r>
      <w:r w:rsidR="004255FE" w:rsidRPr="00213B46">
        <w:rPr>
          <w:color w:val="000000"/>
          <w:sz w:val="24"/>
          <w:szCs w:val="24"/>
        </w:rPr>
        <w:t xml:space="preserve">as well as </w:t>
      </w:r>
      <w:r w:rsidR="00856DE1" w:rsidRPr="00213B46">
        <w:rPr>
          <w:color w:val="000000"/>
          <w:sz w:val="24"/>
          <w:szCs w:val="24"/>
        </w:rPr>
        <w:t>TSOs</w:t>
      </w:r>
      <w:r w:rsidR="00A259BC" w:rsidRPr="00213B46">
        <w:rPr>
          <w:color w:val="000000"/>
          <w:sz w:val="24"/>
          <w:szCs w:val="24"/>
        </w:rPr>
        <w:t xml:space="preserve">, </w:t>
      </w:r>
      <w:r w:rsidR="004255FE" w:rsidRPr="00213B46">
        <w:rPr>
          <w:color w:val="000000"/>
          <w:sz w:val="24"/>
          <w:szCs w:val="24"/>
        </w:rPr>
        <w:t xml:space="preserve">and </w:t>
      </w:r>
      <w:r w:rsidR="003F3130" w:rsidRPr="00213B46">
        <w:rPr>
          <w:color w:val="000000"/>
          <w:sz w:val="24"/>
          <w:szCs w:val="24"/>
        </w:rPr>
        <w:t>organisations in the wider</w:t>
      </w:r>
      <w:r w:rsidR="00161F8B" w:rsidRPr="00213B46">
        <w:rPr>
          <w:color w:val="000000"/>
          <w:sz w:val="24"/>
          <w:szCs w:val="24"/>
        </w:rPr>
        <w:t xml:space="preserve"> </w:t>
      </w:r>
      <w:r w:rsidR="00A259BC" w:rsidRPr="00213B46">
        <w:rPr>
          <w:color w:val="000000"/>
          <w:sz w:val="24"/>
          <w:szCs w:val="24"/>
        </w:rPr>
        <w:t>Yorkshire and Humber region.</w:t>
      </w:r>
    </w:p>
    <w:p w14:paraId="31A140D8" w14:textId="77777777" w:rsidR="00D74775" w:rsidRPr="00213B46" w:rsidRDefault="00D74775" w:rsidP="00CC5A57">
      <w:pPr>
        <w:spacing w:line="276" w:lineRule="auto"/>
        <w:rPr>
          <w:color w:val="000000"/>
          <w:sz w:val="24"/>
          <w:szCs w:val="24"/>
        </w:rPr>
      </w:pPr>
      <w:r w:rsidRPr="00213B46">
        <w:rPr>
          <w:noProof/>
        </w:rPr>
        <w:drawing>
          <wp:inline distT="0" distB="0" distL="0" distR="0" wp14:anchorId="73249237" wp14:editId="637DD3E4">
            <wp:extent cx="4339087" cy="2570672"/>
            <wp:effectExtent l="0" t="0" r="4445" b="1270"/>
            <wp:docPr id="19" name="Chart 19">
              <a:extLst xmlns:a="http://schemas.openxmlformats.org/drawingml/2006/main">
                <a:ext uri="{FF2B5EF4-FFF2-40B4-BE49-F238E27FC236}">
                  <a16:creationId xmlns:a16="http://schemas.microsoft.com/office/drawing/2014/main" id="{82FBE266-86A2-4304-BA04-5F0C705A9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416DF9" w14:textId="036F0D7A" w:rsidR="00D74775" w:rsidRPr="00213B46" w:rsidRDefault="00D74775" w:rsidP="00CC5A57">
      <w:pPr>
        <w:pStyle w:val="Heading7"/>
        <w:spacing w:line="276" w:lineRule="auto"/>
        <w:rPr>
          <w:rStyle w:val="IntenseEmphasis"/>
          <w:rFonts w:ascii="Calibri" w:eastAsia="Calibri" w:hAnsi="Calibri" w:cs="Calibri"/>
          <w:i/>
          <w:iCs/>
          <w:color w:val="243F60" w:themeColor="accent1" w:themeShade="7F"/>
        </w:rPr>
      </w:pPr>
      <w:bookmarkStart w:id="60" w:name="_Toc62411066"/>
      <w:bookmarkStart w:id="61" w:name="_Toc72492803"/>
      <w:r w:rsidRPr="00213B46">
        <w:rPr>
          <w:rStyle w:val="IntenseEmphasis"/>
          <w:i/>
          <w:iCs/>
          <w:color w:val="243F60" w:themeColor="accent1" w:themeShade="7F"/>
        </w:rPr>
        <w:t xml:space="preserve">Figure </w:t>
      </w:r>
      <w:r w:rsidR="00A326CC" w:rsidRPr="00213B46">
        <w:rPr>
          <w:rStyle w:val="IntenseEmphasis"/>
          <w:i/>
          <w:iCs/>
          <w:color w:val="243F60" w:themeColor="accent1" w:themeShade="7F"/>
        </w:rPr>
        <w:t>3</w:t>
      </w:r>
      <w:r w:rsidRPr="00213B46">
        <w:rPr>
          <w:rStyle w:val="IntenseEmphasis"/>
          <w:i/>
          <w:iCs/>
          <w:color w:val="243F60" w:themeColor="accent1" w:themeShade="7F"/>
        </w:rPr>
        <w:t>:  Number of grants awarded (360 Giving data) per year in Leeds District</w:t>
      </w:r>
      <w:bookmarkEnd w:id="60"/>
      <w:bookmarkEnd w:id="61"/>
    </w:p>
    <w:p w14:paraId="6860432E" w14:textId="77777777" w:rsidR="009054AF" w:rsidRPr="00213B46" w:rsidRDefault="009054AF" w:rsidP="00CC5A57">
      <w:pPr>
        <w:pStyle w:val="NoSpacing"/>
        <w:spacing w:line="276" w:lineRule="auto"/>
        <w:rPr>
          <w:sz w:val="24"/>
          <w:szCs w:val="24"/>
        </w:rPr>
      </w:pPr>
    </w:p>
    <w:p w14:paraId="79470832" w14:textId="77777777" w:rsidR="007306CD" w:rsidRPr="00213B46" w:rsidRDefault="00AC3B97" w:rsidP="00CC5A57">
      <w:pPr>
        <w:spacing w:line="276" w:lineRule="auto"/>
        <w:rPr>
          <w:color w:val="000000"/>
          <w:sz w:val="24"/>
          <w:szCs w:val="24"/>
        </w:rPr>
      </w:pPr>
      <w:r w:rsidRPr="00213B46">
        <w:rPr>
          <w:sz w:val="24"/>
          <w:szCs w:val="24"/>
        </w:rPr>
        <w:lastRenderedPageBreak/>
        <w:t xml:space="preserve">The analysis above does not </w:t>
      </w:r>
      <w:r w:rsidR="00F63455" w:rsidRPr="00213B46">
        <w:rPr>
          <w:sz w:val="24"/>
          <w:szCs w:val="24"/>
        </w:rPr>
        <w:t xml:space="preserve">attempt to </w:t>
      </w:r>
      <w:r w:rsidR="006C6AF3" w:rsidRPr="00213B46">
        <w:rPr>
          <w:sz w:val="24"/>
          <w:szCs w:val="24"/>
        </w:rPr>
        <w:t xml:space="preserve">fully </w:t>
      </w:r>
      <w:r w:rsidRPr="00213B46">
        <w:rPr>
          <w:sz w:val="24"/>
          <w:szCs w:val="24"/>
        </w:rPr>
        <w:t>account</w:t>
      </w:r>
      <w:r w:rsidR="006C6AF3" w:rsidRPr="00213B46">
        <w:rPr>
          <w:sz w:val="24"/>
          <w:szCs w:val="24"/>
        </w:rPr>
        <w:t xml:space="preserve"> </w:t>
      </w:r>
      <w:r w:rsidR="00F63455" w:rsidRPr="00213B46">
        <w:rPr>
          <w:sz w:val="24"/>
          <w:szCs w:val="24"/>
        </w:rPr>
        <w:t xml:space="preserve">for </w:t>
      </w:r>
      <w:r w:rsidR="006C6AF3" w:rsidRPr="00213B46">
        <w:rPr>
          <w:sz w:val="24"/>
          <w:szCs w:val="24"/>
        </w:rPr>
        <w:t>the</w:t>
      </w:r>
      <w:r w:rsidRPr="00213B46">
        <w:rPr>
          <w:sz w:val="24"/>
          <w:szCs w:val="24"/>
        </w:rPr>
        <w:t xml:space="preserve"> inevitable impacts on funding and grants resulting from the COVID-19 pandemic.  </w:t>
      </w:r>
      <w:r w:rsidRPr="00213B46">
        <w:rPr>
          <w:color w:val="000000"/>
          <w:sz w:val="24"/>
          <w:szCs w:val="24"/>
        </w:rPr>
        <w:t>Whilst many funders and grant makers have been able to be flexible, there are concerns across the sector that funding is still short term, that opportunities to raise funds and income from other (</w:t>
      </w:r>
      <w:proofErr w:type="gramStart"/>
      <w:r w:rsidRPr="00213B46">
        <w:rPr>
          <w:color w:val="000000"/>
          <w:sz w:val="24"/>
          <w:szCs w:val="24"/>
        </w:rPr>
        <w:t>e.g.</w:t>
      </w:r>
      <w:proofErr w:type="gramEnd"/>
      <w:r w:rsidRPr="00213B46">
        <w:rPr>
          <w:color w:val="000000"/>
          <w:sz w:val="24"/>
          <w:szCs w:val="24"/>
        </w:rPr>
        <w:t xml:space="preserve"> commercial or social enterprise) sources is limited, and that Local Authorities will struggle to meet funding gaps.  With this in mind, </w:t>
      </w:r>
      <w:r w:rsidR="08EDCA0E" w:rsidRPr="00213B46">
        <w:rPr>
          <w:color w:val="000000"/>
          <w:sz w:val="24"/>
          <w:szCs w:val="24"/>
        </w:rPr>
        <w:t xml:space="preserve">infrastructure </w:t>
      </w:r>
      <w:r w:rsidRPr="00213B46">
        <w:rPr>
          <w:color w:val="000000"/>
          <w:sz w:val="24"/>
          <w:szCs w:val="24"/>
        </w:rPr>
        <w:t xml:space="preserve">organisations are calling for continued focus on longer term investments in </w:t>
      </w:r>
      <w:proofErr w:type="gramStart"/>
      <w:r w:rsidRPr="00213B46">
        <w:rPr>
          <w:color w:val="000000"/>
          <w:sz w:val="24"/>
          <w:szCs w:val="24"/>
        </w:rPr>
        <w:t>community based</w:t>
      </w:r>
      <w:proofErr w:type="gramEnd"/>
      <w:r w:rsidRPr="00213B46">
        <w:rPr>
          <w:color w:val="000000"/>
          <w:sz w:val="24"/>
          <w:szCs w:val="24"/>
        </w:rPr>
        <w:t xml:space="preserve"> approaches to ensure financial resilience.  </w:t>
      </w:r>
    </w:p>
    <w:p w14:paraId="1B645320" w14:textId="77777777" w:rsidR="007306CD" w:rsidRPr="00213B46" w:rsidRDefault="007306CD" w:rsidP="00CC5A57">
      <w:pPr>
        <w:spacing w:line="276" w:lineRule="auto"/>
        <w:rPr>
          <w:color w:val="000000"/>
          <w:sz w:val="24"/>
          <w:szCs w:val="24"/>
        </w:rPr>
      </w:pPr>
    </w:p>
    <w:p w14:paraId="0D3C0101" w14:textId="3512556F" w:rsidR="00AC3B97" w:rsidRPr="00213B46" w:rsidRDefault="00AC3B97" w:rsidP="00CC5A57">
      <w:pPr>
        <w:spacing w:line="276" w:lineRule="auto"/>
        <w:rPr>
          <w:sz w:val="24"/>
          <w:szCs w:val="24"/>
        </w:rPr>
      </w:pPr>
      <w:r w:rsidRPr="00213B46">
        <w:rPr>
          <w:sz w:val="24"/>
          <w:szCs w:val="24"/>
        </w:rPr>
        <w:t xml:space="preserve">In the light of known, significant impacts on funding, </w:t>
      </w:r>
      <w:r w:rsidR="005A4345" w:rsidRPr="00213B46">
        <w:rPr>
          <w:sz w:val="24"/>
          <w:szCs w:val="24"/>
        </w:rPr>
        <w:t xml:space="preserve">Third Sector </w:t>
      </w:r>
      <w:r w:rsidRPr="00213B46">
        <w:rPr>
          <w:sz w:val="24"/>
          <w:szCs w:val="24"/>
        </w:rPr>
        <w:t xml:space="preserve">advocacy </w:t>
      </w:r>
      <w:r w:rsidR="00E961F9" w:rsidRPr="00213B46">
        <w:rPr>
          <w:sz w:val="24"/>
          <w:szCs w:val="24"/>
        </w:rPr>
        <w:t xml:space="preserve">and support </w:t>
      </w:r>
      <w:r w:rsidRPr="00213B46">
        <w:rPr>
          <w:sz w:val="24"/>
          <w:szCs w:val="24"/>
        </w:rPr>
        <w:t>organisations</w:t>
      </w:r>
      <w:r w:rsidRPr="00213B46">
        <w:rPr>
          <w:color w:val="000000"/>
          <w:sz w:val="24"/>
          <w:szCs w:val="24"/>
          <w:vertAlign w:val="superscript"/>
        </w:rPr>
        <w:footnoteReference w:id="145"/>
      </w:r>
      <w:r w:rsidRPr="00213B46">
        <w:rPr>
          <w:sz w:val="24"/>
          <w:szCs w:val="24"/>
        </w:rPr>
        <w:t xml:space="preserve"> are recommending that commissioners and funders work together to simplify contracting and commissioning arrangements, including monitoring requirements, and to develop a shared application format.  This strategic approach will help leaders and decision makers to focus resources on tackling health inequalities and improving outcomes and create an environment where planning and commissioning happens in a different way, enabling providers to work together better, with increased focus on system integration.</w:t>
      </w:r>
    </w:p>
    <w:p w14:paraId="0BE44781" w14:textId="77777777" w:rsidR="007306CD" w:rsidRPr="00213B46" w:rsidRDefault="009C385F" w:rsidP="00CC5A57">
      <w:pPr>
        <w:spacing w:line="276" w:lineRule="auto"/>
        <w:rPr>
          <w:color w:val="000000" w:themeColor="text1"/>
          <w:sz w:val="24"/>
          <w:szCs w:val="24"/>
        </w:rPr>
      </w:pPr>
      <w:r w:rsidRPr="00213B46">
        <w:rPr>
          <w:color w:val="000000" w:themeColor="text1"/>
          <w:sz w:val="24"/>
          <w:szCs w:val="24"/>
        </w:rPr>
        <w:t>In addition to grants and payments for services delivered to statutory bodies, o</w:t>
      </w:r>
      <w:r w:rsidR="008779D3" w:rsidRPr="00213B46">
        <w:rPr>
          <w:color w:val="000000" w:themeColor="text1"/>
          <w:sz w:val="24"/>
          <w:szCs w:val="24"/>
        </w:rPr>
        <w:t>ther sources of income</w:t>
      </w:r>
      <w:r w:rsidRPr="00213B46">
        <w:rPr>
          <w:color w:val="000000" w:themeColor="text1"/>
          <w:sz w:val="24"/>
          <w:szCs w:val="24"/>
        </w:rPr>
        <w:t xml:space="preserve"> are evident across the Sector.</w:t>
      </w:r>
      <w:r w:rsidR="008779D3" w:rsidRPr="00213B46">
        <w:rPr>
          <w:color w:val="000000" w:themeColor="text1"/>
          <w:sz w:val="24"/>
          <w:szCs w:val="24"/>
        </w:rPr>
        <w:t xml:space="preserve"> </w:t>
      </w:r>
      <w:r w:rsidR="001B2810" w:rsidRPr="00213B46">
        <w:rPr>
          <w:color w:val="000000" w:themeColor="text1"/>
          <w:sz w:val="24"/>
          <w:szCs w:val="24"/>
        </w:rPr>
        <w:t xml:space="preserve"> </w:t>
      </w:r>
      <w:r w:rsidR="008259F1" w:rsidRPr="00213B46">
        <w:rPr>
          <w:color w:val="000000" w:themeColor="text1"/>
          <w:sz w:val="24"/>
          <w:szCs w:val="24"/>
        </w:rPr>
        <w:t>This analysis suggests that</w:t>
      </w:r>
      <w:r w:rsidR="006E439E" w:rsidRPr="00213B46">
        <w:rPr>
          <w:color w:val="000000" w:themeColor="text1"/>
          <w:sz w:val="24"/>
          <w:szCs w:val="24"/>
        </w:rPr>
        <w:t xml:space="preserve"> </w:t>
      </w:r>
      <w:r w:rsidR="00602936" w:rsidRPr="00213B46">
        <w:rPr>
          <w:color w:val="000000" w:themeColor="text1"/>
          <w:sz w:val="24"/>
          <w:szCs w:val="24"/>
        </w:rPr>
        <w:t xml:space="preserve">pre-COVID-19 </w:t>
      </w:r>
      <w:r w:rsidR="008259F1" w:rsidRPr="00213B46">
        <w:rPr>
          <w:color w:val="000000" w:themeColor="text1"/>
          <w:sz w:val="24"/>
          <w:szCs w:val="24"/>
        </w:rPr>
        <w:t xml:space="preserve">income sources are mixed and varied including grant funding but also commercial and social enterprise income </w:t>
      </w:r>
      <w:proofErr w:type="gramStart"/>
      <w:r w:rsidR="008259F1" w:rsidRPr="00213B46">
        <w:rPr>
          <w:color w:val="000000" w:themeColor="text1"/>
          <w:sz w:val="24"/>
          <w:szCs w:val="24"/>
        </w:rPr>
        <w:t>e.g.</w:t>
      </w:r>
      <w:proofErr w:type="gramEnd"/>
      <w:r w:rsidR="008259F1" w:rsidRPr="00213B46">
        <w:rPr>
          <w:color w:val="000000" w:themeColor="text1"/>
          <w:sz w:val="24"/>
          <w:szCs w:val="24"/>
        </w:rPr>
        <w:t xml:space="preserve"> from cafés, delivery of health and care services,</w:t>
      </w:r>
      <w:r w:rsidR="00D920CA" w:rsidRPr="00213B46">
        <w:rPr>
          <w:color w:val="000000" w:themeColor="text1"/>
          <w:sz w:val="24"/>
          <w:szCs w:val="24"/>
        </w:rPr>
        <w:t xml:space="preserve"> CSR activities,</w:t>
      </w:r>
      <w:r w:rsidR="008259F1" w:rsidRPr="00213B46">
        <w:rPr>
          <w:color w:val="000000" w:themeColor="text1"/>
          <w:sz w:val="24"/>
          <w:szCs w:val="24"/>
        </w:rPr>
        <w:t xml:space="preserve"> training/consultancy, fundraising, legacies</w:t>
      </w:r>
      <w:r w:rsidR="00D920CA" w:rsidRPr="00213B46">
        <w:rPr>
          <w:color w:val="000000" w:themeColor="text1"/>
          <w:sz w:val="24"/>
          <w:szCs w:val="24"/>
        </w:rPr>
        <w:t xml:space="preserve"> a</w:t>
      </w:r>
      <w:r w:rsidR="7C715A3E" w:rsidRPr="00213B46">
        <w:rPr>
          <w:color w:val="000000" w:themeColor="text1"/>
          <w:sz w:val="24"/>
          <w:szCs w:val="24"/>
        </w:rPr>
        <w:t>n</w:t>
      </w:r>
      <w:r w:rsidR="00D920CA" w:rsidRPr="00213B46">
        <w:rPr>
          <w:color w:val="000000" w:themeColor="text1"/>
          <w:sz w:val="24"/>
          <w:szCs w:val="24"/>
        </w:rPr>
        <w:t>d wills</w:t>
      </w:r>
      <w:r w:rsidR="008259F1" w:rsidRPr="00213B46">
        <w:rPr>
          <w:color w:val="000000" w:themeColor="text1"/>
          <w:sz w:val="24"/>
          <w:szCs w:val="24"/>
        </w:rPr>
        <w:t xml:space="preserve">, </w:t>
      </w:r>
      <w:r w:rsidR="540D2C35" w:rsidRPr="00213B46">
        <w:rPr>
          <w:color w:val="000000" w:themeColor="text1"/>
          <w:sz w:val="24"/>
          <w:szCs w:val="24"/>
        </w:rPr>
        <w:t xml:space="preserve">fundraising activities (?) </w:t>
      </w:r>
      <w:r w:rsidR="008259F1" w:rsidRPr="00213B46">
        <w:rPr>
          <w:color w:val="000000" w:themeColor="text1"/>
          <w:sz w:val="24"/>
          <w:szCs w:val="24"/>
        </w:rPr>
        <w:t xml:space="preserve">and social prescribing.  </w:t>
      </w:r>
    </w:p>
    <w:p w14:paraId="10D2686A" w14:textId="77777777" w:rsidR="007306CD" w:rsidRPr="00213B46" w:rsidRDefault="007306CD" w:rsidP="00CC5A57">
      <w:pPr>
        <w:spacing w:line="276" w:lineRule="auto"/>
        <w:rPr>
          <w:color w:val="000000" w:themeColor="text1"/>
          <w:sz w:val="24"/>
          <w:szCs w:val="24"/>
        </w:rPr>
      </w:pPr>
    </w:p>
    <w:p w14:paraId="3D48DDBB" w14:textId="4F97E253" w:rsidR="000F3061" w:rsidRPr="00213B46" w:rsidRDefault="008259F1" w:rsidP="00CC5A57">
      <w:pPr>
        <w:spacing w:line="276" w:lineRule="auto"/>
        <w:rPr>
          <w:color w:val="000000"/>
          <w:sz w:val="24"/>
          <w:szCs w:val="24"/>
        </w:rPr>
      </w:pPr>
      <w:r w:rsidRPr="00213B46">
        <w:rPr>
          <w:color w:val="000000" w:themeColor="text1"/>
          <w:sz w:val="24"/>
          <w:szCs w:val="24"/>
        </w:rPr>
        <w:t>For example, organisations in the Orion Partnership (see case study) generate income from consultancy services, training, venue hire, social enterprise, donations, grants and the Public Health and CCG contracts.  Similarly, Meanwood Valley Urban Farm</w:t>
      </w:r>
      <w:r w:rsidR="003808AF" w:rsidRPr="00213B46">
        <w:rPr>
          <w:color w:val="000000" w:themeColor="text1"/>
          <w:sz w:val="24"/>
          <w:szCs w:val="24"/>
        </w:rPr>
        <w:t xml:space="preserve"> (see box 4 below)</w:t>
      </w:r>
      <w:r w:rsidRPr="00213B46">
        <w:rPr>
          <w:color w:val="000000" w:themeColor="text1"/>
          <w:sz w:val="24"/>
          <w:szCs w:val="24"/>
        </w:rPr>
        <w:t xml:space="preserve"> generates income from visitors, donations</w:t>
      </w:r>
      <w:r w:rsidR="6D268054" w:rsidRPr="00213B46">
        <w:rPr>
          <w:color w:val="000000" w:themeColor="text1"/>
          <w:sz w:val="24"/>
          <w:szCs w:val="24"/>
        </w:rPr>
        <w:t xml:space="preserve"> (money as well as in kind)</w:t>
      </w:r>
      <w:r w:rsidRPr="00213B46">
        <w:rPr>
          <w:color w:val="000000" w:themeColor="text1"/>
          <w:sz w:val="24"/>
          <w:szCs w:val="24"/>
        </w:rPr>
        <w:t>,</w:t>
      </w:r>
      <w:r w:rsidR="69F53E5D" w:rsidRPr="00213B46">
        <w:rPr>
          <w:color w:val="000000" w:themeColor="text1"/>
          <w:sz w:val="24"/>
          <w:szCs w:val="24"/>
        </w:rPr>
        <w:t xml:space="preserve"> sales of produce</w:t>
      </w:r>
      <w:r w:rsidRPr="00213B46">
        <w:rPr>
          <w:color w:val="000000" w:themeColor="text1"/>
          <w:sz w:val="24"/>
          <w:szCs w:val="24"/>
        </w:rPr>
        <w:t xml:space="preserve"> education, and Local Authority contract and grants to deliver services.</w:t>
      </w:r>
    </w:p>
    <w:tbl>
      <w:tblPr>
        <w:tblStyle w:val="2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3918"/>
      </w:tblGrid>
      <w:tr w:rsidR="000F3061" w:rsidRPr="00213B46" w14:paraId="61825636" w14:textId="77777777" w:rsidTr="2E73CC1B">
        <w:tc>
          <w:tcPr>
            <w:tcW w:w="9016" w:type="dxa"/>
            <w:gridSpan w:val="2"/>
            <w:shd w:val="clear" w:color="auto" w:fill="002060"/>
          </w:tcPr>
          <w:p w14:paraId="2F6F1C7C" w14:textId="77777777" w:rsidR="000F3061" w:rsidRPr="00213B46" w:rsidRDefault="000F3061" w:rsidP="00CC5A57">
            <w:pPr>
              <w:spacing w:after="0" w:line="276" w:lineRule="auto"/>
              <w:rPr>
                <w:color w:val="FFFFFF"/>
              </w:rPr>
            </w:pPr>
          </w:p>
          <w:p w14:paraId="54A49ACF" w14:textId="77777777" w:rsidR="000F3061" w:rsidRPr="00213B46" w:rsidRDefault="008259F1" w:rsidP="00CC5A57">
            <w:pPr>
              <w:spacing w:after="0" w:line="276" w:lineRule="auto"/>
              <w:rPr>
                <w:b/>
                <w:color w:val="FFFFFF"/>
                <w:sz w:val="28"/>
                <w:szCs w:val="28"/>
              </w:rPr>
            </w:pPr>
            <w:r w:rsidRPr="00213B46">
              <w:rPr>
                <w:b/>
                <w:color w:val="FFFFFF"/>
                <w:sz w:val="28"/>
                <w:szCs w:val="28"/>
              </w:rPr>
              <w:t>FOCUS:  Meanwood Valley Urban Farm</w:t>
            </w:r>
          </w:p>
          <w:p w14:paraId="49D3E844" w14:textId="77777777" w:rsidR="000F3061" w:rsidRPr="00213B46" w:rsidRDefault="000F3061" w:rsidP="00CC5A57">
            <w:pPr>
              <w:spacing w:after="0" w:line="276" w:lineRule="auto"/>
              <w:rPr>
                <w:color w:val="FFFFFF"/>
              </w:rPr>
            </w:pPr>
          </w:p>
        </w:tc>
      </w:tr>
      <w:tr w:rsidR="000F3061" w:rsidRPr="00213B46" w14:paraId="6FCD2026" w14:textId="77777777" w:rsidTr="2E73CC1B">
        <w:tc>
          <w:tcPr>
            <w:tcW w:w="5098" w:type="dxa"/>
            <w:tcBorders>
              <w:bottom w:val="nil"/>
              <w:right w:val="nil"/>
            </w:tcBorders>
          </w:tcPr>
          <w:p w14:paraId="603249D4" w14:textId="77777777" w:rsidR="000F3061" w:rsidRPr="00213B46" w:rsidRDefault="008259F1" w:rsidP="00CC5A57">
            <w:pPr>
              <w:spacing w:after="0" w:line="276" w:lineRule="auto"/>
              <w:rPr>
                <w:color w:val="000000"/>
              </w:rPr>
            </w:pPr>
            <w:r w:rsidRPr="00213B46">
              <w:rPr>
                <w:color w:val="000000"/>
              </w:rPr>
              <w:t>Headlines:</w:t>
            </w:r>
          </w:p>
          <w:p w14:paraId="04473FA8" w14:textId="77777777" w:rsidR="000F3061" w:rsidRPr="00213B46" w:rsidRDefault="008259F1" w:rsidP="00CC5A57">
            <w:pPr>
              <w:numPr>
                <w:ilvl w:val="0"/>
                <w:numId w:val="12"/>
              </w:numPr>
              <w:pBdr>
                <w:top w:val="nil"/>
                <w:left w:val="nil"/>
                <w:bottom w:val="nil"/>
                <w:right w:val="nil"/>
                <w:between w:val="nil"/>
              </w:pBdr>
              <w:spacing w:after="0" w:line="276" w:lineRule="auto"/>
              <w:ind w:left="360" w:firstLine="0"/>
              <w:rPr>
                <w:color w:val="000000"/>
              </w:rPr>
            </w:pPr>
            <w:r w:rsidRPr="00213B46">
              <w:rPr>
                <w:color w:val="000000"/>
              </w:rPr>
              <w:t>Access to green space and animals has been a ‘critical lifeline’ for people during lockdown </w:t>
            </w:r>
          </w:p>
          <w:p w14:paraId="3C61CA40" w14:textId="77777777" w:rsidR="000F3061" w:rsidRPr="00213B46" w:rsidRDefault="008259F1" w:rsidP="00CC5A57">
            <w:pPr>
              <w:numPr>
                <w:ilvl w:val="0"/>
                <w:numId w:val="12"/>
              </w:numPr>
              <w:pBdr>
                <w:top w:val="nil"/>
                <w:left w:val="nil"/>
                <w:bottom w:val="nil"/>
                <w:right w:val="nil"/>
                <w:between w:val="nil"/>
              </w:pBdr>
              <w:spacing w:after="0" w:line="276" w:lineRule="auto"/>
              <w:ind w:left="360" w:firstLine="0"/>
              <w:rPr>
                <w:color w:val="000000"/>
              </w:rPr>
            </w:pPr>
            <w:r w:rsidRPr="00213B46">
              <w:rPr>
                <w:color w:val="000000"/>
              </w:rPr>
              <w:t>Volunteers play a significant role in keeping the farm operational </w:t>
            </w:r>
          </w:p>
          <w:p w14:paraId="0E98D843" w14:textId="77777777" w:rsidR="000F3061" w:rsidRPr="00213B46" w:rsidRDefault="008259F1" w:rsidP="00CC5A57">
            <w:pPr>
              <w:numPr>
                <w:ilvl w:val="0"/>
                <w:numId w:val="12"/>
              </w:numPr>
              <w:pBdr>
                <w:top w:val="nil"/>
                <w:left w:val="nil"/>
                <w:bottom w:val="nil"/>
                <w:right w:val="nil"/>
                <w:between w:val="nil"/>
              </w:pBdr>
              <w:spacing w:after="0" w:line="276" w:lineRule="auto"/>
              <w:ind w:left="360" w:firstLine="0"/>
              <w:rPr>
                <w:color w:val="000000"/>
              </w:rPr>
            </w:pPr>
            <w:r w:rsidRPr="00213B46">
              <w:rPr>
                <w:color w:val="000000"/>
              </w:rPr>
              <w:lastRenderedPageBreak/>
              <w:t>Strategic priorities include increasing accessibility for children living in deprived </w:t>
            </w:r>
            <w:proofErr w:type="gramStart"/>
            <w:r w:rsidRPr="00213B46">
              <w:rPr>
                <w:color w:val="000000"/>
              </w:rPr>
              <w:t>inner city</w:t>
            </w:r>
            <w:proofErr w:type="gramEnd"/>
            <w:r w:rsidRPr="00213B46">
              <w:rPr>
                <w:color w:val="000000"/>
              </w:rPr>
              <w:t> areas </w:t>
            </w:r>
          </w:p>
          <w:p w14:paraId="18AD421B" w14:textId="77777777" w:rsidR="000F3061" w:rsidRPr="00213B46" w:rsidRDefault="008259F1" w:rsidP="00CC5A57">
            <w:pPr>
              <w:numPr>
                <w:ilvl w:val="0"/>
                <w:numId w:val="12"/>
              </w:numPr>
              <w:pBdr>
                <w:top w:val="nil"/>
                <w:left w:val="nil"/>
                <w:bottom w:val="nil"/>
                <w:right w:val="nil"/>
                <w:between w:val="nil"/>
              </w:pBdr>
              <w:spacing w:after="0" w:line="276" w:lineRule="auto"/>
              <w:ind w:left="360" w:firstLine="0"/>
              <w:rPr>
                <w:color w:val="000000"/>
              </w:rPr>
            </w:pPr>
            <w:r w:rsidRPr="00213B46">
              <w:rPr>
                <w:color w:val="000000"/>
              </w:rPr>
              <w:t>Innovative and diverse funding streams include delivery of educational programmes, grants, donations, membership of Community Supported Agriculture scheme and sales of produce</w:t>
            </w:r>
          </w:p>
          <w:p w14:paraId="49CDCF63" w14:textId="4122D21F" w:rsidR="000F3061" w:rsidRPr="00213B46" w:rsidRDefault="008259F1" w:rsidP="00CC5A57">
            <w:pPr>
              <w:numPr>
                <w:ilvl w:val="0"/>
                <w:numId w:val="12"/>
              </w:numPr>
              <w:pBdr>
                <w:top w:val="nil"/>
                <w:left w:val="nil"/>
                <w:bottom w:val="nil"/>
                <w:right w:val="nil"/>
                <w:between w:val="nil"/>
              </w:pBdr>
              <w:spacing w:after="0" w:line="276" w:lineRule="auto"/>
              <w:ind w:left="360" w:firstLine="0"/>
              <w:rPr>
                <w:color w:val="000000"/>
              </w:rPr>
            </w:pPr>
            <w:r w:rsidRPr="00213B46">
              <w:rPr>
                <w:color w:val="000000"/>
              </w:rPr>
              <w:t xml:space="preserve">MVUF is keen to extend their eco/social prescribing offering.  Their CEO Adam Ogilvie suggests that a ‘joined up’ system for this across the </w:t>
            </w:r>
            <w:proofErr w:type="gramStart"/>
            <w:r w:rsidRPr="00213B46">
              <w:rPr>
                <w:color w:val="000000"/>
              </w:rPr>
              <w:t>City</w:t>
            </w:r>
            <w:proofErr w:type="gramEnd"/>
            <w:r w:rsidRPr="00213B46">
              <w:rPr>
                <w:color w:val="000000"/>
              </w:rPr>
              <w:t xml:space="preserve"> would benefit </w:t>
            </w:r>
            <w:r w:rsidR="00173B0C" w:rsidRPr="00213B46">
              <w:rPr>
                <w:color w:val="000000"/>
              </w:rPr>
              <w:t>TSO</w:t>
            </w:r>
            <w:r w:rsidRPr="00213B46">
              <w:rPr>
                <w:color w:val="000000"/>
              </w:rPr>
              <w:t>s wanting to expand their health and care services in this way</w:t>
            </w:r>
          </w:p>
        </w:tc>
        <w:tc>
          <w:tcPr>
            <w:tcW w:w="3918" w:type="dxa"/>
            <w:tcBorders>
              <w:left w:val="nil"/>
              <w:bottom w:val="nil"/>
            </w:tcBorders>
            <w:vAlign w:val="center"/>
          </w:tcPr>
          <w:p w14:paraId="7799F10A" w14:textId="77777777" w:rsidR="000F3061" w:rsidRPr="00213B46" w:rsidRDefault="000F3061" w:rsidP="00CC5A57">
            <w:pPr>
              <w:spacing w:after="0" w:line="276" w:lineRule="auto"/>
              <w:rPr>
                <w:color w:val="000000"/>
              </w:rPr>
            </w:pPr>
          </w:p>
          <w:p w14:paraId="67C0F1EF" w14:textId="77777777" w:rsidR="000F3061" w:rsidRPr="00213B46" w:rsidRDefault="008259F1" w:rsidP="00CC5A57">
            <w:pPr>
              <w:spacing w:after="0" w:line="276" w:lineRule="auto"/>
              <w:rPr>
                <w:color w:val="000000"/>
              </w:rPr>
            </w:pPr>
            <w:r w:rsidRPr="00213B46">
              <w:rPr>
                <w:noProof/>
              </w:rPr>
              <w:lastRenderedPageBreak/>
              <w:drawing>
                <wp:inline distT="0" distB="0" distL="114300" distR="114300" wp14:anchorId="01BC5709" wp14:editId="3163A1D4">
                  <wp:extent cx="1714500" cy="1714500"/>
                  <wp:effectExtent l="0" t="0" r="0" b="0"/>
                  <wp:docPr id="3" name="image5.png" descr="Meanwood Valley Urban Farm"/>
                  <wp:cNvGraphicFramePr/>
                  <a:graphic xmlns:a="http://schemas.openxmlformats.org/drawingml/2006/main">
                    <a:graphicData uri="http://schemas.openxmlformats.org/drawingml/2006/picture">
                      <pic:pic xmlns:pic="http://schemas.openxmlformats.org/drawingml/2006/picture">
                        <pic:nvPicPr>
                          <pic:cNvPr id="0" name="image5.png" descr="Meanwood Valley Urban Farm"/>
                          <pic:cNvPicPr preferRelativeResize="0"/>
                        </pic:nvPicPr>
                        <pic:blipFill>
                          <a:blip r:embed="rId18"/>
                          <a:srcRect/>
                          <a:stretch>
                            <a:fillRect/>
                          </a:stretch>
                        </pic:blipFill>
                        <pic:spPr>
                          <a:xfrm>
                            <a:off x="0" y="0"/>
                            <a:ext cx="1714500" cy="1714500"/>
                          </a:xfrm>
                          <a:prstGeom prst="rect">
                            <a:avLst/>
                          </a:prstGeom>
                          <a:ln/>
                        </pic:spPr>
                      </pic:pic>
                    </a:graphicData>
                  </a:graphic>
                </wp:inline>
              </w:drawing>
            </w:r>
          </w:p>
          <w:p w14:paraId="700E4DD7" w14:textId="77777777" w:rsidR="000F3061" w:rsidRPr="00213B46" w:rsidRDefault="000F3061" w:rsidP="00CC5A57">
            <w:pPr>
              <w:spacing w:after="0" w:line="276" w:lineRule="auto"/>
              <w:rPr>
                <w:color w:val="000000"/>
              </w:rPr>
            </w:pPr>
          </w:p>
        </w:tc>
      </w:tr>
      <w:tr w:rsidR="000F3061" w:rsidRPr="00213B46" w14:paraId="157770D7" w14:textId="77777777" w:rsidTr="2E73CC1B">
        <w:tc>
          <w:tcPr>
            <w:tcW w:w="9016" w:type="dxa"/>
            <w:gridSpan w:val="2"/>
            <w:tcBorders>
              <w:top w:val="nil"/>
            </w:tcBorders>
            <w:tcMar>
              <w:top w:w="170" w:type="dxa"/>
              <w:left w:w="170" w:type="dxa"/>
              <w:bottom w:w="170" w:type="dxa"/>
              <w:right w:w="170" w:type="dxa"/>
            </w:tcMar>
          </w:tcPr>
          <w:p w14:paraId="2B573323" w14:textId="77777777" w:rsidR="000F3061" w:rsidRPr="00213B46" w:rsidRDefault="008259F1" w:rsidP="00CC5A57">
            <w:pPr>
              <w:spacing w:after="0" w:line="276" w:lineRule="auto"/>
            </w:pPr>
            <w:r w:rsidRPr="00213B46">
              <w:rPr>
                <w:color w:val="000000"/>
              </w:rPr>
              <w:t>As with many VCS Organisations, MVUF has an innovative range of diverse funding sources that enable the organisation to run, along with the help of around 400 registered volunteers. Their m</w:t>
            </w:r>
            <w:r w:rsidRPr="00213B46">
              <w:t>ain sources of funding include: </w:t>
            </w:r>
          </w:p>
          <w:p w14:paraId="4B519DC1" w14:textId="77777777" w:rsidR="000F3061" w:rsidRPr="00213B46" w:rsidRDefault="000F3061" w:rsidP="00CC5A57">
            <w:pPr>
              <w:spacing w:after="0" w:line="276" w:lineRule="auto"/>
            </w:pPr>
          </w:p>
          <w:p w14:paraId="151DDF5D" w14:textId="7BB06836" w:rsidR="000F3061" w:rsidRPr="00213B46" w:rsidRDefault="00AC0794" w:rsidP="00CC5A57">
            <w:pPr>
              <w:numPr>
                <w:ilvl w:val="0"/>
                <w:numId w:val="13"/>
              </w:numPr>
              <w:pBdr>
                <w:top w:val="nil"/>
                <w:left w:val="nil"/>
                <w:bottom w:val="nil"/>
                <w:right w:val="nil"/>
                <w:between w:val="nil"/>
              </w:pBdr>
              <w:spacing w:after="0" w:line="276" w:lineRule="auto"/>
              <w:ind w:left="674" w:hanging="314"/>
              <w:rPr>
                <w:color w:val="000000"/>
              </w:rPr>
            </w:pPr>
            <w:r w:rsidRPr="00213B46">
              <w:rPr>
                <w:color w:val="000000"/>
              </w:rPr>
              <w:t>i</w:t>
            </w:r>
            <w:r w:rsidR="008259F1" w:rsidRPr="00213B46">
              <w:rPr>
                <w:color w:val="000000"/>
              </w:rPr>
              <w:t>ncome from farm admissions, sales, and donations</w:t>
            </w:r>
            <w:r w:rsidRPr="00213B46">
              <w:rPr>
                <w:color w:val="000000"/>
              </w:rPr>
              <w:t>,</w:t>
            </w:r>
            <w:r w:rsidR="008259F1" w:rsidRPr="00213B46">
              <w:rPr>
                <w:color w:val="000000"/>
              </w:rPr>
              <w:t> </w:t>
            </w:r>
          </w:p>
          <w:p w14:paraId="360EBBFE" w14:textId="04D15551" w:rsidR="000F3061" w:rsidRPr="00213B46" w:rsidRDefault="00AC0794" w:rsidP="00CC5A57">
            <w:pPr>
              <w:numPr>
                <w:ilvl w:val="0"/>
                <w:numId w:val="13"/>
              </w:numPr>
              <w:pBdr>
                <w:top w:val="nil"/>
                <w:left w:val="nil"/>
                <w:bottom w:val="nil"/>
                <w:right w:val="nil"/>
                <w:between w:val="nil"/>
              </w:pBdr>
              <w:spacing w:after="0" w:line="276" w:lineRule="auto"/>
              <w:ind w:left="674" w:hanging="314"/>
              <w:rPr>
                <w:color w:val="000000"/>
              </w:rPr>
            </w:pPr>
            <w:r w:rsidRPr="00213B46">
              <w:rPr>
                <w:color w:val="000000"/>
              </w:rPr>
              <w:t>g</w:t>
            </w:r>
            <w:r w:rsidR="008259F1" w:rsidRPr="00213B46">
              <w:rPr>
                <w:color w:val="000000"/>
              </w:rPr>
              <w:t>overnment contracts and a grant</w:t>
            </w:r>
            <w:r w:rsidRPr="00213B46">
              <w:rPr>
                <w:color w:val="000000"/>
              </w:rPr>
              <w:t>,</w:t>
            </w:r>
            <w:r w:rsidR="008259F1" w:rsidRPr="00213B46">
              <w:rPr>
                <w:color w:val="000000"/>
              </w:rPr>
              <w:t> </w:t>
            </w:r>
          </w:p>
          <w:p w14:paraId="6E4EC481" w14:textId="6DC2B99F" w:rsidR="000F3061" w:rsidRPr="00213B46" w:rsidRDefault="00AC0794" w:rsidP="00CC5A57">
            <w:pPr>
              <w:numPr>
                <w:ilvl w:val="0"/>
                <w:numId w:val="13"/>
              </w:numPr>
              <w:pBdr>
                <w:top w:val="nil"/>
                <w:left w:val="nil"/>
                <w:bottom w:val="nil"/>
                <w:right w:val="nil"/>
                <w:between w:val="nil"/>
              </w:pBdr>
              <w:spacing w:after="0" w:line="276" w:lineRule="auto"/>
              <w:ind w:left="674" w:hanging="314"/>
              <w:rPr>
                <w:color w:val="000000"/>
              </w:rPr>
            </w:pPr>
            <w:r w:rsidRPr="00213B46">
              <w:rPr>
                <w:color w:val="000000"/>
              </w:rPr>
              <w:t>e</w:t>
            </w:r>
            <w:r w:rsidR="008259F1" w:rsidRPr="00213B46">
              <w:rPr>
                <w:color w:val="000000"/>
              </w:rPr>
              <w:t>ducational days/half-days for school children</w:t>
            </w:r>
            <w:r w:rsidR="006C772F" w:rsidRPr="00213B46">
              <w:rPr>
                <w:color w:val="000000"/>
              </w:rPr>
              <w:t>,</w:t>
            </w:r>
            <w:r w:rsidR="008259F1" w:rsidRPr="00213B46">
              <w:rPr>
                <w:color w:val="000000"/>
              </w:rPr>
              <w:t xml:space="preserve"> </w:t>
            </w:r>
          </w:p>
          <w:p w14:paraId="5ED582C5" w14:textId="6258079D" w:rsidR="000F3061" w:rsidRPr="00213B46" w:rsidRDefault="006C772F" w:rsidP="00CC5A57">
            <w:pPr>
              <w:numPr>
                <w:ilvl w:val="0"/>
                <w:numId w:val="13"/>
              </w:numPr>
              <w:pBdr>
                <w:top w:val="nil"/>
                <w:left w:val="nil"/>
                <w:bottom w:val="nil"/>
                <w:right w:val="nil"/>
                <w:between w:val="nil"/>
              </w:pBdr>
              <w:spacing w:after="0" w:line="276" w:lineRule="auto"/>
              <w:ind w:left="674" w:hanging="314"/>
              <w:rPr>
                <w:color w:val="000000"/>
              </w:rPr>
            </w:pPr>
            <w:r w:rsidRPr="00213B46">
              <w:rPr>
                <w:color w:val="000000"/>
              </w:rPr>
              <w:t>s</w:t>
            </w:r>
            <w:r w:rsidR="008259F1" w:rsidRPr="00213B46">
              <w:rPr>
                <w:color w:val="000000"/>
              </w:rPr>
              <w:t>upported volunteering</w:t>
            </w:r>
            <w:r w:rsidRPr="00213B46">
              <w:rPr>
                <w:color w:val="000000"/>
              </w:rPr>
              <w:t>,</w:t>
            </w:r>
          </w:p>
          <w:p w14:paraId="4006ADC9" w14:textId="6628FFCE" w:rsidR="000F3061" w:rsidRPr="00213B46" w:rsidRDefault="006C772F" w:rsidP="00CC5A57">
            <w:pPr>
              <w:numPr>
                <w:ilvl w:val="0"/>
                <w:numId w:val="13"/>
              </w:numPr>
              <w:pBdr>
                <w:top w:val="nil"/>
                <w:left w:val="nil"/>
                <w:bottom w:val="nil"/>
                <w:right w:val="nil"/>
                <w:between w:val="nil"/>
              </w:pBdr>
              <w:spacing w:after="0" w:line="276" w:lineRule="auto"/>
              <w:ind w:left="674" w:hanging="314"/>
              <w:rPr>
                <w:color w:val="000000"/>
              </w:rPr>
            </w:pPr>
            <w:r w:rsidRPr="00213B46">
              <w:rPr>
                <w:color w:val="000000"/>
              </w:rPr>
              <w:t>r</w:t>
            </w:r>
            <w:r w:rsidR="008259F1" w:rsidRPr="00213B46">
              <w:rPr>
                <w:color w:val="000000"/>
              </w:rPr>
              <w:t>unning a community supported agriculture service which provides veg boxes from the farm for a membership fee</w:t>
            </w:r>
            <w:r w:rsidRPr="00213B46">
              <w:rPr>
                <w:color w:val="000000"/>
              </w:rPr>
              <w:t>, and,</w:t>
            </w:r>
            <w:r w:rsidR="008259F1" w:rsidRPr="00213B46">
              <w:rPr>
                <w:color w:val="000000"/>
              </w:rPr>
              <w:t>  </w:t>
            </w:r>
          </w:p>
          <w:p w14:paraId="5B45D946" w14:textId="4DEA5FA5" w:rsidR="000F3061" w:rsidRPr="00213B46" w:rsidRDefault="006C772F" w:rsidP="00CC5A57">
            <w:pPr>
              <w:numPr>
                <w:ilvl w:val="0"/>
                <w:numId w:val="18"/>
              </w:numPr>
              <w:pBdr>
                <w:top w:val="nil"/>
                <w:left w:val="nil"/>
                <w:bottom w:val="nil"/>
                <w:right w:val="nil"/>
                <w:between w:val="nil"/>
              </w:pBdr>
              <w:spacing w:after="0" w:line="276" w:lineRule="auto"/>
              <w:ind w:left="674" w:hanging="314"/>
              <w:rPr>
                <w:color w:val="000000"/>
              </w:rPr>
            </w:pPr>
            <w:r w:rsidRPr="00213B46">
              <w:rPr>
                <w:color w:val="000000"/>
              </w:rPr>
              <w:t>a</w:t>
            </w:r>
            <w:r w:rsidR="008259F1" w:rsidRPr="00213B46">
              <w:rPr>
                <w:color w:val="000000"/>
              </w:rPr>
              <w:t>llotments, CSA membership, and sale of produce</w:t>
            </w:r>
            <w:r w:rsidRPr="00213B46">
              <w:rPr>
                <w:color w:val="000000"/>
              </w:rPr>
              <w:t>.</w:t>
            </w:r>
            <w:r w:rsidR="008259F1" w:rsidRPr="00213B46">
              <w:rPr>
                <w:color w:val="000000"/>
              </w:rPr>
              <w:t> </w:t>
            </w:r>
          </w:p>
          <w:p w14:paraId="21AD49CB" w14:textId="77777777" w:rsidR="000F3061" w:rsidRPr="00213B46" w:rsidRDefault="000F3061" w:rsidP="00CC5A57">
            <w:pPr>
              <w:pBdr>
                <w:top w:val="nil"/>
                <w:left w:val="nil"/>
                <w:bottom w:val="nil"/>
                <w:right w:val="nil"/>
                <w:between w:val="nil"/>
              </w:pBdr>
              <w:spacing w:after="0" w:line="276" w:lineRule="auto"/>
              <w:rPr>
                <w:color w:val="000000"/>
              </w:rPr>
            </w:pPr>
          </w:p>
          <w:p w14:paraId="395538F9" w14:textId="4DC3C8BA"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In S</w:t>
            </w:r>
            <w:r w:rsidRPr="00213B46">
              <w:rPr>
                <w:color w:val="000000"/>
                <w:sz w:val="24"/>
                <w:szCs w:val="24"/>
              </w:rPr>
              <w:t>ummer</w:t>
            </w:r>
            <w:r w:rsidRPr="00213B46">
              <w:rPr>
                <w:color w:val="000000"/>
              </w:rPr>
              <w:t xml:space="preserve"> 2020, MVUF also ran a successful crowd funding campaign, sourcing £20,000 to stay afloat after loss of income due to COVID-19.</w:t>
            </w:r>
          </w:p>
        </w:tc>
      </w:tr>
    </w:tbl>
    <w:p w14:paraId="2230AD6B" w14:textId="0BEBBCDE" w:rsidR="000F3061" w:rsidRPr="00213B46" w:rsidRDefault="008259F1" w:rsidP="00CC5A57">
      <w:pPr>
        <w:pStyle w:val="Heading7"/>
        <w:spacing w:line="276" w:lineRule="auto"/>
      </w:pPr>
      <w:bookmarkStart w:id="62" w:name="_Toc62411067"/>
      <w:bookmarkStart w:id="63" w:name="_Toc72492804"/>
      <w:r w:rsidRPr="00213B46">
        <w:t xml:space="preserve">Box </w:t>
      </w:r>
      <w:r w:rsidR="00DD6CF8" w:rsidRPr="00213B46">
        <w:t>4</w:t>
      </w:r>
      <w:r w:rsidRPr="00213B46">
        <w:t>:  Meanwood Valley Urban Farm</w:t>
      </w:r>
      <w:bookmarkEnd w:id="62"/>
      <w:bookmarkEnd w:id="63"/>
    </w:p>
    <w:p w14:paraId="5DBE1613" w14:textId="77777777" w:rsidR="00BE1D7D" w:rsidRPr="00213B46" w:rsidRDefault="00BE1D7D" w:rsidP="00CC5A57">
      <w:pPr>
        <w:spacing w:line="276" w:lineRule="auto"/>
        <w:rPr>
          <w:color w:val="000000"/>
          <w:sz w:val="24"/>
          <w:szCs w:val="24"/>
        </w:rPr>
      </w:pPr>
    </w:p>
    <w:p w14:paraId="7B36ED7F" w14:textId="77777777" w:rsidR="007306CD" w:rsidRPr="00213B46" w:rsidRDefault="008259F1" w:rsidP="00CC5A57">
      <w:pPr>
        <w:spacing w:line="276" w:lineRule="auto"/>
        <w:rPr>
          <w:color w:val="000000"/>
          <w:sz w:val="24"/>
          <w:szCs w:val="24"/>
        </w:rPr>
      </w:pPr>
      <w:r w:rsidRPr="00213B46">
        <w:rPr>
          <w:color w:val="000000"/>
          <w:sz w:val="24"/>
          <w:szCs w:val="24"/>
        </w:rPr>
        <w:t xml:space="preserve">This blended model of income generation is common </w:t>
      </w:r>
      <w:r w:rsidR="00C72421" w:rsidRPr="00213B46">
        <w:rPr>
          <w:color w:val="000000"/>
          <w:sz w:val="24"/>
          <w:szCs w:val="24"/>
        </w:rPr>
        <w:t xml:space="preserve">across </w:t>
      </w:r>
      <w:r w:rsidRPr="00213B46">
        <w:rPr>
          <w:color w:val="000000"/>
          <w:sz w:val="24"/>
          <w:szCs w:val="24"/>
        </w:rPr>
        <w:t xml:space="preserve">the </w:t>
      </w:r>
      <w:r w:rsidR="00C72421" w:rsidRPr="00213B46">
        <w:rPr>
          <w:color w:val="000000"/>
          <w:sz w:val="24"/>
          <w:szCs w:val="24"/>
        </w:rPr>
        <w:t xml:space="preserve">Sector </w:t>
      </w:r>
      <w:r w:rsidRPr="00213B46">
        <w:rPr>
          <w:color w:val="000000"/>
          <w:sz w:val="24"/>
          <w:szCs w:val="24"/>
        </w:rPr>
        <w:t xml:space="preserve">with around a </w:t>
      </w:r>
      <w:r w:rsidR="00526897" w:rsidRPr="00213B46">
        <w:rPr>
          <w:color w:val="000000"/>
          <w:sz w:val="24"/>
          <w:szCs w:val="24"/>
        </w:rPr>
        <w:t>third</w:t>
      </w:r>
      <w:r w:rsidR="009C1E79" w:rsidRPr="00213B46">
        <w:rPr>
          <w:color w:val="000000"/>
          <w:sz w:val="24"/>
          <w:szCs w:val="24"/>
        </w:rPr>
        <w:t xml:space="preserve"> of organisations</w:t>
      </w:r>
      <w:r w:rsidRPr="00213B46">
        <w:rPr>
          <w:color w:val="000000"/>
          <w:sz w:val="24"/>
          <w:szCs w:val="24"/>
          <w:vertAlign w:val="superscript"/>
        </w:rPr>
        <w:footnoteReference w:id="146"/>
      </w:r>
      <w:r w:rsidRPr="00213B46">
        <w:rPr>
          <w:color w:val="000000"/>
          <w:sz w:val="24"/>
          <w:szCs w:val="24"/>
        </w:rPr>
        <w:t xml:space="preserve"> reporting additional commercial activity.  Th</w:t>
      </w:r>
      <w:r w:rsidR="0558EBB3" w:rsidRPr="00213B46">
        <w:rPr>
          <w:color w:val="000000"/>
          <w:sz w:val="24"/>
          <w:szCs w:val="24"/>
        </w:rPr>
        <w:t>o</w:t>
      </w:r>
      <w:r w:rsidRPr="00213B46">
        <w:rPr>
          <w:color w:val="000000"/>
          <w:sz w:val="24"/>
          <w:szCs w:val="24"/>
        </w:rPr>
        <w:t xml:space="preserve">se </w:t>
      </w:r>
      <w:r w:rsidR="005A4345" w:rsidRPr="00213B46">
        <w:rPr>
          <w:color w:val="000000"/>
          <w:sz w:val="24"/>
          <w:szCs w:val="24"/>
        </w:rPr>
        <w:t>TSO</w:t>
      </w:r>
      <w:r w:rsidRPr="00213B46">
        <w:rPr>
          <w:color w:val="000000"/>
          <w:sz w:val="24"/>
          <w:szCs w:val="24"/>
        </w:rPr>
        <w:t xml:space="preserve">s </w:t>
      </w:r>
      <w:r w:rsidR="2F7DBBB7" w:rsidRPr="00213B46">
        <w:rPr>
          <w:color w:val="000000"/>
          <w:sz w:val="24"/>
          <w:szCs w:val="24"/>
        </w:rPr>
        <w:t xml:space="preserve">reporting some level of </w:t>
      </w:r>
      <w:r w:rsidRPr="00213B46">
        <w:rPr>
          <w:color w:val="000000"/>
          <w:sz w:val="24"/>
          <w:szCs w:val="24"/>
        </w:rPr>
        <w:t xml:space="preserve">commercial activity account for around 80% of the </w:t>
      </w:r>
      <w:proofErr w:type="gramStart"/>
      <w:r w:rsidRPr="00213B46">
        <w:rPr>
          <w:color w:val="000000"/>
          <w:sz w:val="24"/>
          <w:szCs w:val="24"/>
        </w:rPr>
        <w:t xml:space="preserve">sector, </w:t>
      </w:r>
      <w:r w:rsidR="4396D1D9" w:rsidRPr="00213B46">
        <w:rPr>
          <w:color w:val="000000"/>
          <w:sz w:val="24"/>
          <w:szCs w:val="24"/>
        </w:rPr>
        <w:t>and</w:t>
      </w:r>
      <w:proofErr w:type="gramEnd"/>
      <w:r w:rsidR="4396D1D9" w:rsidRPr="00213B46">
        <w:rPr>
          <w:color w:val="000000"/>
          <w:sz w:val="24"/>
          <w:szCs w:val="24"/>
        </w:rPr>
        <w:t xml:space="preserve"> demonstrates the sector has responded to encouragement [to diversify its income streams] </w:t>
      </w:r>
      <w:r w:rsidRPr="00213B46">
        <w:rPr>
          <w:color w:val="000000"/>
          <w:sz w:val="24"/>
          <w:szCs w:val="24"/>
        </w:rPr>
        <w:t xml:space="preserve">however, it is not possible to establish the proportion of total income generated from commercial versus charitable fundraising activities across the sector, and a brief investigation of sample organisations does not suggest a clear pattern to this.  </w:t>
      </w:r>
    </w:p>
    <w:p w14:paraId="56C36461" w14:textId="77777777" w:rsidR="007306CD" w:rsidRPr="00213B46" w:rsidRDefault="007306CD" w:rsidP="00CC5A57">
      <w:pPr>
        <w:spacing w:line="276" w:lineRule="auto"/>
        <w:rPr>
          <w:color w:val="000000"/>
          <w:sz w:val="24"/>
          <w:szCs w:val="24"/>
        </w:rPr>
      </w:pPr>
    </w:p>
    <w:p w14:paraId="137D27D8" w14:textId="05422CF5" w:rsidR="000F3061" w:rsidRPr="00213B46" w:rsidRDefault="008259F1" w:rsidP="00CC5A57">
      <w:pPr>
        <w:spacing w:line="276" w:lineRule="auto"/>
        <w:rPr>
          <w:color w:val="000000"/>
          <w:sz w:val="24"/>
          <w:szCs w:val="24"/>
        </w:rPr>
      </w:pPr>
      <w:r w:rsidRPr="00213B46">
        <w:rPr>
          <w:color w:val="000000"/>
          <w:sz w:val="24"/>
          <w:szCs w:val="24"/>
        </w:rPr>
        <w:lastRenderedPageBreak/>
        <w:t xml:space="preserve">As noted above, </w:t>
      </w:r>
      <w:r w:rsidR="00830B27" w:rsidRPr="00213B46">
        <w:rPr>
          <w:color w:val="000000"/>
          <w:sz w:val="24"/>
          <w:szCs w:val="24"/>
        </w:rPr>
        <w:t xml:space="preserve">it is clear </w:t>
      </w:r>
      <w:r w:rsidRPr="00213B46">
        <w:rPr>
          <w:color w:val="000000"/>
          <w:sz w:val="24"/>
          <w:szCs w:val="24"/>
        </w:rPr>
        <w:t>however, that this commercial activity has been particularly impacted by COVID-19 where opportunities for revenue generation have been curtailed</w:t>
      </w:r>
      <w:r w:rsidR="00BF104B" w:rsidRPr="00213B46">
        <w:rPr>
          <w:color w:val="000000"/>
          <w:sz w:val="24"/>
          <w:szCs w:val="24"/>
        </w:rPr>
        <w:t xml:space="preserve"> which must be a cause for concern for decision makers and leaders across the sector</w:t>
      </w:r>
      <w:r w:rsidRPr="00213B46">
        <w:rPr>
          <w:color w:val="000000"/>
          <w:sz w:val="24"/>
          <w:szCs w:val="24"/>
        </w:rPr>
        <w:t xml:space="preserve">.  </w:t>
      </w:r>
    </w:p>
    <w:p w14:paraId="38031D32" w14:textId="32195DC1" w:rsidR="000F3061" w:rsidRPr="00213B46" w:rsidRDefault="008259F1" w:rsidP="00CC5A57">
      <w:pPr>
        <w:pStyle w:val="Heading2Sots"/>
        <w:spacing w:line="276" w:lineRule="auto"/>
      </w:pPr>
      <w:bookmarkStart w:id="64" w:name="_Toc62411070"/>
      <w:bookmarkStart w:id="65" w:name="_Toc72492973"/>
      <w:r w:rsidRPr="00213B46">
        <w:t>Places and spaces</w:t>
      </w:r>
      <w:bookmarkEnd w:id="64"/>
      <w:bookmarkEnd w:id="65"/>
    </w:p>
    <w:p w14:paraId="33CDF615" w14:textId="77777777" w:rsidR="007306CD" w:rsidRPr="00213B46" w:rsidRDefault="008259F1" w:rsidP="00CC5A57">
      <w:pPr>
        <w:spacing w:line="276" w:lineRule="auto"/>
        <w:rPr>
          <w:sz w:val="24"/>
          <w:szCs w:val="24"/>
        </w:rPr>
      </w:pPr>
      <w:r w:rsidRPr="00213B46">
        <w:rPr>
          <w:sz w:val="24"/>
          <w:szCs w:val="24"/>
        </w:rPr>
        <w:t>The built and natural environment are known to play a crucial role in physical and mental health and well-being.</w:t>
      </w:r>
      <w:r w:rsidRPr="00213B46">
        <w:rPr>
          <w:sz w:val="24"/>
          <w:szCs w:val="24"/>
          <w:vertAlign w:val="superscript"/>
        </w:rPr>
        <w:footnoteReference w:id="147"/>
      </w:r>
      <w:r w:rsidRPr="00213B46">
        <w:rPr>
          <w:sz w:val="24"/>
          <w:szCs w:val="24"/>
          <w:vertAlign w:val="superscript"/>
        </w:rPr>
        <w:t>,</w:t>
      </w:r>
      <w:r w:rsidRPr="00213B46">
        <w:rPr>
          <w:sz w:val="24"/>
          <w:szCs w:val="24"/>
          <w:vertAlign w:val="superscript"/>
        </w:rPr>
        <w:footnoteReference w:id="148"/>
      </w:r>
      <w:r w:rsidRPr="00213B46">
        <w:rPr>
          <w:sz w:val="24"/>
          <w:szCs w:val="24"/>
        </w:rPr>
        <w:t xml:space="preserve"> Leeds City Council Health and Social Care map</w:t>
      </w:r>
      <w:r w:rsidRPr="00213B46">
        <w:rPr>
          <w:sz w:val="24"/>
          <w:szCs w:val="24"/>
          <w:vertAlign w:val="superscript"/>
        </w:rPr>
        <w:footnoteReference w:id="149"/>
      </w:r>
      <w:r w:rsidRPr="00213B46">
        <w:rPr>
          <w:sz w:val="24"/>
          <w:szCs w:val="24"/>
        </w:rPr>
        <w:t xml:space="preserve"> helps illustrate where activity is taking place across the city</w:t>
      </w:r>
      <w:r w:rsidR="2C518D12" w:rsidRPr="00213B46">
        <w:rPr>
          <w:sz w:val="24"/>
          <w:szCs w:val="24"/>
        </w:rPr>
        <w:t xml:space="preserve"> by showing both reach and</w:t>
      </w:r>
      <w:r w:rsidR="00BB26EC" w:rsidRPr="00213B46">
        <w:rPr>
          <w:sz w:val="24"/>
          <w:szCs w:val="24"/>
        </w:rPr>
        <w:t xml:space="preserve"> </w:t>
      </w:r>
      <w:r w:rsidR="00252691" w:rsidRPr="00213B46">
        <w:rPr>
          <w:sz w:val="24"/>
          <w:szCs w:val="24"/>
        </w:rPr>
        <w:t xml:space="preserve">geographical locations of </w:t>
      </w:r>
      <w:r w:rsidR="00856DE1" w:rsidRPr="00213B46">
        <w:rPr>
          <w:sz w:val="24"/>
          <w:szCs w:val="24"/>
        </w:rPr>
        <w:t>TSOs</w:t>
      </w:r>
      <w:r w:rsidR="000721ED" w:rsidRPr="00213B46">
        <w:rPr>
          <w:sz w:val="24"/>
          <w:szCs w:val="24"/>
        </w:rPr>
        <w:t xml:space="preserve"> contributing to health and wellbeing of communities</w:t>
      </w:r>
      <w:r w:rsidRPr="00213B46">
        <w:rPr>
          <w:sz w:val="24"/>
          <w:szCs w:val="24"/>
        </w:rPr>
        <w:t xml:space="preserve">.  </w:t>
      </w:r>
      <w:r w:rsidR="000721ED" w:rsidRPr="00213B46">
        <w:rPr>
          <w:sz w:val="24"/>
          <w:szCs w:val="24"/>
        </w:rPr>
        <w:t xml:space="preserve">The </w:t>
      </w:r>
      <w:r w:rsidRPr="00213B46">
        <w:rPr>
          <w:sz w:val="24"/>
          <w:szCs w:val="24"/>
        </w:rPr>
        <w:t xml:space="preserve">maps in Appendix 4 highlight that </w:t>
      </w:r>
      <w:r w:rsidR="00856DE1" w:rsidRPr="00213B46">
        <w:rPr>
          <w:sz w:val="24"/>
          <w:szCs w:val="24"/>
        </w:rPr>
        <w:t>TSOs</w:t>
      </w:r>
      <w:r w:rsidRPr="00213B46">
        <w:rPr>
          <w:sz w:val="24"/>
          <w:szCs w:val="24"/>
        </w:rPr>
        <w:t xml:space="preserve"> operate in areas with high levels of deprivation.  </w:t>
      </w:r>
    </w:p>
    <w:p w14:paraId="158CB13A" w14:textId="77777777" w:rsidR="007306CD" w:rsidRPr="00213B46" w:rsidRDefault="007306CD" w:rsidP="00CC5A57">
      <w:pPr>
        <w:spacing w:line="276" w:lineRule="auto"/>
        <w:rPr>
          <w:sz w:val="24"/>
          <w:szCs w:val="24"/>
        </w:rPr>
      </w:pPr>
    </w:p>
    <w:p w14:paraId="41A95D5C" w14:textId="7F666063" w:rsidR="003F6D97" w:rsidRPr="00213B46" w:rsidRDefault="008259F1" w:rsidP="00CC5A57">
      <w:pPr>
        <w:spacing w:line="276" w:lineRule="auto"/>
        <w:rPr>
          <w:sz w:val="24"/>
          <w:szCs w:val="24"/>
        </w:rPr>
      </w:pPr>
      <w:r w:rsidRPr="00213B46">
        <w:rPr>
          <w:sz w:val="24"/>
          <w:szCs w:val="24"/>
        </w:rPr>
        <w:t xml:space="preserve">It is however difficult to </w:t>
      </w:r>
      <w:r w:rsidR="0EF19341" w:rsidRPr="00213B46">
        <w:rPr>
          <w:sz w:val="24"/>
          <w:szCs w:val="24"/>
        </w:rPr>
        <w:t xml:space="preserve">fully </w:t>
      </w:r>
      <w:r w:rsidRPr="00213B46">
        <w:rPr>
          <w:sz w:val="24"/>
          <w:szCs w:val="24"/>
        </w:rPr>
        <w:t xml:space="preserve">quantify the range and number of physical </w:t>
      </w:r>
      <w:r w:rsidR="00314B3B" w:rsidRPr="00213B46">
        <w:rPr>
          <w:sz w:val="24"/>
          <w:szCs w:val="24"/>
        </w:rPr>
        <w:t xml:space="preserve">places and </w:t>
      </w:r>
      <w:r w:rsidRPr="00213B46">
        <w:rPr>
          <w:sz w:val="24"/>
          <w:szCs w:val="24"/>
        </w:rPr>
        <w:t xml:space="preserve">spaces </w:t>
      </w:r>
      <w:r w:rsidR="00314B3B" w:rsidRPr="00213B46">
        <w:rPr>
          <w:sz w:val="24"/>
          <w:szCs w:val="24"/>
        </w:rPr>
        <w:t xml:space="preserve">managed by or </w:t>
      </w:r>
      <w:r w:rsidRPr="00213B46">
        <w:rPr>
          <w:sz w:val="24"/>
          <w:szCs w:val="24"/>
        </w:rPr>
        <w:t xml:space="preserve">utilised </w:t>
      </w:r>
      <w:r w:rsidR="00314B3B" w:rsidRPr="00213B46">
        <w:rPr>
          <w:sz w:val="24"/>
          <w:szCs w:val="24"/>
        </w:rPr>
        <w:t xml:space="preserve">by </w:t>
      </w:r>
      <w:r w:rsidRPr="00213B46">
        <w:rPr>
          <w:sz w:val="24"/>
          <w:szCs w:val="24"/>
        </w:rPr>
        <w:t xml:space="preserve">the </w:t>
      </w:r>
      <w:r w:rsidR="00314B3B" w:rsidRPr="00213B46">
        <w:rPr>
          <w:sz w:val="24"/>
          <w:szCs w:val="24"/>
        </w:rPr>
        <w:t>S</w:t>
      </w:r>
      <w:r w:rsidRPr="00213B46">
        <w:rPr>
          <w:sz w:val="24"/>
          <w:szCs w:val="24"/>
        </w:rPr>
        <w:t>ector</w:t>
      </w:r>
      <w:r w:rsidR="00314B3B" w:rsidRPr="00213B46">
        <w:rPr>
          <w:sz w:val="24"/>
          <w:szCs w:val="24"/>
        </w:rPr>
        <w:t xml:space="preserve"> as a whole</w:t>
      </w:r>
      <w:r w:rsidRPr="00213B46">
        <w:rPr>
          <w:sz w:val="24"/>
          <w:szCs w:val="24"/>
        </w:rPr>
        <w:t xml:space="preserve">, in part because considerable activity takes place beyond registered addresses and headquarters.  Community halls, schools, medical centres, places of worship, leisure centres, community sports facilities, public libraries, job centres, playgrounds, multi-use games areas, green spaces and more are in widespread use.  </w:t>
      </w:r>
    </w:p>
    <w:p w14:paraId="06351EBB" w14:textId="77777777" w:rsidR="007306CD" w:rsidRPr="00213B46" w:rsidRDefault="003F6D97" w:rsidP="00CC5A57">
      <w:pPr>
        <w:spacing w:line="276" w:lineRule="auto"/>
        <w:rPr>
          <w:sz w:val="24"/>
          <w:szCs w:val="24"/>
        </w:rPr>
      </w:pPr>
      <w:r w:rsidRPr="00213B46">
        <w:rPr>
          <w:sz w:val="24"/>
          <w:szCs w:val="24"/>
        </w:rPr>
        <w:t xml:space="preserve">Organisations utilise physical spaces in different and innovative ways, often providing services in a number of alternative venues in order to </w:t>
      </w:r>
      <w:r w:rsidR="00A12BEB" w:rsidRPr="00213B46">
        <w:rPr>
          <w:sz w:val="24"/>
          <w:szCs w:val="24"/>
        </w:rPr>
        <w:t xml:space="preserve">connect with </w:t>
      </w:r>
      <w:r w:rsidRPr="00213B46">
        <w:rPr>
          <w:sz w:val="24"/>
          <w:szCs w:val="24"/>
        </w:rPr>
        <w:t xml:space="preserve">more of the </w:t>
      </w:r>
      <w:proofErr w:type="gramStart"/>
      <w:r w:rsidRPr="00213B46">
        <w:rPr>
          <w:sz w:val="24"/>
          <w:szCs w:val="24"/>
        </w:rPr>
        <w:t>City</w:t>
      </w:r>
      <w:proofErr w:type="gramEnd"/>
      <w:r w:rsidR="00A12BEB" w:rsidRPr="00213B46">
        <w:rPr>
          <w:sz w:val="24"/>
          <w:szCs w:val="24"/>
        </w:rPr>
        <w:t>,</w:t>
      </w:r>
      <w:r w:rsidRPr="00213B46">
        <w:rPr>
          <w:sz w:val="24"/>
          <w:szCs w:val="24"/>
        </w:rPr>
        <w:t xml:space="preserve"> reduce stigma by providing user-friendly access, and go where the need is greatest (e.g. Case study: Battle Scars men’s groups).  </w:t>
      </w:r>
      <w:r w:rsidR="002C7A47" w:rsidRPr="00213B46">
        <w:rPr>
          <w:sz w:val="24"/>
          <w:szCs w:val="24"/>
        </w:rPr>
        <w:t xml:space="preserve">These </w:t>
      </w:r>
      <w:r w:rsidR="00794FB2" w:rsidRPr="00213B46">
        <w:rPr>
          <w:sz w:val="24"/>
          <w:szCs w:val="24"/>
        </w:rPr>
        <w:t xml:space="preserve">diverse </w:t>
      </w:r>
      <w:r w:rsidR="002C7A47" w:rsidRPr="00213B46">
        <w:rPr>
          <w:sz w:val="24"/>
          <w:szCs w:val="24"/>
        </w:rPr>
        <w:t>places and spaces form part of the rich fabric and culture of Leeds</w:t>
      </w:r>
      <w:r w:rsidR="00794FB2" w:rsidRPr="00213B46">
        <w:rPr>
          <w:sz w:val="24"/>
          <w:szCs w:val="24"/>
        </w:rPr>
        <w:t xml:space="preserve"> and provide opportunities </w:t>
      </w:r>
      <w:r w:rsidR="00312137" w:rsidRPr="00213B46">
        <w:rPr>
          <w:sz w:val="24"/>
          <w:szCs w:val="24"/>
        </w:rPr>
        <w:t xml:space="preserve">for people and communities to come together, get active, </w:t>
      </w:r>
      <w:r w:rsidR="003A2072" w:rsidRPr="00213B46">
        <w:rPr>
          <w:sz w:val="24"/>
          <w:szCs w:val="24"/>
        </w:rPr>
        <w:t xml:space="preserve">share resources, </w:t>
      </w:r>
      <w:r w:rsidR="00312137" w:rsidRPr="00213B46">
        <w:rPr>
          <w:sz w:val="24"/>
          <w:szCs w:val="24"/>
        </w:rPr>
        <w:t xml:space="preserve">reduce isolation and loneliness, and </w:t>
      </w:r>
      <w:r w:rsidR="003A2072" w:rsidRPr="00213B46">
        <w:rPr>
          <w:sz w:val="24"/>
          <w:szCs w:val="24"/>
        </w:rPr>
        <w:t xml:space="preserve">help build capacity in communities.  </w:t>
      </w:r>
    </w:p>
    <w:p w14:paraId="76BDE6B8" w14:textId="6E491EF2" w:rsidR="007306CD" w:rsidRPr="00213B46" w:rsidRDefault="003A2072" w:rsidP="00CC5A57">
      <w:pPr>
        <w:spacing w:line="276" w:lineRule="auto"/>
        <w:rPr>
          <w:sz w:val="24"/>
          <w:szCs w:val="24"/>
        </w:rPr>
      </w:pPr>
      <w:r w:rsidRPr="00213B46">
        <w:rPr>
          <w:sz w:val="24"/>
          <w:szCs w:val="24"/>
        </w:rPr>
        <w:t xml:space="preserve">There are too many </w:t>
      </w:r>
      <w:r w:rsidR="001218F7" w:rsidRPr="00213B46">
        <w:rPr>
          <w:sz w:val="24"/>
          <w:szCs w:val="24"/>
        </w:rPr>
        <w:t>places</w:t>
      </w:r>
      <w:r w:rsidR="00794FB2" w:rsidRPr="00213B46">
        <w:rPr>
          <w:sz w:val="24"/>
          <w:szCs w:val="24"/>
        </w:rPr>
        <w:t xml:space="preserve"> </w:t>
      </w:r>
      <w:r w:rsidR="004E0A8C" w:rsidRPr="00213B46">
        <w:rPr>
          <w:sz w:val="24"/>
          <w:szCs w:val="24"/>
        </w:rPr>
        <w:t>to list</w:t>
      </w:r>
      <w:r w:rsidR="00A23C75" w:rsidRPr="00213B46">
        <w:rPr>
          <w:sz w:val="24"/>
          <w:szCs w:val="24"/>
        </w:rPr>
        <w:t xml:space="preserve"> here</w:t>
      </w:r>
      <w:r w:rsidR="004E0A8C" w:rsidRPr="00213B46">
        <w:rPr>
          <w:sz w:val="24"/>
          <w:szCs w:val="24"/>
        </w:rPr>
        <w:t xml:space="preserve">, but </w:t>
      </w:r>
      <w:r w:rsidR="00410D83" w:rsidRPr="00213B46">
        <w:rPr>
          <w:sz w:val="24"/>
          <w:szCs w:val="24"/>
        </w:rPr>
        <w:t xml:space="preserve">notable ones (i.e. those that have been named </w:t>
      </w:r>
      <w:r w:rsidR="00E32C31" w:rsidRPr="00213B46">
        <w:rPr>
          <w:sz w:val="24"/>
          <w:szCs w:val="24"/>
        </w:rPr>
        <w:t xml:space="preserve">by </w:t>
      </w:r>
      <w:r w:rsidR="00856DE1" w:rsidRPr="00213B46">
        <w:rPr>
          <w:sz w:val="24"/>
          <w:szCs w:val="24"/>
        </w:rPr>
        <w:t>TSOs</w:t>
      </w:r>
      <w:r w:rsidR="00E32C31" w:rsidRPr="00213B46">
        <w:rPr>
          <w:sz w:val="24"/>
          <w:szCs w:val="24"/>
        </w:rPr>
        <w:t xml:space="preserve"> in this review as being important to the communities they work with) include, Bramley Baths, the </w:t>
      </w:r>
      <w:r w:rsidR="00D75A54" w:rsidRPr="00213B46">
        <w:rPr>
          <w:sz w:val="24"/>
          <w:szCs w:val="24"/>
        </w:rPr>
        <w:t xml:space="preserve">Old </w:t>
      </w:r>
      <w:r w:rsidR="00E32C31" w:rsidRPr="00213B46">
        <w:rPr>
          <w:sz w:val="24"/>
          <w:szCs w:val="24"/>
        </w:rPr>
        <w:t>Fire</w:t>
      </w:r>
      <w:r w:rsidR="00C95007" w:rsidRPr="00213B46">
        <w:rPr>
          <w:sz w:val="24"/>
          <w:szCs w:val="24"/>
        </w:rPr>
        <w:t xml:space="preserve"> Station at </w:t>
      </w:r>
      <w:proofErr w:type="spellStart"/>
      <w:r w:rsidR="00C95007" w:rsidRPr="00213B46">
        <w:rPr>
          <w:sz w:val="24"/>
          <w:szCs w:val="24"/>
        </w:rPr>
        <w:t>Gipton</w:t>
      </w:r>
      <w:proofErr w:type="spellEnd"/>
      <w:r w:rsidR="00C95007" w:rsidRPr="00213B46">
        <w:rPr>
          <w:sz w:val="24"/>
          <w:szCs w:val="24"/>
        </w:rPr>
        <w:t xml:space="preserve">, </w:t>
      </w:r>
      <w:r w:rsidR="2C372D61" w:rsidRPr="00213B46">
        <w:rPr>
          <w:sz w:val="24"/>
          <w:szCs w:val="24"/>
        </w:rPr>
        <w:t xml:space="preserve">VAL’s </w:t>
      </w:r>
      <w:r w:rsidR="00C95007" w:rsidRPr="00213B46">
        <w:rPr>
          <w:sz w:val="24"/>
          <w:szCs w:val="24"/>
        </w:rPr>
        <w:t>Stringer House</w:t>
      </w:r>
      <w:r w:rsidR="42D4F3FB" w:rsidRPr="00213B46">
        <w:rPr>
          <w:sz w:val="24"/>
          <w:szCs w:val="24"/>
        </w:rPr>
        <w:t xml:space="preserve"> in </w:t>
      </w:r>
      <w:proofErr w:type="spellStart"/>
      <w:r w:rsidR="42D4F3FB" w:rsidRPr="00213B46">
        <w:rPr>
          <w:sz w:val="24"/>
          <w:szCs w:val="24"/>
        </w:rPr>
        <w:t>Hunslet</w:t>
      </w:r>
      <w:proofErr w:type="spellEnd"/>
      <w:r w:rsidR="00C95007" w:rsidRPr="00213B46">
        <w:rPr>
          <w:sz w:val="24"/>
          <w:szCs w:val="24"/>
        </w:rPr>
        <w:t>, New Wortley Community Centre</w:t>
      </w:r>
      <w:r w:rsidR="007F1277" w:rsidRPr="00213B46">
        <w:rPr>
          <w:sz w:val="24"/>
          <w:szCs w:val="24"/>
        </w:rPr>
        <w:t>, A</w:t>
      </w:r>
      <w:r w:rsidR="00D75A54" w:rsidRPr="00213B46">
        <w:rPr>
          <w:sz w:val="24"/>
          <w:szCs w:val="24"/>
        </w:rPr>
        <w:t>RK</w:t>
      </w:r>
      <w:r w:rsidR="2AEB6EB1" w:rsidRPr="00213B46">
        <w:rPr>
          <w:sz w:val="24"/>
          <w:szCs w:val="24"/>
        </w:rPr>
        <w:t xml:space="preserve"> at CATCH Leeds in Harehills</w:t>
      </w:r>
      <w:r w:rsidR="007F1277" w:rsidRPr="00213B46">
        <w:rPr>
          <w:sz w:val="24"/>
          <w:szCs w:val="24"/>
        </w:rPr>
        <w:t>,</w:t>
      </w:r>
      <w:r w:rsidR="00D75A54" w:rsidRPr="00213B46">
        <w:rPr>
          <w:sz w:val="24"/>
          <w:szCs w:val="24"/>
        </w:rPr>
        <w:t xml:space="preserve"> </w:t>
      </w:r>
      <w:r w:rsidR="00DF3C26" w:rsidRPr="00213B46">
        <w:rPr>
          <w:sz w:val="24"/>
          <w:szCs w:val="24"/>
        </w:rPr>
        <w:t>Shine</w:t>
      </w:r>
      <w:r w:rsidR="5B4BB27E" w:rsidRPr="00213B46">
        <w:rPr>
          <w:sz w:val="24"/>
          <w:szCs w:val="24"/>
        </w:rPr>
        <w:t xml:space="preserve"> in Harehills</w:t>
      </w:r>
      <w:r w:rsidR="00DF3C26" w:rsidRPr="00213B46">
        <w:rPr>
          <w:sz w:val="24"/>
          <w:szCs w:val="24"/>
        </w:rPr>
        <w:t xml:space="preserve">, </w:t>
      </w:r>
      <w:r w:rsidR="00D75A54" w:rsidRPr="00213B46">
        <w:rPr>
          <w:sz w:val="24"/>
          <w:szCs w:val="24"/>
        </w:rPr>
        <w:t>Inkwell</w:t>
      </w:r>
      <w:r w:rsidR="0771A6E7" w:rsidRPr="00213B46">
        <w:rPr>
          <w:sz w:val="24"/>
          <w:szCs w:val="24"/>
        </w:rPr>
        <w:t xml:space="preserve"> Arts in Chapel Allerton</w:t>
      </w:r>
      <w:r w:rsidR="00BC1038" w:rsidRPr="00213B46">
        <w:rPr>
          <w:sz w:val="24"/>
          <w:szCs w:val="24"/>
        </w:rPr>
        <w:t>,</w:t>
      </w:r>
      <w:r w:rsidR="00515A87" w:rsidRPr="00213B46">
        <w:rPr>
          <w:sz w:val="24"/>
          <w:szCs w:val="24"/>
        </w:rPr>
        <w:t xml:space="preserve"> and </w:t>
      </w:r>
      <w:r w:rsidR="002B53C4" w:rsidRPr="00213B46">
        <w:rPr>
          <w:sz w:val="24"/>
          <w:szCs w:val="24"/>
        </w:rPr>
        <w:t xml:space="preserve">Unit 11 community space managed by </w:t>
      </w:r>
      <w:r w:rsidR="00515A87" w:rsidRPr="00213B46">
        <w:rPr>
          <w:sz w:val="24"/>
          <w:szCs w:val="24"/>
        </w:rPr>
        <w:t xml:space="preserve">Kirkstall Valley </w:t>
      </w:r>
      <w:r w:rsidR="002B53C4" w:rsidRPr="00213B46">
        <w:rPr>
          <w:sz w:val="24"/>
          <w:szCs w:val="24"/>
        </w:rPr>
        <w:t xml:space="preserve">Development </w:t>
      </w:r>
      <w:r w:rsidR="00B7273C" w:rsidRPr="00213B46">
        <w:rPr>
          <w:sz w:val="24"/>
          <w:szCs w:val="24"/>
        </w:rPr>
        <w:t>Trust</w:t>
      </w:r>
      <w:r w:rsidR="00EC37F2" w:rsidRPr="00213B46">
        <w:rPr>
          <w:sz w:val="24"/>
          <w:szCs w:val="24"/>
        </w:rPr>
        <w:t xml:space="preserve"> (KVDT)</w:t>
      </w:r>
      <w:r w:rsidR="00B7273C" w:rsidRPr="00213B46">
        <w:rPr>
          <w:sz w:val="24"/>
          <w:szCs w:val="24"/>
        </w:rPr>
        <w:t>.</w:t>
      </w:r>
      <w:r w:rsidR="007F1277" w:rsidRPr="00213B46">
        <w:rPr>
          <w:sz w:val="24"/>
          <w:szCs w:val="24"/>
        </w:rPr>
        <w:t xml:space="preserve"> </w:t>
      </w:r>
      <w:r w:rsidR="00B7273C" w:rsidRPr="00213B46">
        <w:rPr>
          <w:sz w:val="24"/>
          <w:szCs w:val="24"/>
        </w:rPr>
        <w:t xml:space="preserve"> </w:t>
      </w:r>
    </w:p>
    <w:p w14:paraId="0FE9B193" w14:textId="5177A9E7" w:rsidR="00B7273C" w:rsidRPr="00213B46" w:rsidRDefault="00785FBE" w:rsidP="00CC5A57">
      <w:pPr>
        <w:spacing w:line="276" w:lineRule="auto"/>
        <w:rPr>
          <w:sz w:val="24"/>
          <w:szCs w:val="24"/>
        </w:rPr>
      </w:pPr>
      <w:r w:rsidRPr="00213B46">
        <w:rPr>
          <w:sz w:val="24"/>
          <w:szCs w:val="24"/>
        </w:rPr>
        <w:t>Some</w:t>
      </w:r>
      <w:r w:rsidR="00B7273C" w:rsidRPr="00213B46">
        <w:rPr>
          <w:sz w:val="24"/>
          <w:szCs w:val="24"/>
        </w:rPr>
        <w:t xml:space="preserve"> of these spaces</w:t>
      </w:r>
      <w:r w:rsidR="00AE712B" w:rsidRPr="00213B46">
        <w:rPr>
          <w:sz w:val="24"/>
          <w:szCs w:val="24"/>
        </w:rPr>
        <w:t>,</w:t>
      </w:r>
      <w:r w:rsidR="00B7273C" w:rsidRPr="00213B46">
        <w:rPr>
          <w:sz w:val="24"/>
          <w:szCs w:val="24"/>
        </w:rPr>
        <w:t xml:space="preserve"> </w:t>
      </w:r>
      <w:r w:rsidR="001646EB" w:rsidRPr="00213B46">
        <w:rPr>
          <w:sz w:val="24"/>
          <w:szCs w:val="24"/>
        </w:rPr>
        <w:t xml:space="preserve">which are </w:t>
      </w:r>
      <w:r w:rsidR="00B7273C" w:rsidRPr="00213B46">
        <w:rPr>
          <w:sz w:val="24"/>
          <w:szCs w:val="24"/>
        </w:rPr>
        <w:t>focal points of community activity</w:t>
      </w:r>
      <w:r w:rsidR="00AE712B" w:rsidRPr="00213B46">
        <w:rPr>
          <w:sz w:val="24"/>
          <w:szCs w:val="24"/>
        </w:rPr>
        <w:t xml:space="preserve">, rely on grant funding </w:t>
      </w:r>
      <w:r w:rsidR="00DD067D" w:rsidRPr="00213B46">
        <w:rPr>
          <w:sz w:val="24"/>
          <w:szCs w:val="24"/>
        </w:rPr>
        <w:t xml:space="preserve">to stay open </w:t>
      </w:r>
      <w:r w:rsidR="00AE712B" w:rsidRPr="00213B46">
        <w:rPr>
          <w:sz w:val="24"/>
          <w:szCs w:val="24"/>
        </w:rPr>
        <w:t>(</w:t>
      </w:r>
      <w:proofErr w:type="gramStart"/>
      <w:r w:rsidR="00AE712B" w:rsidRPr="00213B46">
        <w:rPr>
          <w:sz w:val="24"/>
          <w:szCs w:val="24"/>
        </w:rPr>
        <w:t>e.g.</w:t>
      </w:r>
      <w:proofErr w:type="gramEnd"/>
      <w:r w:rsidR="00AE712B" w:rsidRPr="00213B46">
        <w:rPr>
          <w:sz w:val="24"/>
          <w:szCs w:val="24"/>
        </w:rPr>
        <w:t xml:space="preserve"> Lottery Community funding</w:t>
      </w:r>
      <w:r w:rsidR="00110782" w:rsidRPr="00213B46">
        <w:rPr>
          <w:sz w:val="24"/>
          <w:szCs w:val="24"/>
        </w:rPr>
        <w:t xml:space="preserve"> and LCF grant</w:t>
      </w:r>
      <w:r w:rsidR="00EC37F2" w:rsidRPr="00213B46">
        <w:rPr>
          <w:sz w:val="24"/>
          <w:szCs w:val="24"/>
        </w:rPr>
        <w:t xml:space="preserve"> for Unit 11</w:t>
      </w:r>
      <w:r w:rsidR="00AE712B" w:rsidRPr="00213B46">
        <w:rPr>
          <w:sz w:val="24"/>
          <w:szCs w:val="24"/>
        </w:rPr>
        <w:t>)</w:t>
      </w:r>
      <w:r w:rsidRPr="00213B46">
        <w:rPr>
          <w:sz w:val="24"/>
          <w:szCs w:val="24"/>
        </w:rPr>
        <w:t>,</w:t>
      </w:r>
      <w:r w:rsidR="009B1F19" w:rsidRPr="00213B46">
        <w:rPr>
          <w:rStyle w:val="FootnoteReference"/>
          <w:sz w:val="24"/>
          <w:szCs w:val="24"/>
        </w:rPr>
        <w:footnoteReference w:id="150"/>
      </w:r>
      <w:r w:rsidR="00B7273C" w:rsidRPr="00213B46">
        <w:rPr>
          <w:sz w:val="24"/>
          <w:szCs w:val="24"/>
        </w:rPr>
        <w:t xml:space="preserve"> </w:t>
      </w:r>
      <w:r w:rsidR="00EE74DC" w:rsidRPr="00213B46">
        <w:rPr>
          <w:sz w:val="24"/>
          <w:szCs w:val="24"/>
        </w:rPr>
        <w:t>others</w:t>
      </w:r>
      <w:r w:rsidR="00D83A09" w:rsidRPr="00213B46">
        <w:rPr>
          <w:sz w:val="24"/>
          <w:szCs w:val="24"/>
        </w:rPr>
        <w:t>, e.g. the Old Fire Station</w:t>
      </w:r>
      <w:r w:rsidR="00EE74DC" w:rsidRPr="00213B46">
        <w:rPr>
          <w:sz w:val="24"/>
          <w:szCs w:val="24"/>
        </w:rPr>
        <w:t xml:space="preserve"> </w:t>
      </w:r>
      <w:r w:rsidR="00EC37F2" w:rsidRPr="00213B46">
        <w:rPr>
          <w:sz w:val="24"/>
          <w:szCs w:val="24"/>
        </w:rPr>
        <w:t xml:space="preserve">are funded through a mix of income from </w:t>
      </w:r>
      <w:r w:rsidR="00D83A09" w:rsidRPr="00213B46">
        <w:rPr>
          <w:sz w:val="24"/>
          <w:szCs w:val="24"/>
        </w:rPr>
        <w:t xml:space="preserve">grants (LCF) and income from </w:t>
      </w:r>
      <w:r w:rsidR="00471B2E" w:rsidRPr="00213B46">
        <w:rPr>
          <w:sz w:val="24"/>
          <w:szCs w:val="24"/>
        </w:rPr>
        <w:lastRenderedPageBreak/>
        <w:t>tenancies,</w:t>
      </w:r>
      <w:r w:rsidR="00471B2E" w:rsidRPr="00213B46">
        <w:rPr>
          <w:rStyle w:val="FootnoteReference"/>
          <w:sz w:val="24"/>
          <w:szCs w:val="24"/>
        </w:rPr>
        <w:footnoteReference w:id="151"/>
      </w:r>
      <w:r w:rsidR="00471B2E" w:rsidRPr="00213B46">
        <w:rPr>
          <w:sz w:val="24"/>
          <w:szCs w:val="24"/>
        </w:rPr>
        <w:t xml:space="preserve"> and others still</w:t>
      </w:r>
      <w:r w:rsidR="00DF3C26" w:rsidRPr="00213B46">
        <w:rPr>
          <w:sz w:val="24"/>
          <w:szCs w:val="24"/>
        </w:rPr>
        <w:t>, e.g. Shine,</w:t>
      </w:r>
      <w:r w:rsidR="00327B83" w:rsidRPr="00213B46">
        <w:rPr>
          <w:rStyle w:val="FootnoteReference"/>
          <w:sz w:val="24"/>
          <w:szCs w:val="24"/>
        </w:rPr>
        <w:footnoteReference w:id="152"/>
      </w:r>
      <w:r w:rsidR="00DF3C26" w:rsidRPr="00213B46">
        <w:rPr>
          <w:sz w:val="24"/>
          <w:szCs w:val="24"/>
        </w:rPr>
        <w:t xml:space="preserve"> are social enterprises</w:t>
      </w:r>
      <w:r w:rsidR="764C721D" w:rsidRPr="00213B46">
        <w:rPr>
          <w:sz w:val="24"/>
          <w:szCs w:val="24"/>
        </w:rPr>
        <w:t>, often established with support from grant funds</w:t>
      </w:r>
      <w:r w:rsidR="00BC1038" w:rsidRPr="00213B46">
        <w:rPr>
          <w:sz w:val="24"/>
          <w:szCs w:val="24"/>
        </w:rPr>
        <w:t>.</w:t>
      </w:r>
    </w:p>
    <w:p w14:paraId="7E40C4EA" w14:textId="77777777" w:rsidR="007306CD" w:rsidRPr="00213B46" w:rsidRDefault="00493DBE" w:rsidP="00CC5A57">
      <w:pPr>
        <w:widowControl w:val="0"/>
        <w:pBdr>
          <w:top w:val="nil"/>
          <w:left w:val="nil"/>
          <w:bottom w:val="nil"/>
          <w:right w:val="nil"/>
          <w:between w:val="nil"/>
        </w:pBdr>
        <w:spacing w:after="0" w:line="276" w:lineRule="auto"/>
        <w:rPr>
          <w:sz w:val="24"/>
          <w:szCs w:val="24"/>
        </w:rPr>
      </w:pPr>
      <w:r w:rsidRPr="00213B46">
        <w:rPr>
          <w:sz w:val="24"/>
          <w:szCs w:val="24"/>
        </w:rPr>
        <w:t>A number of publicly accessible natural environments</w:t>
      </w:r>
      <w:r w:rsidR="0011365F" w:rsidRPr="00213B46">
        <w:rPr>
          <w:sz w:val="24"/>
          <w:szCs w:val="24"/>
        </w:rPr>
        <w:t xml:space="preserve"> and green spaces</w:t>
      </w:r>
      <w:r w:rsidRPr="00213B46">
        <w:rPr>
          <w:sz w:val="24"/>
          <w:szCs w:val="24"/>
        </w:rPr>
        <w:t xml:space="preserve"> in the </w:t>
      </w:r>
      <w:proofErr w:type="gramStart"/>
      <w:r w:rsidRPr="00213B46">
        <w:rPr>
          <w:sz w:val="24"/>
          <w:szCs w:val="24"/>
        </w:rPr>
        <w:t>City</w:t>
      </w:r>
      <w:proofErr w:type="gramEnd"/>
      <w:r w:rsidRPr="00213B46">
        <w:rPr>
          <w:sz w:val="24"/>
          <w:szCs w:val="24"/>
        </w:rPr>
        <w:t xml:space="preserve"> are managed by </w:t>
      </w:r>
      <w:r w:rsidR="00856DE1" w:rsidRPr="00213B46">
        <w:rPr>
          <w:sz w:val="24"/>
          <w:szCs w:val="24"/>
        </w:rPr>
        <w:t>Third Sector</w:t>
      </w:r>
      <w:r w:rsidRPr="00213B46">
        <w:rPr>
          <w:sz w:val="24"/>
          <w:szCs w:val="24"/>
        </w:rPr>
        <w:t xml:space="preserve"> organisations such as The Conservation Volunteers, Meanwood Valley Urban Farm (see box 3 above), Kirkstall Valley Farm, and the Leeds Permaculture Society.  </w:t>
      </w:r>
      <w:r w:rsidR="00B7436B" w:rsidRPr="00213B46">
        <w:rPr>
          <w:sz w:val="24"/>
          <w:szCs w:val="24"/>
        </w:rPr>
        <w:t xml:space="preserve">There is a strategic desire to increase community access to green spaces for health and wellbeing benefits, and the </w:t>
      </w:r>
      <w:r w:rsidR="00856DE1" w:rsidRPr="00213B46">
        <w:rPr>
          <w:sz w:val="24"/>
          <w:szCs w:val="24"/>
        </w:rPr>
        <w:t>Third Sector</w:t>
      </w:r>
      <w:r w:rsidR="00B7436B" w:rsidRPr="00213B46">
        <w:rPr>
          <w:sz w:val="24"/>
          <w:szCs w:val="24"/>
        </w:rPr>
        <w:t xml:space="preserve"> </w:t>
      </w:r>
      <w:r w:rsidR="1C9FE32F" w:rsidRPr="00213B46">
        <w:rPr>
          <w:sz w:val="24"/>
          <w:szCs w:val="24"/>
        </w:rPr>
        <w:t>has</w:t>
      </w:r>
      <w:r w:rsidR="00B7436B" w:rsidRPr="00213B46">
        <w:rPr>
          <w:sz w:val="24"/>
          <w:szCs w:val="24"/>
        </w:rPr>
        <w:t xml:space="preserve"> a role in doing so through initiatives such as social and eco prescribing.  </w:t>
      </w:r>
      <w:r w:rsidR="00554BC9" w:rsidRPr="00213B46">
        <w:rPr>
          <w:sz w:val="24"/>
          <w:szCs w:val="24"/>
        </w:rPr>
        <w:t xml:space="preserve"> </w:t>
      </w:r>
    </w:p>
    <w:p w14:paraId="4C3A3361" w14:textId="77777777" w:rsidR="007306CD" w:rsidRPr="00213B46" w:rsidRDefault="007306CD" w:rsidP="00CC5A57">
      <w:pPr>
        <w:widowControl w:val="0"/>
        <w:pBdr>
          <w:top w:val="nil"/>
          <w:left w:val="nil"/>
          <w:bottom w:val="nil"/>
          <w:right w:val="nil"/>
          <w:between w:val="nil"/>
        </w:pBdr>
        <w:spacing w:after="0" w:line="276" w:lineRule="auto"/>
        <w:rPr>
          <w:sz w:val="24"/>
          <w:szCs w:val="24"/>
        </w:rPr>
      </w:pPr>
    </w:p>
    <w:p w14:paraId="262281CF" w14:textId="15CF4942" w:rsidR="00B7436B" w:rsidRPr="00213B46" w:rsidRDefault="00493DBE" w:rsidP="00CC5A57">
      <w:pPr>
        <w:widowControl w:val="0"/>
        <w:pBdr>
          <w:top w:val="nil"/>
          <w:left w:val="nil"/>
          <w:bottom w:val="nil"/>
          <w:right w:val="nil"/>
          <w:between w:val="nil"/>
        </w:pBdr>
        <w:spacing w:after="0" w:line="276" w:lineRule="auto"/>
        <w:rPr>
          <w:sz w:val="24"/>
          <w:szCs w:val="24"/>
        </w:rPr>
      </w:pPr>
      <w:r w:rsidRPr="00213B46">
        <w:rPr>
          <w:sz w:val="24"/>
          <w:szCs w:val="24"/>
        </w:rPr>
        <w:t xml:space="preserve">As noted in the Meanwood Valley Urban Farm case study, such green spaces provide enormous benefit to individuals and communities, giving access to nature which is proven to improve physical and mental health.  </w:t>
      </w:r>
      <w:r w:rsidR="00916201" w:rsidRPr="00213B46">
        <w:rPr>
          <w:sz w:val="24"/>
          <w:szCs w:val="24"/>
        </w:rPr>
        <w:t xml:space="preserve">One </w:t>
      </w:r>
      <w:r w:rsidR="009A5222" w:rsidRPr="00213B46">
        <w:rPr>
          <w:sz w:val="24"/>
          <w:szCs w:val="24"/>
        </w:rPr>
        <w:t>great feature of the way green spaces across the City are be</w:t>
      </w:r>
      <w:r w:rsidR="005C173A" w:rsidRPr="00213B46">
        <w:rPr>
          <w:sz w:val="24"/>
          <w:szCs w:val="24"/>
        </w:rPr>
        <w:t>nefitting communities to have health and wellbeing impacts</w:t>
      </w:r>
      <w:r w:rsidR="009A5222" w:rsidRPr="00213B46">
        <w:rPr>
          <w:sz w:val="24"/>
          <w:szCs w:val="24"/>
        </w:rPr>
        <w:t xml:space="preserve">, is that </w:t>
      </w:r>
      <w:r w:rsidR="00856DE1" w:rsidRPr="00213B46">
        <w:rPr>
          <w:sz w:val="24"/>
          <w:szCs w:val="24"/>
        </w:rPr>
        <w:t>TSOs</w:t>
      </w:r>
      <w:r w:rsidR="009A5222" w:rsidRPr="00213B46">
        <w:rPr>
          <w:sz w:val="24"/>
          <w:szCs w:val="24"/>
        </w:rPr>
        <w:t xml:space="preserve"> are connecting </w:t>
      </w:r>
      <w:r w:rsidR="00276696" w:rsidRPr="00213B46">
        <w:rPr>
          <w:sz w:val="24"/>
          <w:szCs w:val="24"/>
        </w:rPr>
        <w:t>(</w:t>
      </w:r>
      <w:proofErr w:type="gramStart"/>
      <w:r w:rsidR="00276696" w:rsidRPr="00213B46">
        <w:rPr>
          <w:sz w:val="24"/>
          <w:szCs w:val="24"/>
        </w:rPr>
        <w:t>e.g.</w:t>
      </w:r>
      <w:proofErr w:type="gramEnd"/>
      <w:r w:rsidR="00276696" w:rsidRPr="00213B46">
        <w:rPr>
          <w:sz w:val="24"/>
          <w:szCs w:val="24"/>
        </w:rPr>
        <w:t xml:space="preserve"> across geographies, or beneficiary groups</w:t>
      </w:r>
      <w:r w:rsidR="002139B1" w:rsidRPr="00213B46">
        <w:rPr>
          <w:sz w:val="24"/>
          <w:szCs w:val="24"/>
        </w:rPr>
        <w:t xml:space="preserve">, or issues) </w:t>
      </w:r>
      <w:r w:rsidR="009A5222" w:rsidRPr="00213B46">
        <w:rPr>
          <w:sz w:val="24"/>
          <w:szCs w:val="24"/>
        </w:rPr>
        <w:t>to support</w:t>
      </w:r>
      <w:r w:rsidR="00276696" w:rsidRPr="00213B46">
        <w:rPr>
          <w:sz w:val="24"/>
          <w:szCs w:val="24"/>
        </w:rPr>
        <w:t xml:space="preserve"> increased access to </w:t>
      </w:r>
      <w:r w:rsidR="002139B1" w:rsidRPr="00213B46">
        <w:rPr>
          <w:sz w:val="24"/>
          <w:szCs w:val="24"/>
        </w:rPr>
        <w:t>green spaces.</w:t>
      </w:r>
    </w:p>
    <w:p w14:paraId="258F4744" w14:textId="77777777" w:rsidR="00B7436B" w:rsidRPr="00213B46" w:rsidRDefault="00B7436B" w:rsidP="00CC5A57">
      <w:pPr>
        <w:widowControl w:val="0"/>
        <w:pBdr>
          <w:top w:val="nil"/>
          <w:left w:val="nil"/>
          <w:bottom w:val="nil"/>
          <w:right w:val="nil"/>
          <w:between w:val="nil"/>
        </w:pBdr>
        <w:spacing w:after="0" w:line="276" w:lineRule="auto"/>
        <w:rPr>
          <w:sz w:val="24"/>
          <w:szCs w:val="24"/>
        </w:rPr>
      </w:pPr>
    </w:p>
    <w:p w14:paraId="7507E3D2" w14:textId="04ADB926" w:rsidR="00AE041D" w:rsidRPr="00213B46" w:rsidRDefault="000A6AF0" w:rsidP="00CC5A57">
      <w:pPr>
        <w:widowControl w:val="0"/>
        <w:pBdr>
          <w:top w:val="nil"/>
          <w:left w:val="nil"/>
          <w:bottom w:val="nil"/>
          <w:right w:val="nil"/>
          <w:between w:val="nil"/>
        </w:pBdr>
        <w:spacing w:after="0" w:line="276" w:lineRule="auto"/>
        <w:rPr>
          <w:sz w:val="24"/>
          <w:szCs w:val="24"/>
        </w:rPr>
      </w:pPr>
      <w:r w:rsidRPr="00213B46">
        <w:rPr>
          <w:sz w:val="24"/>
          <w:szCs w:val="24"/>
        </w:rPr>
        <w:t>Some s</w:t>
      </w:r>
      <w:r w:rsidR="002A5FA7" w:rsidRPr="00213B46">
        <w:rPr>
          <w:sz w:val="24"/>
          <w:szCs w:val="24"/>
        </w:rPr>
        <w:t>tand out examples include:</w:t>
      </w:r>
    </w:p>
    <w:p w14:paraId="17A4982F" w14:textId="77777777" w:rsidR="00B7436B" w:rsidRPr="00213B46" w:rsidRDefault="00B7436B" w:rsidP="00CC5A57">
      <w:pPr>
        <w:widowControl w:val="0"/>
        <w:pBdr>
          <w:top w:val="nil"/>
          <w:left w:val="nil"/>
          <w:bottom w:val="nil"/>
          <w:right w:val="nil"/>
          <w:between w:val="nil"/>
        </w:pBdr>
        <w:spacing w:after="0" w:line="276" w:lineRule="auto"/>
        <w:rPr>
          <w:sz w:val="24"/>
          <w:szCs w:val="24"/>
        </w:rPr>
      </w:pPr>
    </w:p>
    <w:p w14:paraId="290D3080" w14:textId="420B2E83" w:rsidR="002A5FA7" w:rsidRPr="00213B46" w:rsidRDefault="002A5FA7" w:rsidP="00CC5A57">
      <w:pPr>
        <w:pStyle w:val="ListParagraph"/>
        <w:numPr>
          <w:ilvl w:val="0"/>
          <w:numId w:val="76"/>
        </w:numPr>
        <w:spacing w:line="276" w:lineRule="auto"/>
        <w:rPr>
          <w:sz w:val="24"/>
          <w:szCs w:val="24"/>
        </w:rPr>
      </w:pPr>
      <w:r w:rsidRPr="00213B46">
        <w:rPr>
          <w:sz w:val="24"/>
          <w:szCs w:val="24"/>
        </w:rPr>
        <w:t>The Conservation Volunteers</w:t>
      </w:r>
      <w:r w:rsidR="002C0AF4" w:rsidRPr="00213B46">
        <w:rPr>
          <w:sz w:val="24"/>
          <w:szCs w:val="24"/>
        </w:rPr>
        <w:t xml:space="preserve"> have used </w:t>
      </w:r>
      <w:r w:rsidRPr="00213B46">
        <w:rPr>
          <w:sz w:val="24"/>
          <w:szCs w:val="24"/>
        </w:rPr>
        <w:t>a</w:t>
      </w:r>
      <w:r w:rsidR="00811E01" w:rsidRPr="00213B46">
        <w:rPr>
          <w:sz w:val="24"/>
          <w:szCs w:val="24"/>
        </w:rPr>
        <w:t xml:space="preserve"> large, quiet, </w:t>
      </w:r>
      <w:r w:rsidRPr="00213B46">
        <w:rPr>
          <w:sz w:val="24"/>
          <w:szCs w:val="24"/>
        </w:rPr>
        <w:t xml:space="preserve">allotment site in LS11 </w:t>
      </w:r>
      <w:r w:rsidR="002C0AF4" w:rsidRPr="00213B46">
        <w:rPr>
          <w:sz w:val="24"/>
          <w:szCs w:val="24"/>
        </w:rPr>
        <w:t>as a</w:t>
      </w:r>
      <w:r w:rsidRPr="00213B46">
        <w:rPr>
          <w:sz w:val="24"/>
          <w:szCs w:val="24"/>
        </w:rPr>
        <w:t xml:space="preserve"> safe space to carry out socially distanced garden</w:t>
      </w:r>
      <w:r w:rsidR="002C0AF4" w:rsidRPr="00213B46">
        <w:rPr>
          <w:sz w:val="24"/>
          <w:szCs w:val="24"/>
        </w:rPr>
        <w:t>ing</w:t>
      </w:r>
      <w:r w:rsidRPr="00213B46">
        <w:rPr>
          <w:sz w:val="24"/>
          <w:szCs w:val="24"/>
        </w:rPr>
        <w:t xml:space="preserve"> activities</w:t>
      </w:r>
      <w:r w:rsidR="00811E01" w:rsidRPr="00213B46">
        <w:rPr>
          <w:sz w:val="24"/>
          <w:szCs w:val="24"/>
        </w:rPr>
        <w:t xml:space="preserve"> with </w:t>
      </w:r>
      <w:r w:rsidRPr="00213B46">
        <w:rPr>
          <w:sz w:val="24"/>
          <w:szCs w:val="24"/>
        </w:rPr>
        <w:t xml:space="preserve">other local community groups to join. </w:t>
      </w:r>
      <w:r w:rsidR="00811E01" w:rsidRPr="00213B46">
        <w:rPr>
          <w:sz w:val="24"/>
          <w:szCs w:val="24"/>
        </w:rPr>
        <w:t xml:space="preserve"> </w:t>
      </w:r>
      <w:r w:rsidRPr="00213B46">
        <w:rPr>
          <w:sz w:val="24"/>
          <w:szCs w:val="24"/>
        </w:rPr>
        <w:t>Women’s Lives Leeds</w:t>
      </w:r>
      <w:r w:rsidR="00B47856" w:rsidRPr="00213B46">
        <w:rPr>
          <w:sz w:val="24"/>
          <w:szCs w:val="24"/>
        </w:rPr>
        <w:t xml:space="preserve">, </w:t>
      </w:r>
      <w:r w:rsidRPr="00213B46">
        <w:rPr>
          <w:sz w:val="24"/>
          <w:szCs w:val="24"/>
        </w:rPr>
        <w:t>the B</w:t>
      </w:r>
      <w:r w:rsidR="00B47856" w:rsidRPr="00213B46">
        <w:rPr>
          <w:sz w:val="24"/>
          <w:szCs w:val="24"/>
        </w:rPr>
        <w:t xml:space="preserve">lack </w:t>
      </w:r>
      <w:r w:rsidRPr="00213B46">
        <w:rPr>
          <w:sz w:val="24"/>
          <w:szCs w:val="24"/>
        </w:rPr>
        <w:t>A</w:t>
      </w:r>
      <w:r w:rsidR="00B47856" w:rsidRPr="00213B46">
        <w:rPr>
          <w:sz w:val="24"/>
          <w:szCs w:val="24"/>
        </w:rPr>
        <w:t xml:space="preserve">sian and </w:t>
      </w:r>
      <w:r w:rsidRPr="00213B46">
        <w:rPr>
          <w:sz w:val="24"/>
          <w:szCs w:val="24"/>
        </w:rPr>
        <w:t>M</w:t>
      </w:r>
      <w:r w:rsidR="00AB4767" w:rsidRPr="00213B46">
        <w:rPr>
          <w:sz w:val="24"/>
          <w:szCs w:val="24"/>
        </w:rPr>
        <w:t xml:space="preserve">inority </w:t>
      </w:r>
      <w:r w:rsidRPr="00213B46">
        <w:rPr>
          <w:sz w:val="24"/>
          <w:szCs w:val="24"/>
        </w:rPr>
        <w:t>E</w:t>
      </w:r>
      <w:r w:rsidR="00AB4767" w:rsidRPr="00213B46">
        <w:rPr>
          <w:sz w:val="24"/>
          <w:szCs w:val="24"/>
        </w:rPr>
        <w:t>thnic</w:t>
      </w:r>
      <w:r w:rsidRPr="00213B46">
        <w:rPr>
          <w:sz w:val="24"/>
          <w:szCs w:val="24"/>
        </w:rPr>
        <w:t xml:space="preserve"> hub group in Chapel Allerton</w:t>
      </w:r>
      <w:r w:rsidR="00AB4767" w:rsidRPr="00213B46">
        <w:rPr>
          <w:sz w:val="24"/>
          <w:szCs w:val="24"/>
        </w:rPr>
        <w:t>,</w:t>
      </w:r>
      <w:r w:rsidRPr="00213B46">
        <w:rPr>
          <w:sz w:val="24"/>
          <w:szCs w:val="24"/>
        </w:rPr>
        <w:t xml:space="preserve"> and the Seacroft Community </w:t>
      </w:r>
      <w:proofErr w:type="gramStart"/>
      <w:r w:rsidRPr="00213B46">
        <w:rPr>
          <w:sz w:val="24"/>
          <w:szCs w:val="24"/>
        </w:rPr>
        <w:t>On</w:t>
      </w:r>
      <w:proofErr w:type="gramEnd"/>
      <w:r w:rsidRPr="00213B46">
        <w:rPr>
          <w:sz w:val="24"/>
          <w:szCs w:val="24"/>
        </w:rPr>
        <w:t xml:space="preserve"> Top group (SCOT)</w:t>
      </w:r>
      <w:r w:rsidR="00AB4767" w:rsidRPr="00213B46">
        <w:rPr>
          <w:sz w:val="24"/>
          <w:szCs w:val="24"/>
        </w:rPr>
        <w:t xml:space="preserve"> have </w:t>
      </w:r>
      <w:r w:rsidR="00B01D08" w:rsidRPr="00213B46">
        <w:rPr>
          <w:sz w:val="24"/>
          <w:szCs w:val="24"/>
        </w:rPr>
        <w:t xml:space="preserve">joined </w:t>
      </w:r>
      <w:proofErr w:type="spellStart"/>
      <w:r w:rsidR="74DA5881" w:rsidRPr="00213B46">
        <w:rPr>
          <w:sz w:val="24"/>
          <w:szCs w:val="24"/>
        </w:rPr>
        <w:t>each others’</w:t>
      </w:r>
      <w:proofErr w:type="spellEnd"/>
      <w:r w:rsidR="74DA5881" w:rsidRPr="00213B46">
        <w:rPr>
          <w:sz w:val="24"/>
          <w:szCs w:val="24"/>
        </w:rPr>
        <w:t xml:space="preserve"> </w:t>
      </w:r>
      <w:r w:rsidR="00B01D08" w:rsidRPr="00213B46">
        <w:rPr>
          <w:sz w:val="24"/>
          <w:szCs w:val="24"/>
        </w:rPr>
        <w:t>sessions</w:t>
      </w:r>
      <w:r w:rsidR="0013296F" w:rsidRPr="00213B46">
        <w:rPr>
          <w:sz w:val="24"/>
          <w:szCs w:val="24"/>
        </w:rPr>
        <w:t xml:space="preserve"> and fostered new relationships as a result</w:t>
      </w:r>
      <w:r w:rsidRPr="00213B46">
        <w:rPr>
          <w:sz w:val="24"/>
          <w:szCs w:val="24"/>
        </w:rPr>
        <w:t>.</w:t>
      </w:r>
    </w:p>
    <w:p w14:paraId="43555A87" w14:textId="72BFD2C8" w:rsidR="00D10EEE" w:rsidRPr="00213B46" w:rsidRDefault="00A92B21" w:rsidP="00CC5A57">
      <w:pPr>
        <w:pStyle w:val="ListParagraph"/>
        <w:widowControl w:val="0"/>
        <w:numPr>
          <w:ilvl w:val="0"/>
          <w:numId w:val="76"/>
        </w:numPr>
        <w:pBdr>
          <w:top w:val="nil"/>
          <w:left w:val="nil"/>
          <w:bottom w:val="nil"/>
          <w:right w:val="nil"/>
          <w:between w:val="nil"/>
        </w:pBdr>
        <w:spacing w:after="0" w:line="276" w:lineRule="auto"/>
      </w:pPr>
      <w:r w:rsidRPr="00213B46">
        <w:rPr>
          <w:sz w:val="24"/>
          <w:szCs w:val="24"/>
        </w:rPr>
        <w:t xml:space="preserve">Young volunteers at CATCH </w:t>
      </w:r>
      <w:r w:rsidR="00CD6650" w:rsidRPr="00213B46">
        <w:rPr>
          <w:rFonts w:asciiTheme="majorHAnsi" w:eastAsia="Arial" w:hAnsiTheme="majorHAnsi" w:cstheme="majorBidi"/>
          <w:color w:val="000000"/>
          <w:sz w:val="24"/>
          <w:szCs w:val="24"/>
        </w:rPr>
        <w:t>designed, built</w:t>
      </w:r>
      <w:r w:rsidR="0016378D" w:rsidRPr="00213B46">
        <w:rPr>
          <w:rFonts w:asciiTheme="majorHAnsi" w:eastAsia="Arial" w:hAnsiTheme="majorHAnsi" w:cstheme="majorBidi"/>
          <w:color w:val="000000"/>
          <w:sz w:val="24"/>
          <w:szCs w:val="24"/>
        </w:rPr>
        <w:t>,</w:t>
      </w:r>
      <w:r w:rsidR="00CD6650" w:rsidRPr="00213B46">
        <w:rPr>
          <w:rFonts w:asciiTheme="majorHAnsi" w:eastAsia="Arial" w:hAnsiTheme="majorHAnsi" w:cstheme="majorBidi"/>
          <w:color w:val="000000"/>
          <w:sz w:val="24"/>
          <w:szCs w:val="24"/>
        </w:rPr>
        <w:t xml:space="preserve"> and manage their educational farm</w:t>
      </w:r>
      <w:r w:rsidRPr="00213B46">
        <w:rPr>
          <w:rFonts w:asciiTheme="majorHAnsi" w:eastAsia="Arial" w:hAnsiTheme="majorHAnsi" w:cstheme="majorBidi"/>
          <w:color w:val="000000"/>
          <w:sz w:val="24"/>
          <w:szCs w:val="24"/>
        </w:rPr>
        <w:t>.  T</w:t>
      </w:r>
      <w:r w:rsidR="00CD6650" w:rsidRPr="00213B46">
        <w:rPr>
          <w:rFonts w:asciiTheme="majorHAnsi" w:eastAsia="Arial" w:hAnsiTheme="majorHAnsi" w:cstheme="majorBidi"/>
          <w:color w:val="000000"/>
          <w:sz w:val="24"/>
          <w:szCs w:val="24"/>
        </w:rPr>
        <w:t>hey also re-modelled the</w:t>
      </w:r>
      <w:r w:rsidR="01D50122" w:rsidRPr="00213B46">
        <w:rPr>
          <w:rFonts w:asciiTheme="majorHAnsi" w:eastAsia="Arial" w:hAnsiTheme="majorHAnsi" w:cstheme="majorBidi"/>
          <w:color w:val="000000"/>
          <w:sz w:val="24"/>
          <w:szCs w:val="24"/>
        </w:rPr>
        <w:t xml:space="preserve"> donated</w:t>
      </w:r>
      <w:r w:rsidR="00CD6650" w:rsidRPr="00213B46">
        <w:rPr>
          <w:rFonts w:asciiTheme="majorHAnsi" w:eastAsia="Arial" w:hAnsiTheme="majorHAnsi" w:cstheme="majorBidi"/>
          <w:color w:val="000000"/>
          <w:sz w:val="24"/>
          <w:szCs w:val="24"/>
        </w:rPr>
        <w:t xml:space="preserve"> bus and</w:t>
      </w:r>
      <w:r w:rsidR="6570A9D2" w:rsidRPr="00213B46">
        <w:rPr>
          <w:rFonts w:asciiTheme="majorHAnsi" w:eastAsia="Arial" w:hAnsiTheme="majorHAnsi" w:cstheme="majorBidi"/>
          <w:color w:val="000000"/>
          <w:sz w:val="24"/>
          <w:szCs w:val="24"/>
        </w:rPr>
        <w:t xml:space="preserve"> shipping</w:t>
      </w:r>
      <w:r w:rsidR="00CD6650" w:rsidRPr="00213B46">
        <w:rPr>
          <w:rFonts w:asciiTheme="majorHAnsi" w:eastAsia="Arial" w:hAnsiTheme="majorHAnsi" w:cstheme="majorBidi"/>
          <w:color w:val="000000"/>
          <w:sz w:val="24"/>
          <w:szCs w:val="24"/>
        </w:rPr>
        <w:t xml:space="preserve"> containers for the food hub, gym</w:t>
      </w:r>
      <w:r w:rsidR="00AF2992" w:rsidRPr="00213B46">
        <w:rPr>
          <w:rFonts w:asciiTheme="majorHAnsi" w:eastAsia="Arial" w:hAnsiTheme="majorHAnsi" w:cstheme="majorBidi"/>
          <w:color w:val="000000"/>
          <w:sz w:val="24"/>
          <w:szCs w:val="24"/>
        </w:rPr>
        <w:t>,</w:t>
      </w:r>
      <w:r w:rsidR="00CD6650" w:rsidRPr="00213B46">
        <w:rPr>
          <w:rFonts w:asciiTheme="majorHAnsi" w:eastAsia="Arial" w:hAnsiTheme="majorHAnsi" w:cstheme="majorBidi"/>
          <w:color w:val="000000"/>
          <w:sz w:val="24"/>
          <w:szCs w:val="24"/>
        </w:rPr>
        <w:t xml:space="preserve"> and media centre.</w:t>
      </w:r>
      <w:r w:rsidR="000670E3" w:rsidRPr="00213B46">
        <w:rPr>
          <w:rStyle w:val="FootnoteReference"/>
          <w:rFonts w:asciiTheme="majorHAnsi" w:eastAsia="Arial" w:hAnsiTheme="majorHAnsi" w:cstheme="majorBidi"/>
          <w:color w:val="000000"/>
          <w:sz w:val="24"/>
          <w:szCs w:val="24"/>
        </w:rPr>
        <w:footnoteReference w:id="153"/>
      </w:r>
      <w:r w:rsidR="00CD6650" w:rsidRPr="00213B46">
        <w:rPr>
          <w:rFonts w:asciiTheme="majorHAnsi" w:eastAsia="Arial" w:hAnsiTheme="majorHAnsi" w:cstheme="majorBidi"/>
          <w:color w:val="000000"/>
          <w:sz w:val="24"/>
          <w:szCs w:val="24"/>
        </w:rPr>
        <w:t xml:space="preserve"> </w:t>
      </w:r>
      <w:r w:rsidR="000670E3" w:rsidRPr="00213B46">
        <w:rPr>
          <w:rFonts w:asciiTheme="majorHAnsi" w:eastAsia="Arial" w:hAnsiTheme="majorHAnsi" w:cstheme="majorBidi"/>
          <w:color w:val="000000"/>
          <w:sz w:val="24"/>
          <w:szCs w:val="24"/>
        </w:rPr>
        <w:t xml:space="preserve"> These spaces are </w:t>
      </w:r>
      <w:r w:rsidR="00B31224" w:rsidRPr="00213B46">
        <w:rPr>
          <w:rFonts w:asciiTheme="majorHAnsi" w:eastAsia="Arial" w:hAnsiTheme="majorHAnsi" w:cstheme="majorBidi"/>
          <w:color w:val="000000"/>
          <w:sz w:val="24"/>
          <w:szCs w:val="24"/>
        </w:rPr>
        <w:t xml:space="preserve">used </w:t>
      </w:r>
      <w:r w:rsidR="00373911" w:rsidRPr="00213B46">
        <w:rPr>
          <w:rFonts w:asciiTheme="majorHAnsi" w:eastAsia="Arial" w:hAnsiTheme="majorHAnsi" w:cstheme="majorBidi"/>
          <w:color w:val="000000"/>
          <w:sz w:val="24"/>
          <w:szCs w:val="24"/>
        </w:rPr>
        <w:t>by other community and youth groups</w:t>
      </w:r>
      <w:r w:rsidR="00D10EEE" w:rsidRPr="00213B46">
        <w:rPr>
          <w:rFonts w:asciiTheme="majorHAnsi" w:eastAsia="Arial" w:hAnsiTheme="majorHAnsi" w:cstheme="majorBidi"/>
          <w:color w:val="000000"/>
          <w:sz w:val="24"/>
          <w:szCs w:val="24"/>
        </w:rPr>
        <w:t>.</w:t>
      </w:r>
    </w:p>
    <w:p w14:paraId="6A20E863" w14:textId="0851D08A" w:rsidR="00B7436B" w:rsidRPr="00213B46" w:rsidRDefault="00B7436B" w:rsidP="00CC5A57">
      <w:pPr>
        <w:widowControl w:val="0"/>
        <w:pBdr>
          <w:top w:val="nil"/>
          <w:left w:val="nil"/>
          <w:bottom w:val="nil"/>
          <w:right w:val="nil"/>
          <w:between w:val="nil"/>
        </w:pBdr>
        <w:spacing w:after="0" w:line="276" w:lineRule="auto"/>
      </w:pPr>
    </w:p>
    <w:p w14:paraId="652D1A7E" w14:textId="77777777" w:rsidR="007306CD" w:rsidRPr="00213B46" w:rsidRDefault="00B30537" w:rsidP="002711BC">
      <w:pPr>
        <w:spacing w:line="276" w:lineRule="auto"/>
        <w:rPr>
          <w:sz w:val="24"/>
          <w:szCs w:val="24"/>
        </w:rPr>
      </w:pPr>
      <w:r w:rsidRPr="00213B46">
        <w:rPr>
          <w:sz w:val="24"/>
          <w:szCs w:val="24"/>
        </w:rPr>
        <w:t>Clearly</w:t>
      </w:r>
      <w:r w:rsidR="005753D4" w:rsidRPr="00213B46">
        <w:rPr>
          <w:sz w:val="24"/>
          <w:szCs w:val="24"/>
        </w:rPr>
        <w:t>, during the COVID-19 pandemic</w:t>
      </w:r>
      <w:r w:rsidRPr="00213B46">
        <w:rPr>
          <w:sz w:val="24"/>
          <w:szCs w:val="24"/>
        </w:rPr>
        <w:t xml:space="preserve"> there are challenges for organisations whose main source of income derives from a physical </w:t>
      </w:r>
      <w:r w:rsidR="00413ED8" w:rsidRPr="00213B46">
        <w:rPr>
          <w:sz w:val="24"/>
          <w:szCs w:val="24"/>
        </w:rPr>
        <w:t>space or requires face to face activity</w:t>
      </w:r>
      <w:r w:rsidR="002106FD" w:rsidRPr="00213B46">
        <w:rPr>
          <w:sz w:val="24"/>
          <w:szCs w:val="24"/>
        </w:rPr>
        <w:t>.  W</w:t>
      </w:r>
      <w:r w:rsidR="003B40F4" w:rsidRPr="00213B46">
        <w:rPr>
          <w:sz w:val="24"/>
          <w:szCs w:val="24"/>
        </w:rPr>
        <w:t>hilst many organisations (particularly social enterprises</w:t>
      </w:r>
      <w:r w:rsidR="005F6A53" w:rsidRPr="00213B46">
        <w:rPr>
          <w:rStyle w:val="FootnoteReference"/>
          <w:sz w:val="24"/>
          <w:szCs w:val="24"/>
        </w:rPr>
        <w:footnoteReference w:id="154"/>
      </w:r>
      <w:r w:rsidR="003B40F4" w:rsidRPr="00213B46">
        <w:rPr>
          <w:sz w:val="24"/>
          <w:szCs w:val="24"/>
        </w:rPr>
        <w:t>) have been seen to ‘pivot’ or adapt their activity</w:t>
      </w:r>
      <w:r w:rsidR="004F39E4" w:rsidRPr="00213B46">
        <w:rPr>
          <w:sz w:val="24"/>
          <w:szCs w:val="24"/>
        </w:rPr>
        <w:t xml:space="preserve"> during the pandemic</w:t>
      </w:r>
      <w:r w:rsidR="005F6A53" w:rsidRPr="00213B46">
        <w:rPr>
          <w:sz w:val="24"/>
          <w:szCs w:val="24"/>
        </w:rPr>
        <w:t xml:space="preserve"> (</w:t>
      </w:r>
      <w:proofErr w:type="gramStart"/>
      <w:r w:rsidR="005F6A53" w:rsidRPr="00213B46">
        <w:rPr>
          <w:sz w:val="24"/>
          <w:szCs w:val="24"/>
        </w:rPr>
        <w:t>e.g.</w:t>
      </w:r>
      <w:proofErr w:type="gramEnd"/>
      <w:r w:rsidR="005F6A53" w:rsidRPr="00213B46">
        <w:rPr>
          <w:sz w:val="24"/>
          <w:szCs w:val="24"/>
        </w:rPr>
        <w:t xml:space="preserve"> by moving services online)</w:t>
      </w:r>
      <w:r w:rsidR="004F39E4" w:rsidRPr="00213B46">
        <w:rPr>
          <w:sz w:val="24"/>
          <w:szCs w:val="24"/>
        </w:rPr>
        <w:t xml:space="preserve">, </w:t>
      </w:r>
      <w:r w:rsidR="005F6A53" w:rsidRPr="00213B46">
        <w:rPr>
          <w:sz w:val="24"/>
          <w:szCs w:val="24"/>
        </w:rPr>
        <w:t xml:space="preserve">others </w:t>
      </w:r>
      <w:r w:rsidR="001E284B" w:rsidRPr="00213B46">
        <w:rPr>
          <w:sz w:val="24"/>
          <w:szCs w:val="24"/>
        </w:rPr>
        <w:t>are struggling, and will continue to struggle, with</w:t>
      </w:r>
      <w:r w:rsidR="00C66CD1" w:rsidRPr="00213B46">
        <w:rPr>
          <w:sz w:val="24"/>
          <w:szCs w:val="24"/>
        </w:rPr>
        <w:t xml:space="preserve"> loss of income and</w:t>
      </w:r>
      <w:r w:rsidR="001E284B" w:rsidRPr="00213B46">
        <w:rPr>
          <w:sz w:val="24"/>
          <w:szCs w:val="24"/>
        </w:rPr>
        <w:t xml:space="preserve"> the compounded impacts of </w:t>
      </w:r>
      <w:r w:rsidR="52E17EBB" w:rsidRPr="00213B46">
        <w:rPr>
          <w:sz w:val="24"/>
          <w:szCs w:val="24"/>
        </w:rPr>
        <w:t>a</w:t>
      </w:r>
      <w:r w:rsidR="002106FD" w:rsidRPr="00213B46">
        <w:rPr>
          <w:sz w:val="24"/>
          <w:szCs w:val="24"/>
        </w:rPr>
        <w:t xml:space="preserve">usterity </w:t>
      </w:r>
      <w:r w:rsidR="00C66CD1" w:rsidRPr="00213B46">
        <w:rPr>
          <w:sz w:val="24"/>
          <w:szCs w:val="24"/>
        </w:rPr>
        <w:t>and lockdown restrictions.</w:t>
      </w:r>
      <w:r w:rsidR="008259F1" w:rsidRPr="00213B46">
        <w:rPr>
          <w:sz w:val="24"/>
          <w:szCs w:val="24"/>
        </w:rPr>
        <w:t xml:space="preserve"> </w:t>
      </w:r>
      <w:r w:rsidR="00C66CD1" w:rsidRPr="00213B46">
        <w:rPr>
          <w:sz w:val="24"/>
          <w:szCs w:val="24"/>
        </w:rPr>
        <w:t xml:space="preserve"> </w:t>
      </w:r>
    </w:p>
    <w:p w14:paraId="0E2DADE3" w14:textId="6FD1F83C" w:rsidR="0092047B" w:rsidRPr="00213B46" w:rsidRDefault="00C66CD1" w:rsidP="002711BC">
      <w:pPr>
        <w:spacing w:line="276" w:lineRule="auto"/>
        <w:rPr>
          <w:sz w:val="24"/>
          <w:szCs w:val="24"/>
        </w:rPr>
      </w:pPr>
      <w:r w:rsidRPr="00213B46">
        <w:rPr>
          <w:sz w:val="24"/>
          <w:szCs w:val="24"/>
        </w:rPr>
        <w:lastRenderedPageBreak/>
        <w:t xml:space="preserve">An additional challenge for </w:t>
      </w:r>
      <w:r w:rsidR="005606AE" w:rsidRPr="00213B46">
        <w:rPr>
          <w:sz w:val="24"/>
          <w:szCs w:val="24"/>
        </w:rPr>
        <w:t xml:space="preserve">some </w:t>
      </w:r>
      <w:r w:rsidR="00856DE1" w:rsidRPr="00213B46">
        <w:rPr>
          <w:sz w:val="24"/>
          <w:szCs w:val="24"/>
        </w:rPr>
        <w:t>TSOs</w:t>
      </w:r>
      <w:r w:rsidR="005606AE" w:rsidRPr="00213B46">
        <w:rPr>
          <w:sz w:val="24"/>
          <w:szCs w:val="24"/>
        </w:rPr>
        <w:t xml:space="preserve"> relates to the closure of public spaces</w:t>
      </w:r>
      <w:r w:rsidR="00836109" w:rsidRPr="00213B46">
        <w:rPr>
          <w:sz w:val="24"/>
          <w:szCs w:val="24"/>
        </w:rPr>
        <w:t xml:space="preserve"> such as libraries and leisure centres </w:t>
      </w:r>
      <w:r w:rsidR="0039684E" w:rsidRPr="00213B46">
        <w:rPr>
          <w:sz w:val="24"/>
          <w:szCs w:val="24"/>
        </w:rPr>
        <w:t>–</w:t>
      </w:r>
      <w:r w:rsidR="005606AE" w:rsidRPr="00213B46">
        <w:rPr>
          <w:sz w:val="24"/>
          <w:szCs w:val="24"/>
        </w:rPr>
        <w:t xml:space="preserve"> again</w:t>
      </w:r>
      <w:r w:rsidR="0039684E" w:rsidRPr="00213B46">
        <w:rPr>
          <w:sz w:val="24"/>
          <w:szCs w:val="24"/>
        </w:rPr>
        <w:t xml:space="preserve"> resulting from both the impacts of lockdown and from previous cuts to services as a result of </w:t>
      </w:r>
      <w:r w:rsidR="00212BC8" w:rsidRPr="00213B46">
        <w:rPr>
          <w:sz w:val="24"/>
          <w:szCs w:val="24"/>
        </w:rPr>
        <w:t>A</w:t>
      </w:r>
      <w:r w:rsidR="0039684E" w:rsidRPr="00213B46">
        <w:rPr>
          <w:sz w:val="24"/>
          <w:szCs w:val="24"/>
        </w:rPr>
        <w:t>usterity measures and government funding cuts.</w:t>
      </w:r>
      <w:r w:rsidR="0243C9CC" w:rsidRPr="00213B46">
        <w:rPr>
          <w:sz w:val="24"/>
          <w:szCs w:val="24"/>
        </w:rPr>
        <w:t xml:space="preserve">  Other organisations wh</w:t>
      </w:r>
      <w:r w:rsidR="4EFC14D2" w:rsidRPr="00213B46">
        <w:rPr>
          <w:sz w:val="24"/>
          <w:szCs w:val="24"/>
        </w:rPr>
        <w:t>ich have pivoted successfully</w:t>
      </w:r>
      <w:r w:rsidR="0243C9CC" w:rsidRPr="00213B46">
        <w:rPr>
          <w:sz w:val="24"/>
          <w:szCs w:val="24"/>
        </w:rPr>
        <w:t xml:space="preserve"> face a different dilemma, where they will need to choose between continuing with their adapt</w:t>
      </w:r>
      <w:r w:rsidR="5562AB36" w:rsidRPr="00213B46">
        <w:rPr>
          <w:sz w:val="24"/>
          <w:szCs w:val="24"/>
        </w:rPr>
        <w:t xml:space="preserve">ed services or returning to the previous service when there is </w:t>
      </w:r>
      <w:proofErr w:type="gramStart"/>
      <w:r w:rsidR="5562AB36" w:rsidRPr="00213B46">
        <w:rPr>
          <w:sz w:val="24"/>
          <w:szCs w:val="24"/>
        </w:rPr>
        <w:t>actually demand</w:t>
      </w:r>
      <w:proofErr w:type="gramEnd"/>
      <w:r w:rsidR="5562AB36" w:rsidRPr="00213B46">
        <w:rPr>
          <w:sz w:val="24"/>
          <w:szCs w:val="24"/>
        </w:rPr>
        <w:t xml:space="preserve"> for both models.</w:t>
      </w:r>
    </w:p>
    <w:p w14:paraId="7C1DD1C9" w14:textId="34AA08FD" w:rsidR="0092047B" w:rsidRPr="00213B46" w:rsidRDefault="0092047B" w:rsidP="002711BC">
      <w:pPr>
        <w:spacing w:line="276" w:lineRule="auto"/>
        <w:rPr>
          <w:sz w:val="24"/>
          <w:szCs w:val="24"/>
        </w:rPr>
      </w:pPr>
    </w:p>
    <w:tbl>
      <w:tblPr>
        <w:tblStyle w:val="2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6"/>
      </w:tblGrid>
      <w:tr w:rsidR="0092047B" w:rsidRPr="00213B46" w14:paraId="41A7DBD0" w14:textId="77777777" w:rsidTr="00FF4E9A">
        <w:tc>
          <w:tcPr>
            <w:tcW w:w="9016" w:type="dxa"/>
            <w:shd w:val="clear" w:color="auto" w:fill="002060"/>
          </w:tcPr>
          <w:p w14:paraId="1F0614D7" w14:textId="77777777" w:rsidR="0092047B" w:rsidRPr="00213B46" w:rsidRDefault="0092047B" w:rsidP="00FF4E9A">
            <w:pPr>
              <w:spacing w:after="0" w:line="276" w:lineRule="auto"/>
              <w:rPr>
                <w:color w:val="FFFFFF"/>
              </w:rPr>
            </w:pPr>
          </w:p>
          <w:p w14:paraId="475A49A8" w14:textId="325D9824" w:rsidR="0092047B" w:rsidRPr="00213B46" w:rsidRDefault="0092047B" w:rsidP="00CC5A57">
            <w:pPr>
              <w:pBdr>
                <w:top w:val="nil"/>
                <w:left w:val="nil"/>
                <w:bottom w:val="nil"/>
                <w:right w:val="nil"/>
                <w:between w:val="nil"/>
              </w:pBdr>
              <w:spacing w:after="0" w:line="276" w:lineRule="auto"/>
              <w:rPr>
                <w:b/>
                <w:color w:val="FFFFFF"/>
                <w:sz w:val="28"/>
                <w:szCs w:val="28"/>
              </w:rPr>
            </w:pPr>
            <w:r w:rsidRPr="00213B46">
              <w:rPr>
                <w:b/>
                <w:color w:val="FFFFFF"/>
                <w:sz w:val="28"/>
                <w:szCs w:val="28"/>
              </w:rPr>
              <w:t xml:space="preserve">FOCUS:  </w:t>
            </w:r>
            <w:r w:rsidR="00C56952" w:rsidRPr="00213B46">
              <w:rPr>
                <w:b/>
                <w:bCs/>
                <w:color w:val="FFFFFF" w:themeColor="background1"/>
                <w:sz w:val="32"/>
                <w:szCs w:val="32"/>
              </w:rPr>
              <w:t>St Anne’s Resource Centre</w:t>
            </w:r>
          </w:p>
          <w:p w14:paraId="6DC88BCB" w14:textId="77777777" w:rsidR="0092047B" w:rsidRPr="00213B46" w:rsidRDefault="0092047B" w:rsidP="00FF4E9A">
            <w:pPr>
              <w:spacing w:after="0" w:line="276" w:lineRule="auto"/>
              <w:rPr>
                <w:color w:val="FFFFFF"/>
              </w:rPr>
            </w:pPr>
          </w:p>
        </w:tc>
      </w:tr>
      <w:tr w:rsidR="0092047B" w:rsidRPr="00213B46" w14:paraId="73857A04" w14:textId="77777777" w:rsidTr="00FF4E9A">
        <w:tc>
          <w:tcPr>
            <w:tcW w:w="9016" w:type="dxa"/>
            <w:tcBorders>
              <w:top w:val="nil"/>
            </w:tcBorders>
            <w:tcMar>
              <w:top w:w="170" w:type="dxa"/>
              <w:left w:w="170" w:type="dxa"/>
              <w:bottom w:w="170" w:type="dxa"/>
              <w:right w:w="170" w:type="dxa"/>
            </w:tcMar>
          </w:tcPr>
          <w:p w14:paraId="12FD53B3" w14:textId="035DB98F" w:rsidR="00C56952" w:rsidRPr="00213B46" w:rsidRDefault="00C56952" w:rsidP="00CC5A57">
            <w:pPr>
              <w:pStyle w:val="ListParagraph"/>
              <w:numPr>
                <w:ilvl w:val="0"/>
                <w:numId w:val="93"/>
              </w:numPr>
              <w:pBdr>
                <w:top w:val="nil"/>
                <w:left w:val="nil"/>
                <w:bottom w:val="nil"/>
                <w:right w:val="nil"/>
                <w:between w:val="nil"/>
              </w:pBdr>
              <w:spacing w:after="0" w:line="276" w:lineRule="auto"/>
            </w:pPr>
            <w:r w:rsidRPr="00213B46">
              <w:t>St Anne’s centre has been located for many years in central Leeds and has 16 members of paid staff.</w:t>
            </w:r>
          </w:p>
          <w:p w14:paraId="1B80B61F" w14:textId="2E22FFBC" w:rsidR="00C56952" w:rsidRPr="00213B46" w:rsidRDefault="00C56952" w:rsidP="00CC5A57">
            <w:pPr>
              <w:pStyle w:val="ListParagraph"/>
              <w:numPr>
                <w:ilvl w:val="0"/>
                <w:numId w:val="93"/>
              </w:numPr>
              <w:pBdr>
                <w:top w:val="nil"/>
                <w:left w:val="nil"/>
                <w:bottom w:val="nil"/>
                <w:right w:val="nil"/>
                <w:between w:val="nil"/>
              </w:pBdr>
              <w:spacing w:after="0" w:line="276" w:lineRule="auto"/>
            </w:pPr>
            <w:r w:rsidRPr="00213B46">
              <w:t>The centre mostly works with people aged 18+, who are homeless or at risk of becoming homeless</w:t>
            </w:r>
            <w:r w:rsidR="006B2AD2" w:rsidRPr="00213B46">
              <w:t>.</w:t>
            </w:r>
          </w:p>
          <w:p w14:paraId="33D790AA" w14:textId="5F55A400" w:rsidR="00C56952" w:rsidRPr="00213B46" w:rsidRDefault="00C56952" w:rsidP="00CC5A57">
            <w:pPr>
              <w:pStyle w:val="ListParagraph"/>
              <w:numPr>
                <w:ilvl w:val="0"/>
                <w:numId w:val="93"/>
              </w:numPr>
              <w:pBdr>
                <w:top w:val="nil"/>
                <w:left w:val="nil"/>
                <w:bottom w:val="nil"/>
                <w:right w:val="nil"/>
                <w:between w:val="nil"/>
              </w:pBdr>
              <w:spacing w:after="0" w:line="276" w:lineRule="auto"/>
            </w:pPr>
            <w:r w:rsidRPr="00213B46">
              <w:t>Clients may have support needs around housing, benefits, mental health and/or drug or alcohol issues.</w:t>
            </w:r>
          </w:p>
          <w:p w14:paraId="6FD59595" w14:textId="0E7BDEDC" w:rsidR="00C56952" w:rsidRPr="00213B46" w:rsidRDefault="00C56952" w:rsidP="006B2AD2">
            <w:pPr>
              <w:pStyle w:val="ListParagraph"/>
              <w:numPr>
                <w:ilvl w:val="0"/>
                <w:numId w:val="93"/>
              </w:numPr>
              <w:pBdr>
                <w:top w:val="nil"/>
                <w:left w:val="nil"/>
                <w:bottom w:val="nil"/>
                <w:right w:val="nil"/>
                <w:between w:val="nil"/>
              </w:pBdr>
              <w:spacing w:after="0" w:line="276" w:lineRule="auto"/>
              <w:rPr>
                <w:b/>
              </w:rPr>
            </w:pPr>
            <w:r w:rsidRPr="00213B46">
              <w:t>It is funded by Leeds City Council and through monetary and in-kind donations.</w:t>
            </w:r>
          </w:p>
          <w:p w14:paraId="412150A6" w14:textId="39F22D72" w:rsidR="006B2AD2" w:rsidRPr="00213B46" w:rsidRDefault="006B2AD2" w:rsidP="006B2AD2">
            <w:pPr>
              <w:pBdr>
                <w:top w:val="nil"/>
                <w:left w:val="nil"/>
                <w:bottom w:val="nil"/>
                <w:right w:val="nil"/>
                <w:between w:val="nil"/>
              </w:pBdr>
              <w:spacing w:after="0" w:line="276" w:lineRule="auto"/>
              <w:rPr>
                <w:b/>
              </w:rPr>
            </w:pPr>
          </w:p>
          <w:p w14:paraId="7FA375C3" w14:textId="6B957F76" w:rsidR="006B2AD2" w:rsidRPr="00213B46" w:rsidRDefault="006B2AD2" w:rsidP="006B2AD2">
            <w:pPr>
              <w:pBdr>
                <w:top w:val="nil"/>
                <w:left w:val="nil"/>
                <w:bottom w:val="nil"/>
                <w:right w:val="nil"/>
                <w:between w:val="nil"/>
              </w:pBdr>
              <w:spacing w:after="0" w:line="276" w:lineRule="auto"/>
              <w:rPr>
                <w:b/>
                <w:color w:val="000000"/>
              </w:rPr>
            </w:pPr>
            <w:r w:rsidRPr="00213B46">
              <w:rPr>
                <w:b/>
                <w:color w:val="000000"/>
              </w:rPr>
              <w:t xml:space="preserve">What does the organisation bring to the </w:t>
            </w:r>
            <w:r w:rsidR="00173B0C" w:rsidRPr="00213B46">
              <w:rPr>
                <w:b/>
                <w:color w:val="000000"/>
              </w:rPr>
              <w:t>Third</w:t>
            </w:r>
            <w:r w:rsidRPr="00213B46">
              <w:rPr>
                <w:b/>
                <w:color w:val="000000"/>
              </w:rPr>
              <w:t xml:space="preserve"> </w:t>
            </w:r>
            <w:r w:rsidR="00173B0C" w:rsidRPr="00213B46">
              <w:rPr>
                <w:b/>
                <w:color w:val="000000"/>
              </w:rPr>
              <w:t xml:space="preserve">Sector </w:t>
            </w:r>
            <w:r w:rsidRPr="00213B46">
              <w:rPr>
                <w:b/>
                <w:color w:val="000000"/>
              </w:rPr>
              <w:t>and community members in Leeds?</w:t>
            </w:r>
          </w:p>
          <w:p w14:paraId="1AC633F3" w14:textId="6690C044" w:rsidR="006B2AD2" w:rsidRPr="00213B46" w:rsidRDefault="006B2AD2" w:rsidP="006B2AD2">
            <w:pPr>
              <w:pBdr>
                <w:top w:val="nil"/>
                <w:left w:val="nil"/>
                <w:bottom w:val="nil"/>
                <w:right w:val="nil"/>
                <w:between w:val="nil"/>
              </w:pBdr>
              <w:spacing w:after="0" w:line="276" w:lineRule="auto"/>
              <w:rPr>
                <w:color w:val="000000"/>
              </w:rPr>
            </w:pPr>
            <w:r w:rsidRPr="00213B46">
              <w:rPr>
                <w:color w:val="000000"/>
              </w:rPr>
              <w:t>The Centre addresses issues facing some of the most vulnerable members of the community, providing a first contact point that people can access without a referral. It aims to deal with issues before they escalate, which can head off costs in the criminal justice and health systems. The Centre addresses many wider determinants of health.</w:t>
            </w:r>
          </w:p>
          <w:p w14:paraId="5A2CED3C" w14:textId="77777777" w:rsidR="006B2AD2" w:rsidRPr="00213B46" w:rsidRDefault="006B2AD2" w:rsidP="006B2AD2">
            <w:pPr>
              <w:pBdr>
                <w:top w:val="nil"/>
                <w:left w:val="nil"/>
                <w:bottom w:val="nil"/>
                <w:right w:val="nil"/>
                <w:between w:val="nil"/>
              </w:pBdr>
              <w:spacing w:after="0" w:line="276" w:lineRule="auto"/>
              <w:rPr>
                <w:b/>
              </w:rPr>
            </w:pPr>
          </w:p>
          <w:p w14:paraId="3CCFF9B2" w14:textId="3BB16566" w:rsidR="006B2AD2" w:rsidRPr="00213B46" w:rsidRDefault="006B2AD2" w:rsidP="006B2AD2">
            <w:pPr>
              <w:pBdr>
                <w:top w:val="nil"/>
                <w:left w:val="nil"/>
                <w:bottom w:val="nil"/>
                <w:right w:val="nil"/>
                <w:between w:val="nil"/>
              </w:pBdr>
              <w:spacing w:after="0" w:line="276" w:lineRule="auto"/>
              <w:rPr>
                <w:b/>
                <w:color w:val="000000"/>
              </w:rPr>
            </w:pPr>
            <w:r w:rsidRPr="00213B46">
              <w:rPr>
                <w:b/>
                <w:color w:val="000000"/>
              </w:rPr>
              <w:t>How do they work?</w:t>
            </w:r>
            <w:r w:rsidR="00173B0C" w:rsidRPr="00213B46">
              <w:rPr>
                <w:b/>
                <w:color w:val="000000"/>
              </w:rPr>
              <w:t xml:space="preserve">  </w:t>
            </w:r>
          </w:p>
          <w:p w14:paraId="13F33002" w14:textId="5418B52C" w:rsidR="0092047B" w:rsidRPr="00213B46" w:rsidRDefault="006B2AD2" w:rsidP="00FF4E9A">
            <w:pPr>
              <w:pBdr>
                <w:top w:val="nil"/>
                <w:left w:val="nil"/>
                <w:bottom w:val="nil"/>
                <w:right w:val="nil"/>
                <w:between w:val="nil"/>
              </w:pBdr>
              <w:spacing w:after="0" w:line="276" w:lineRule="auto"/>
              <w:rPr>
                <w:color w:val="000000"/>
              </w:rPr>
            </w:pPr>
            <w:r w:rsidRPr="00213B46">
              <w:rPr>
                <w:color w:val="000000"/>
              </w:rPr>
              <w:t xml:space="preserve">The Centre deals with the ‘human side’ of homelessness. Staff provide trauma informed care, which recognises that homelessness and addiction are often the result of childhood trauma. The Centre offers a space where clients have dignity and respect, often through the provision of basic needs such as eating a meal without being disturbed, stared at or judged. It provides and hosts a range of services, offering added value in work with health, local government and </w:t>
            </w:r>
            <w:r w:rsidR="00173B0C" w:rsidRPr="00213B46">
              <w:rPr>
                <w:color w:val="000000"/>
              </w:rPr>
              <w:t>Third Sector</w:t>
            </w:r>
            <w:r w:rsidRPr="00213B46">
              <w:rPr>
                <w:color w:val="000000"/>
              </w:rPr>
              <w:t xml:space="preserve"> partners. </w:t>
            </w:r>
            <w:r w:rsidR="00173B0C" w:rsidRPr="00213B46">
              <w:rPr>
                <w:color w:val="000000"/>
              </w:rPr>
              <w:t xml:space="preserve"> </w:t>
            </w:r>
            <w:r w:rsidRPr="00213B46">
              <w:rPr>
                <w:color w:val="000000"/>
              </w:rPr>
              <w:t>A co-located GP practice provides services to its clients. There is significant value in a range of services being available to support clients in one physical space because they face many barriers accessing support at other locations. This has the potential to offer better treatment and recovery pathways.</w:t>
            </w:r>
          </w:p>
        </w:tc>
      </w:tr>
    </w:tbl>
    <w:p w14:paraId="3AD34657" w14:textId="7F4CB6F1" w:rsidR="000F3061" w:rsidRPr="00213B46" w:rsidRDefault="008259F1" w:rsidP="00CC5A57">
      <w:pPr>
        <w:pStyle w:val="Heading7"/>
        <w:spacing w:line="276" w:lineRule="auto"/>
      </w:pPr>
      <w:bookmarkStart w:id="66" w:name="_Toc62411071"/>
      <w:bookmarkStart w:id="67" w:name="_Toc72492805"/>
      <w:r w:rsidRPr="00213B46">
        <w:t xml:space="preserve">Box </w:t>
      </w:r>
      <w:r w:rsidR="00B41ED6" w:rsidRPr="00213B46">
        <w:t>5</w:t>
      </w:r>
      <w:r w:rsidRPr="00213B46">
        <w:t>:  St Anne’s Community Services</w:t>
      </w:r>
      <w:bookmarkEnd w:id="66"/>
      <w:bookmarkEnd w:id="67"/>
    </w:p>
    <w:p w14:paraId="563E4588" w14:textId="77777777" w:rsidR="000F3061" w:rsidRPr="00213B46" w:rsidRDefault="000F3061" w:rsidP="00CC5A57">
      <w:pPr>
        <w:spacing w:line="276" w:lineRule="auto"/>
        <w:rPr>
          <w:sz w:val="24"/>
          <w:szCs w:val="24"/>
        </w:rPr>
      </w:pPr>
    </w:p>
    <w:p w14:paraId="0F35E4C5" w14:textId="078CBB60" w:rsidR="000F3061" w:rsidRPr="00213B46" w:rsidRDefault="008259F1" w:rsidP="00CC5A57">
      <w:pPr>
        <w:pStyle w:val="Heading2Sots"/>
        <w:spacing w:line="276" w:lineRule="auto"/>
      </w:pPr>
      <w:bookmarkStart w:id="68" w:name="_Toc62411072"/>
      <w:bookmarkStart w:id="69" w:name="_Toc72492974"/>
      <w:r w:rsidRPr="00213B46">
        <w:t>Other types of organisations</w:t>
      </w:r>
      <w:bookmarkEnd w:id="68"/>
      <w:bookmarkEnd w:id="69"/>
    </w:p>
    <w:p w14:paraId="21961297" w14:textId="3967599F" w:rsidR="000F3061" w:rsidRPr="00213B46" w:rsidRDefault="008259F1" w:rsidP="00CC5A57">
      <w:pPr>
        <w:spacing w:line="276" w:lineRule="auto"/>
        <w:rPr>
          <w:sz w:val="24"/>
          <w:szCs w:val="24"/>
        </w:rPr>
      </w:pPr>
      <w:r w:rsidRPr="00213B46">
        <w:rPr>
          <w:sz w:val="24"/>
          <w:szCs w:val="24"/>
        </w:rPr>
        <w:t>In addition to</w:t>
      </w:r>
      <w:r w:rsidR="00CB6690" w:rsidRPr="00213B46">
        <w:rPr>
          <w:sz w:val="24"/>
          <w:szCs w:val="24"/>
        </w:rPr>
        <w:t xml:space="preserve"> registered charities</w:t>
      </w:r>
      <w:r w:rsidRPr="00213B46">
        <w:rPr>
          <w:sz w:val="24"/>
          <w:szCs w:val="24"/>
        </w:rPr>
        <w:t>, a range of other types of organisations with health and wellbeing benefits operate in Leeds including:</w:t>
      </w:r>
    </w:p>
    <w:p w14:paraId="1553E71A" w14:textId="774A6C50" w:rsidR="000F3061" w:rsidRPr="00213B46" w:rsidRDefault="008259F1" w:rsidP="00CC5A57">
      <w:pPr>
        <w:numPr>
          <w:ilvl w:val="0"/>
          <w:numId w:val="37"/>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 xml:space="preserve">Housing </w:t>
      </w:r>
      <w:r w:rsidR="00426C4C" w:rsidRPr="00213B46">
        <w:rPr>
          <w:color w:val="000000" w:themeColor="text1"/>
          <w:sz w:val="24"/>
          <w:szCs w:val="24"/>
        </w:rPr>
        <w:t>A</w:t>
      </w:r>
      <w:r w:rsidRPr="00213B46">
        <w:rPr>
          <w:color w:val="000000" w:themeColor="text1"/>
          <w:sz w:val="24"/>
          <w:szCs w:val="24"/>
        </w:rPr>
        <w:t>ssociations</w:t>
      </w:r>
    </w:p>
    <w:p w14:paraId="4ED5856B" w14:textId="7D2A2ED9" w:rsidR="000F3061" w:rsidRPr="00213B46" w:rsidRDefault="008259F1" w:rsidP="00CC5A57">
      <w:pPr>
        <w:numPr>
          <w:ilvl w:val="0"/>
          <w:numId w:val="37"/>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lastRenderedPageBreak/>
        <w:t>Mutual and Friendly Societies</w:t>
      </w:r>
    </w:p>
    <w:p w14:paraId="706C43D1" w14:textId="5654295A" w:rsidR="000F3061" w:rsidRPr="00213B46" w:rsidRDefault="008259F1" w:rsidP="00CC5A57">
      <w:pPr>
        <w:numPr>
          <w:ilvl w:val="0"/>
          <w:numId w:val="37"/>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Sports and social clubs and societies without charitable status</w:t>
      </w:r>
    </w:p>
    <w:p w14:paraId="0472A2FD" w14:textId="75C33889" w:rsidR="000F3061" w:rsidRPr="00213B46" w:rsidRDefault="008259F1" w:rsidP="00CC5A57">
      <w:pPr>
        <w:numPr>
          <w:ilvl w:val="0"/>
          <w:numId w:val="37"/>
        </w:numPr>
        <w:pBdr>
          <w:top w:val="nil"/>
          <w:left w:val="nil"/>
          <w:bottom w:val="nil"/>
          <w:right w:val="nil"/>
          <w:between w:val="nil"/>
        </w:pBdr>
        <w:spacing w:after="0" w:line="276" w:lineRule="auto"/>
        <w:rPr>
          <w:color w:val="000000"/>
          <w:sz w:val="24"/>
          <w:szCs w:val="24"/>
        </w:rPr>
      </w:pPr>
      <w:proofErr w:type="gramStart"/>
      <w:r w:rsidRPr="00213B46">
        <w:rPr>
          <w:color w:val="000000" w:themeColor="text1"/>
          <w:sz w:val="24"/>
          <w:szCs w:val="24"/>
        </w:rPr>
        <w:t>Employee owned</w:t>
      </w:r>
      <w:proofErr w:type="gramEnd"/>
      <w:r w:rsidRPr="00213B46">
        <w:rPr>
          <w:color w:val="000000" w:themeColor="text1"/>
          <w:sz w:val="24"/>
          <w:szCs w:val="24"/>
        </w:rPr>
        <w:t xml:space="preserve"> businesses and co-operatives</w:t>
      </w:r>
    </w:p>
    <w:p w14:paraId="3CE37357" w14:textId="5D5CCD9D" w:rsidR="000F3061" w:rsidRPr="00213B46" w:rsidRDefault="00CB6690" w:rsidP="00CC5A57">
      <w:pPr>
        <w:numPr>
          <w:ilvl w:val="0"/>
          <w:numId w:val="37"/>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 xml:space="preserve">Faith </w:t>
      </w:r>
      <w:r w:rsidR="008259F1" w:rsidRPr="00213B46">
        <w:rPr>
          <w:color w:val="000000" w:themeColor="text1"/>
          <w:sz w:val="24"/>
          <w:szCs w:val="24"/>
        </w:rPr>
        <w:t>groups</w:t>
      </w:r>
    </w:p>
    <w:p w14:paraId="7CCCA99E" w14:textId="4C48E4F7" w:rsidR="000F3061" w:rsidRPr="00213B46" w:rsidRDefault="008259F1" w:rsidP="00CC5A57">
      <w:pPr>
        <w:numPr>
          <w:ilvl w:val="0"/>
          <w:numId w:val="37"/>
        </w:numPr>
        <w:pBdr>
          <w:top w:val="nil"/>
          <w:left w:val="nil"/>
          <w:bottom w:val="nil"/>
          <w:right w:val="nil"/>
          <w:between w:val="nil"/>
        </w:pBdr>
        <w:spacing w:after="0" w:line="276" w:lineRule="auto"/>
        <w:rPr>
          <w:color w:val="000000"/>
          <w:sz w:val="24"/>
          <w:szCs w:val="24"/>
        </w:rPr>
      </w:pPr>
      <w:r w:rsidRPr="00213B46">
        <w:rPr>
          <w:color w:val="000000" w:themeColor="text1"/>
          <w:sz w:val="24"/>
          <w:szCs w:val="24"/>
        </w:rPr>
        <w:t>Trades unions and workers associations</w:t>
      </w:r>
    </w:p>
    <w:p w14:paraId="52940A82" w14:textId="27A8CFBF" w:rsidR="000F3061" w:rsidRPr="00213B46" w:rsidRDefault="008259F1" w:rsidP="00CC5A57">
      <w:pPr>
        <w:numPr>
          <w:ilvl w:val="0"/>
          <w:numId w:val="37"/>
        </w:numPr>
        <w:pBdr>
          <w:top w:val="nil"/>
          <w:left w:val="nil"/>
          <w:bottom w:val="nil"/>
          <w:right w:val="nil"/>
          <w:between w:val="nil"/>
        </w:pBdr>
        <w:spacing w:line="276" w:lineRule="auto"/>
        <w:rPr>
          <w:color w:val="000000"/>
          <w:sz w:val="24"/>
          <w:szCs w:val="24"/>
        </w:rPr>
      </w:pPr>
      <w:r w:rsidRPr="00213B46">
        <w:rPr>
          <w:color w:val="000000"/>
          <w:sz w:val="24"/>
          <w:szCs w:val="24"/>
        </w:rPr>
        <w:t>Social enterprises</w:t>
      </w:r>
      <w:r w:rsidR="00C6661B" w:rsidRPr="00213B46">
        <w:rPr>
          <w:color w:val="000000"/>
          <w:sz w:val="24"/>
          <w:szCs w:val="24"/>
        </w:rPr>
        <w:t xml:space="preserve"> and Community Interest Companies</w:t>
      </w:r>
      <w:r w:rsidR="00217F80" w:rsidRPr="00213B46">
        <w:rPr>
          <w:color w:val="000000"/>
          <w:sz w:val="24"/>
          <w:szCs w:val="24"/>
        </w:rPr>
        <w:t>.</w:t>
      </w:r>
    </w:p>
    <w:p w14:paraId="5B070D77" w14:textId="283F9352" w:rsidR="000F3061" w:rsidRPr="00213B46" w:rsidRDefault="008259F1" w:rsidP="00CC5A57">
      <w:pPr>
        <w:pBdr>
          <w:top w:val="nil"/>
          <w:left w:val="nil"/>
          <w:bottom w:val="nil"/>
          <w:right w:val="nil"/>
          <w:between w:val="nil"/>
        </w:pBdr>
        <w:spacing w:after="0" w:line="276" w:lineRule="auto"/>
        <w:rPr>
          <w:color w:val="000000"/>
          <w:sz w:val="24"/>
          <w:szCs w:val="24"/>
        </w:rPr>
      </w:pPr>
      <w:r w:rsidRPr="00213B46">
        <w:rPr>
          <w:color w:val="000000"/>
          <w:sz w:val="24"/>
          <w:szCs w:val="24"/>
        </w:rPr>
        <w:t xml:space="preserve">Many of these are also registered </w:t>
      </w:r>
      <w:r w:rsidR="007B6775" w:rsidRPr="00213B46">
        <w:rPr>
          <w:color w:val="000000"/>
          <w:sz w:val="24"/>
          <w:szCs w:val="24"/>
        </w:rPr>
        <w:t>charities</w:t>
      </w:r>
      <w:r w:rsidR="003E1CE9" w:rsidRPr="00213B46">
        <w:rPr>
          <w:color w:val="000000"/>
          <w:sz w:val="24"/>
          <w:szCs w:val="24"/>
        </w:rPr>
        <w:t xml:space="preserve"> and so will be represented in the analysis of composition above</w:t>
      </w:r>
      <w:r w:rsidR="00161F8B" w:rsidRPr="00213B46">
        <w:rPr>
          <w:color w:val="000000"/>
          <w:sz w:val="24"/>
          <w:szCs w:val="24"/>
        </w:rPr>
        <w:t>.</w:t>
      </w:r>
      <w:r w:rsidRPr="00213B46">
        <w:rPr>
          <w:color w:val="000000"/>
          <w:sz w:val="24"/>
          <w:szCs w:val="24"/>
        </w:rPr>
        <w:t xml:space="preserve"> </w:t>
      </w:r>
      <w:r w:rsidR="00161F8B" w:rsidRPr="00213B46">
        <w:rPr>
          <w:color w:val="000000"/>
          <w:sz w:val="24"/>
          <w:szCs w:val="24"/>
        </w:rPr>
        <w:t>However</w:t>
      </w:r>
      <w:r w:rsidRPr="00213B46">
        <w:rPr>
          <w:color w:val="000000"/>
          <w:sz w:val="24"/>
          <w:szCs w:val="24"/>
        </w:rPr>
        <w:t>, from the available data, we can’t accurately estimate numbers of each of these in Leeds</w:t>
      </w:r>
      <w:r w:rsidR="00E95F7E" w:rsidRPr="00213B46">
        <w:rPr>
          <w:color w:val="000000"/>
          <w:sz w:val="24"/>
          <w:szCs w:val="24"/>
        </w:rPr>
        <w:t xml:space="preserve"> without further </w:t>
      </w:r>
      <w:r w:rsidR="0003148A" w:rsidRPr="00213B46">
        <w:rPr>
          <w:color w:val="000000"/>
          <w:sz w:val="24"/>
          <w:szCs w:val="24"/>
        </w:rPr>
        <w:t>research</w:t>
      </w:r>
      <w:r w:rsidR="00E95F7E" w:rsidRPr="00213B46">
        <w:rPr>
          <w:color w:val="000000"/>
          <w:sz w:val="24"/>
          <w:szCs w:val="24"/>
        </w:rPr>
        <w:t>.</w:t>
      </w:r>
      <w:r w:rsidR="00161F8B" w:rsidRPr="00213B46">
        <w:rPr>
          <w:color w:val="000000"/>
          <w:sz w:val="24"/>
          <w:szCs w:val="24"/>
        </w:rPr>
        <w:t xml:space="preserve"> </w:t>
      </w:r>
      <w:r w:rsidR="00E95F7E" w:rsidRPr="00213B46">
        <w:rPr>
          <w:color w:val="000000"/>
          <w:sz w:val="24"/>
          <w:szCs w:val="24"/>
        </w:rPr>
        <w:t>W</w:t>
      </w:r>
      <w:r w:rsidRPr="00213B46">
        <w:rPr>
          <w:color w:val="000000"/>
          <w:sz w:val="24"/>
          <w:szCs w:val="24"/>
        </w:rPr>
        <w:t>e do</w:t>
      </w:r>
      <w:r w:rsidR="00E95F7E" w:rsidRPr="00213B46">
        <w:rPr>
          <w:color w:val="000000"/>
          <w:sz w:val="24"/>
          <w:szCs w:val="24"/>
        </w:rPr>
        <w:t xml:space="preserve"> </w:t>
      </w:r>
      <w:r w:rsidR="00560974" w:rsidRPr="00213B46">
        <w:rPr>
          <w:color w:val="000000"/>
          <w:sz w:val="24"/>
          <w:szCs w:val="24"/>
        </w:rPr>
        <w:t xml:space="preserve">know </w:t>
      </w:r>
      <w:r w:rsidR="00E95F7E" w:rsidRPr="00213B46">
        <w:rPr>
          <w:color w:val="000000"/>
          <w:sz w:val="24"/>
          <w:szCs w:val="24"/>
        </w:rPr>
        <w:t>that</w:t>
      </w:r>
      <w:r w:rsidRPr="00213B46">
        <w:rPr>
          <w:color w:val="000000"/>
          <w:sz w:val="24"/>
          <w:szCs w:val="24"/>
        </w:rPr>
        <w:t xml:space="preserve"> they are connected to the wider </w:t>
      </w:r>
      <w:r w:rsidR="00856DE1" w:rsidRPr="00213B46">
        <w:rPr>
          <w:color w:val="000000"/>
          <w:sz w:val="24"/>
          <w:szCs w:val="24"/>
        </w:rPr>
        <w:t>Third Sector</w:t>
      </w:r>
      <w:r w:rsidRPr="00213B46">
        <w:rPr>
          <w:color w:val="000000"/>
          <w:sz w:val="24"/>
          <w:szCs w:val="24"/>
        </w:rPr>
        <w:t xml:space="preserve"> eco-system</w:t>
      </w:r>
      <w:r w:rsidR="00D32062" w:rsidRPr="00213B46">
        <w:rPr>
          <w:color w:val="000000"/>
          <w:sz w:val="24"/>
          <w:szCs w:val="24"/>
        </w:rPr>
        <w:t xml:space="preserve"> and having impacts associated with determinants of health in diverse ways</w:t>
      </w:r>
      <w:r w:rsidRPr="00213B46">
        <w:rPr>
          <w:color w:val="000000"/>
          <w:sz w:val="24"/>
          <w:szCs w:val="24"/>
        </w:rPr>
        <w:t xml:space="preserve">.  Box </w:t>
      </w:r>
      <w:r w:rsidR="00887091" w:rsidRPr="00213B46">
        <w:rPr>
          <w:color w:val="000000"/>
          <w:sz w:val="24"/>
          <w:szCs w:val="24"/>
        </w:rPr>
        <w:t>6</w:t>
      </w:r>
      <w:r w:rsidRPr="00213B46">
        <w:rPr>
          <w:color w:val="000000"/>
          <w:sz w:val="24"/>
          <w:szCs w:val="24"/>
        </w:rPr>
        <w:t xml:space="preserve"> provides detail for social enterprises to illustrate their impacts and roles.</w:t>
      </w:r>
    </w:p>
    <w:p w14:paraId="389C7C9A" w14:textId="77777777" w:rsidR="000F3061" w:rsidRPr="00213B46" w:rsidRDefault="000F3061" w:rsidP="00CC5A57">
      <w:pPr>
        <w:pBdr>
          <w:top w:val="nil"/>
          <w:left w:val="nil"/>
          <w:bottom w:val="nil"/>
          <w:right w:val="nil"/>
          <w:between w:val="nil"/>
        </w:pBdr>
        <w:spacing w:after="0" w:line="276" w:lineRule="auto"/>
        <w:rPr>
          <w:color w:val="000000"/>
          <w:sz w:val="24"/>
          <w:szCs w:val="24"/>
        </w:rPr>
      </w:pPr>
    </w:p>
    <w:tbl>
      <w:tblPr>
        <w:tblStyle w:val="2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6"/>
      </w:tblGrid>
      <w:tr w:rsidR="000F3061" w:rsidRPr="00213B46" w14:paraId="194B0680" w14:textId="77777777" w:rsidTr="2E73CC1B">
        <w:tc>
          <w:tcPr>
            <w:tcW w:w="9016" w:type="dxa"/>
            <w:shd w:val="clear" w:color="auto" w:fill="002060"/>
          </w:tcPr>
          <w:p w14:paraId="6664E8C6" w14:textId="77777777" w:rsidR="000F3061" w:rsidRPr="00213B46" w:rsidRDefault="000F3061" w:rsidP="00CC5A57">
            <w:pPr>
              <w:spacing w:after="0" w:line="276" w:lineRule="auto"/>
              <w:rPr>
                <w:color w:val="FFFFFF"/>
              </w:rPr>
            </w:pPr>
          </w:p>
          <w:p w14:paraId="4842E30C" w14:textId="1E6E59EF" w:rsidR="000F3061" w:rsidRPr="00213B46" w:rsidRDefault="008259F1" w:rsidP="00CC5A57">
            <w:pPr>
              <w:spacing w:after="0" w:line="276" w:lineRule="auto"/>
              <w:rPr>
                <w:b/>
                <w:color w:val="FFFFFF"/>
                <w:sz w:val="28"/>
                <w:szCs w:val="28"/>
              </w:rPr>
            </w:pPr>
            <w:r w:rsidRPr="00213B46">
              <w:rPr>
                <w:b/>
                <w:color w:val="FFFFFF"/>
                <w:sz w:val="28"/>
                <w:szCs w:val="28"/>
              </w:rPr>
              <w:t xml:space="preserve">FOCUS:  </w:t>
            </w:r>
            <w:r w:rsidR="00174A17" w:rsidRPr="00213B46">
              <w:rPr>
                <w:b/>
                <w:color w:val="FFFFFF"/>
                <w:sz w:val="28"/>
                <w:szCs w:val="28"/>
              </w:rPr>
              <w:t>Social Enterprise</w:t>
            </w:r>
          </w:p>
          <w:p w14:paraId="490D2B82" w14:textId="77777777" w:rsidR="000F3061" w:rsidRPr="00213B46" w:rsidRDefault="000F3061" w:rsidP="00CC5A57">
            <w:pPr>
              <w:spacing w:after="0" w:line="276" w:lineRule="auto"/>
              <w:rPr>
                <w:color w:val="FFFFFF"/>
              </w:rPr>
            </w:pPr>
          </w:p>
        </w:tc>
      </w:tr>
      <w:tr w:rsidR="000F3061" w:rsidRPr="00213B46" w14:paraId="71E60C01" w14:textId="77777777" w:rsidTr="2E73CC1B">
        <w:tc>
          <w:tcPr>
            <w:tcW w:w="9016" w:type="dxa"/>
          </w:tcPr>
          <w:p w14:paraId="6E452208" w14:textId="77777777" w:rsidR="000F3061" w:rsidRPr="00213B46" w:rsidRDefault="000F3061" w:rsidP="00CC5A57">
            <w:pPr>
              <w:spacing w:after="0" w:line="276" w:lineRule="auto"/>
              <w:rPr>
                <w:color w:val="FFFFFF"/>
              </w:rPr>
            </w:pPr>
          </w:p>
          <w:p w14:paraId="6D377C52" w14:textId="46CBD7DE" w:rsidR="000F3061" w:rsidRPr="00213B46" w:rsidRDefault="008259F1" w:rsidP="00CC5A57">
            <w:pPr>
              <w:pBdr>
                <w:top w:val="nil"/>
                <w:left w:val="nil"/>
                <w:bottom w:val="nil"/>
                <w:right w:val="nil"/>
                <w:between w:val="nil"/>
              </w:pBdr>
              <w:spacing w:after="0" w:line="276" w:lineRule="auto"/>
              <w:rPr>
                <w:color w:val="000000"/>
                <w:sz w:val="24"/>
                <w:szCs w:val="24"/>
              </w:rPr>
            </w:pPr>
            <w:r w:rsidRPr="00213B46">
              <w:rPr>
                <w:color w:val="000000" w:themeColor="text1"/>
                <w:sz w:val="24"/>
                <w:szCs w:val="24"/>
              </w:rPr>
              <w:t>Nationally, the UK has seen a growth in number and scope of social enterprises (SEs) in recent decades (gov.uk).  As with registered charities, one reason</w:t>
            </w:r>
            <w:r w:rsidR="2566C48C" w:rsidRPr="00213B46">
              <w:rPr>
                <w:color w:val="000000" w:themeColor="text1"/>
                <w:sz w:val="24"/>
                <w:szCs w:val="24"/>
              </w:rPr>
              <w:t xml:space="preserve"> often</w:t>
            </w:r>
            <w:r w:rsidRPr="00213B46">
              <w:rPr>
                <w:color w:val="000000" w:themeColor="text1"/>
                <w:sz w:val="24"/>
                <w:szCs w:val="24"/>
              </w:rPr>
              <w:t xml:space="preserve"> given for this is that they appear to be filling the gap left by reducing public services.  Of the 79 Leeds based social enterprises registered with Social Enterprise Yorkshire &amp; Humberside, most are small or micro in line with the wider sector.   </w:t>
            </w:r>
          </w:p>
          <w:p w14:paraId="04A959E4" w14:textId="77777777" w:rsidR="000F3061" w:rsidRPr="00213B46" w:rsidRDefault="000F3061" w:rsidP="00CC5A57">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FEA3C4B" w14:textId="77777777" w:rsidR="000F3061" w:rsidRPr="00213B46" w:rsidRDefault="008259F1" w:rsidP="00CC5A57">
            <w:pPr>
              <w:spacing w:after="0" w:line="276" w:lineRule="auto"/>
              <w:rPr>
                <w:color w:val="FFFFFF"/>
              </w:rPr>
            </w:pPr>
            <w:r w:rsidRPr="00213B46">
              <w:rPr>
                <w:noProof/>
              </w:rPr>
              <w:drawing>
                <wp:inline distT="0" distB="0" distL="114300" distR="114300" wp14:anchorId="65960D78" wp14:editId="488F9421">
                  <wp:extent cx="4638674" cy="292417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638674" cy="2924175"/>
                          </a:xfrm>
                          <a:prstGeom prst="rect">
                            <a:avLst/>
                          </a:prstGeom>
                          <a:ln/>
                        </pic:spPr>
                      </pic:pic>
                    </a:graphicData>
                  </a:graphic>
                </wp:inline>
              </w:drawing>
            </w:r>
          </w:p>
          <w:p w14:paraId="0817F97E" w14:textId="77777777" w:rsidR="000F3061" w:rsidRPr="00213B46" w:rsidRDefault="008259F1" w:rsidP="00CC5A57">
            <w:pPr>
              <w:pBdr>
                <w:top w:val="nil"/>
                <w:left w:val="nil"/>
                <w:bottom w:val="nil"/>
                <w:right w:val="nil"/>
                <w:between w:val="nil"/>
              </w:pBdr>
              <w:spacing w:after="0" w:line="276" w:lineRule="auto"/>
              <w:rPr>
                <w:color w:val="1F3864"/>
              </w:rPr>
            </w:pPr>
            <w:r w:rsidRPr="00213B46">
              <w:rPr>
                <w:color w:val="1F3864"/>
              </w:rPr>
              <w:t xml:space="preserve">Health and wellbeing-related areas that </w:t>
            </w:r>
            <w:proofErr w:type="spellStart"/>
            <w:r w:rsidRPr="00213B46">
              <w:rPr>
                <w:color w:val="1F3864"/>
              </w:rPr>
              <w:t>Leeds’</w:t>
            </w:r>
            <w:proofErr w:type="spellEnd"/>
            <w:r w:rsidRPr="00213B46">
              <w:rPr>
                <w:color w:val="1F3864"/>
              </w:rPr>
              <w:t xml:space="preserve"> social enterprises work in</w:t>
            </w:r>
          </w:p>
          <w:p w14:paraId="587DC3E8" w14:textId="77777777" w:rsidR="004B4785" w:rsidRPr="00213B46" w:rsidRDefault="004B4785" w:rsidP="00CC5A57">
            <w:pPr>
              <w:pBdr>
                <w:top w:val="nil"/>
                <w:left w:val="nil"/>
                <w:bottom w:val="nil"/>
                <w:right w:val="nil"/>
                <w:between w:val="nil"/>
              </w:pBdr>
              <w:spacing w:after="0" w:line="276" w:lineRule="auto"/>
              <w:rPr>
                <w:color w:val="000000"/>
                <w:sz w:val="24"/>
                <w:szCs w:val="24"/>
              </w:rPr>
            </w:pPr>
          </w:p>
          <w:p w14:paraId="1ACB0E26" w14:textId="2384A4E9" w:rsidR="000F3061" w:rsidRPr="00213B46" w:rsidRDefault="008259F1" w:rsidP="00CC5A57">
            <w:pPr>
              <w:pBdr>
                <w:top w:val="nil"/>
                <w:left w:val="nil"/>
                <w:bottom w:val="nil"/>
                <w:right w:val="nil"/>
                <w:between w:val="nil"/>
              </w:pBdr>
              <w:spacing w:after="0" w:line="276" w:lineRule="auto"/>
              <w:rPr>
                <w:color w:val="000000"/>
                <w:sz w:val="24"/>
                <w:szCs w:val="24"/>
              </w:rPr>
            </w:pPr>
            <w:r w:rsidRPr="00213B46">
              <w:rPr>
                <w:color w:val="000000" w:themeColor="text1"/>
                <w:sz w:val="24"/>
                <w:szCs w:val="24"/>
              </w:rPr>
              <w:t>SEs are involved in a wide range of activities related to health and well-being including social and eco housing (</w:t>
            </w:r>
            <w:proofErr w:type="gramStart"/>
            <w:r w:rsidRPr="00213B46">
              <w:rPr>
                <w:color w:val="000000" w:themeColor="text1"/>
                <w:sz w:val="24"/>
                <w:szCs w:val="24"/>
              </w:rPr>
              <w:t>e.g.</w:t>
            </w:r>
            <w:proofErr w:type="gramEnd"/>
            <w:r w:rsidRPr="00213B46">
              <w:rPr>
                <w:color w:val="000000" w:themeColor="text1"/>
                <w:sz w:val="24"/>
                <w:szCs w:val="24"/>
              </w:rPr>
              <w:t xml:space="preserve"> Leeds Community Homes, LILAC), and projects to improve the </w:t>
            </w:r>
            <w:r w:rsidRPr="00213B46">
              <w:rPr>
                <w:color w:val="000000" w:themeColor="text1"/>
                <w:sz w:val="24"/>
                <w:szCs w:val="24"/>
              </w:rPr>
              <w:lastRenderedPageBreak/>
              <w:t xml:space="preserve">built and natural environment (e.g. Leeds Love It Share IT, </w:t>
            </w:r>
            <w:r w:rsidR="63939408" w:rsidRPr="00213B46">
              <w:rPr>
                <w:color w:val="000000" w:themeColor="text1"/>
                <w:sz w:val="24"/>
                <w:szCs w:val="24"/>
              </w:rPr>
              <w:t>SCRAP</w:t>
            </w:r>
            <w:r w:rsidRPr="00213B46">
              <w:rPr>
                <w:color w:val="000000" w:themeColor="text1"/>
                <w:sz w:val="24"/>
                <w:szCs w:val="24"/>
              </w:rPr>
              <w:t xml:space="preserve">, Seagulls).  Nationally, they also use preventative approaches to health, including social and eco prescribing, environmental and amateur sporting activities in order to encourage physical activity and support improved mental health.  The total number of SEs in Leeds is </w:t>
            </w:r>
            <w:proofErr w:type="gramStart"/>
            <w:r w:rsidRPr="00213B46">
              <w:rPr>
                <w:color w:val="000000" w:themeColor="text1"/>
                <w:sz w:val="24"/>
                <w:szCs w:val="24"/>
              </w:rPr>
              <w:t>unknown,</w:t>
            </w:r>
            <w:proofErr w:type="gramEnd"/>
            <w:r w:rsidRPr="00213B46">
              <w:rPr>
                <w:color w:val="000000" w:themeColor="text1"/>
                <w:sz w:val="24"/>
                <w:szCs w:val="24"/>
              </w:rPr>
              <w:t xml:space="preserve"> however, we do know that of the 77 of the SEs registered with SEYH, most work in areas relating to health and well-being.  </w:t>
            </w:r>
          </w:p>
          <w:p w14:paraId="7AEA8432" w14:textId="77777777" w:rsidR="000F3061" w:rsidRPr="00213B46" w:rsidRDefault="000F3061" w:rsidP="00CC5A57">
            <w:pPr>
              <w:pBdr>
                <w:top w:val="nil"/>
                <w:left w:val="nil"/>
                <w:bottom w:val="nil"/>
                <w:right w:val="nil"/>
                <w:between w:val="nil"/>
              </w:pBdr>
              <w:spacing w:after="0" w:line="276" w:lineRule="auto"/>
              <w:rPr>
                <w:color w:val="000000"/>
                <w:sz w:val="24"/>
                <w:szCs w:val="24"/>
              </w:rPr>
            </w:pPr>
          </w:p>
          <w:p w14:paraId="51FC842F" w14:textId="77777777" w:rsidR="007306CD" w:rsidRPr="00213B46" w:rsidRDefault="008259F1" w:rsidP="00CC5A57">
            <w:pPr>
              <w:pBdr>
                <w:top w:val="nil"/>
                <w:left w:val="nil"/>
                <w:bottom w:val="nil"/>
                <w:right w:val="nil"/>
                <w:between w:val="nil"/>
              </w:pBdr>
              <w:spacing w:after="0" w:line="276" w:lineRule="auto"/>
              <w:rPr>
                <w:color w:val="000000"/>
                <w:sz w:val="24"/>
                <w:szCs w:val="24"/>
              </w:rPr>
            </w:pPr>
            <w:r w:rsidRPr="00213B46">
              <w:rPr>
                <w:color w:val="000000"/>
                <w:sz w:val="24"/>
                <w:szCs w:val="24"/>
              </w:rPr>
              <w:t xml:space="preserve">One key point in considering the current and future role of SEs in Leeds in health and wellbeing, is that they have historically been identified as being vulnerable to economic fluctuations and </w:t>
            </w:r>
            <w:proofErr w:type="gramStart"/>
            <w:r w:rsidRPr="00213B46">
              <w:rPr>
                <w:color w:val="000000"/>
                <w:sz w:val="24"/>
                <w:szCs w:val="24"/>
              </w:rPr>
              <w:t>in particular to</w:t>
            </w:r>
            <w:proofErr w:type="gramEnd"/>
            <w:r w:rsidRPr="00213B46">
              <w:rPr>
                <w:color w:val="000000"/>
                <w:sz w:val="24"/>
                <w:szCs w:val="24"/>
              </w:rPr>
              <w:t xml:space="preserve"> changes in public sector policy and funding.</w:t>
            </w:r>
            <w:r w:rsidRPr="00213B46">
              <w:rPr>
                <w:color w:val="000000"/>
                <w:sz w:val="24"/>
                <w:szCs w:val="24"/>
                <w:vertAlign w:val="superscript"/>
              </w:rPr>
              <w:footnoteReference w:id="155"/>
            </w:r>
            <w:r w:rsidRPr="00213B46">
              <w:rPr>
                <w:color w:val="000000"/>
                <w:sz w:val="24"/>
                <w:szCs w:val="24"/>
              </w:rPr>
              <w:t xml:space="preserve">  Changes in funding of public sector services can, for example, present opportunities for SEs to deliver services previously managed within local authorities.  In this way, austerity and the dramatic reduction in Local Authority funding has been associated with an increase in provision in the private sector activity in formerly social/public realms with SEs forming part of this.  </w:t>
            </w:r>
          </w:p>
          <w:p w14:paraId="2EFC0F0B" w14:textId="77777777" w:rsidR="007306CD" w:rsidRPr="00213B46" w:rsidRDefault="007306CD" w:rsidP="00CC5A57">
            <w:pPr>
              <w:pBdr>
                <w:top w:val="nil"/>
                <w:left w:val="nil"/>
                <w:bottom w:val="nil"/>
                <w:right w:val="nil"/>
                <w:between w:val="nil"/>
              </w:pBdr>
              <w:spacing w:after="0" w:line="276" w:lineRule="auto"/>
              <w:rPr>
                <w:color w:val="000000"/>
                <w:sz w:val="24"/>
                <w:szCs w:val="24"/>
              </w:rPr>
            </w:pPr>
          </w:p>
          <w:p w14:paraId="11DE5B71" w14:textId="5F67DFA8" w:rsidR="000F3061" w:rsidRPr="00213B46" w:rsidRDefault="008259F1" w:rsidP="00CC5A57">
            <w:pPr>
              <w:pBdr>
                <w:top w:val="nil"/>
                <w:left w:val="nil"/>
                <w:bottom w:val="nil"/>
                <w:right w:val="nil"/>
                <w:between w:val="nil"/>
              </w:pBdr>
              <w:spacing w:after="0" w:line="276" w:lineRule="auto"/>
              <w:rPr>
                <w:color w:val="FFFFFF"/>
                <w:sz w:val="24"/>
                <w:szCs w:val="24"/>
              </w:rPr>
            </w:pPr>
            <w:r w:rsidRPr="00213B46">
              <w:rPr>
                <w:color w:val="000000"/>
                <w:sz w:val="24"/>
                <w:szCs w:val="24"/>
              </w:rPr>
              <w:t xml:space="preserve">Conversely, reductions in resources available means that SEs whose purposes are associated with core public services are competing with other voluntary and community organisations for scarce public sector resources.  The ongoing impacts of the </w:t>
            </w:r>
            <w:r w:rsidR="006E439E" w:rsidRPr="00213B46">
              <w:rPr>
                <w:color w:val="000000"/>
                <w:sz w:val="24"/>
                <w:szCs w:val="24"/>
              </w:rPr>
              <w:t>COVID</w:t>
            </w:r>
            <w:r w:rsidRPr="00213B46">
              <w:rPr>
                <w:color w:val="000000"/>
                <w:sz w:val="24"/>
                <w:szCs w:val="24"/>
              </w:rPr>
              <w:t>-19 pandemic on SEs’ abilities to operate and deliver services is clearly not yet fully understood.  However, SEs are known to face similar challenges to both private and community sector organisations at this time, and so whilst SEs have flexibility to adapt and seek multiple sources of funding, caution should be taken in terms of expectations of their ability to sustainably meet growing demand for services without more structured support.</w:t>
            </w:r>
          </w:p>
          <w:p w14:paraId="1A66B979" w14:textId="77777777" w:rsidR="000F3061" w:rsidRPr="00213B46" w:rsidRDefault="000F3061" w:rsidP="00CC5A57">
            <w:pPr>
              <w:spacing w:after="0" w:line="276" w:lineRule="auto"/>
              <w:rPr>
                <w:color w:val="FFFFFF"/>
              </w:rPr>
            </w:pPr>
          </w:p>
        </w:tc>
      </w:tr>
    </w:tbl>
    <w:p w14:paraId="21677348" w14:textId="0A7CF7CD" w:rsidR="000F3061" w:rsidRPr="00213B46" w:rsidRDefault="008259F1" w:rsidP="00CC5A57">
      <w:pPr>
        <w:pStyle w:val="Heading7"/>
        <w:spacing w:line="276" w:lineRule="auto"/>
      </w:pPr>
      <w:bookmarkStart w:id="70" w:name="_Toc62411073"/>
      <w:bookmarkStart w:id="71" w:name="_Toc72492806"/>
      <w:r w:rsidRPr="00213B46">
        <w:t xml:space="preserve">Box </w:t>
      </w:r>
      <w:r w:rsidR="00B41ED6" w:rsidRPr="00213B46">
        <w:t>6</w:t>
      </w:r>
      <w:r w:rsidRPr="00213B46">
        <w:t>:  Social enterprises and their role in health and wellbeing</w:t>
      </w:r>
      <w:bookmarkEnd w:id="70"/>
      <w:bookmarkEnd w:id="71"/>
    </w:p>
    <w:p w14:paraId="18BE60CF" w14:textId="77777777" w:rsidR="000F3061" w:rsidRPr="00213B46" w:rsidRDefault="000F3061" w:rsidP="00CC5A57">
      <w:pPr>
        <w:pBdr>
          <w:top w:val="nil"/>
          <w:left w:val="nil"/>
          <w:bottom w:val="nil"/>
          <w:right w:val="nil"/>
          <w:between w:val="nil"/>
        </w:pBdr>
        <w:spacing w:after="0" w:line="276" w:lineRule="auto"/>
        <w:rPr>
          <w:color w:val="000000"/>
          <w:sz w:val="24"/>
          <w:szCs w:val="24"/>
        </w:rPr>
      </w:pPr>
    </w:p>
    <w:p w14:paraId="01E08312" w14:textId="2A038576" w:rsidR="002E6050" w:rsidRPr="00213B46" w:rsidRDefault="007864AD" w:rsidP="00CC5A57">
      <w:pPr>
        <w:spacing w:line="276" w:lineRule="auto"/>
        <w:rPr>
          <w:sz w:val="24"/>
          <w:szCs w:val="24"/>
        </w:rPr>
      </w:pPr>
      <w:r w:rsidRPr="00213B46">
        <w:rPr>
          <w:sz w:val="24"/>
          <w:szCs w:val="24"/>
        </w:rPr>
        <w:t xml:space="preserve">In summary, this section </w:t>
      </w:r>
      <w:r w:rsidR="00106C56" w:rsidRPr="00213B46">
        <w:rPr>
          <w:sz w:val="24"/>
          <w:szCs w:val="24"/>
        </w:rPr>
        <w:t>presents a breakdown of the number</w:t>
      </w:r>
      <w:r w:rsidR="00145ADF" w:rsidRPr="00213B46">
        <w:rPr>
          <w:sz w:val="24"/>
          <w:szCs w:val="24"/>
        </w:rPr>
        <w:t>,</w:t>
      </w:r>
      <w:r w:rsidR="00106C56" w:rsidRPr="00213B46">
        <w:rPr>
          <w:sz w:val="24"/>
          <w:szCs w:val="24"/>
        </w:rPr>
        <w:t xml:space="preserve"> size</w:t>
      </w:r>
      <w:r w:rsidR="00145ADF" w:rsidRPr="00213B46">
        <w:rPr>
          <w:sz w:val="24"/>
          <w:szCs w:val="24"/>
        </w:rPr>
        <w:t xml:space="preserve"> (in terms of income)</w:t>
      </w:r>
      <w:r w:rsidR="00776B78" w:rsidRPr="00213B46">
        <w:rPr>
          <w:sz w:val="24"/>
          <w:szCs w:val="24"/>
        </w:rPr>
        <w:t>, and type</w:t>
      </w:r>
      <w:r w:rsidR="00106C56" w:rsidRPr="00213B46">
        <w:rPr>
          <w:sz w:val="24"/>
          <w:szCs w:val="24"/>
        </w:rPr>
        <w:t xml:space="preserve"> of </w:t>
      </w:r>
      <w:r w:rsidR="00856DE1" w:rsidRPr="00213B46">
        <w:rPr>
          <w:sz w:val="24"/>
          <w:szCs w:val="24"/>
        </w:rPr>
        <w:t>TSOs</w:t>
      </w:r>
      <w:r w:rsidR="00106C56" w:rsidRPr="00213B46">
        <w:rPr>
          <w:sz w:val="24"/>
          <w:szCs w:val="24"/>
        </w:rPr>
        <w:t xml:space="preserve"> in Leeds</w:t>
      </w:r>
      <w:r w:rsidR="00EB4E00" w:rsidRPr="00213B46">
        <w:rPr>
          <w:sz w:val="24"/>
          <w:szCs w:val="24"/>
        </w:rPr>
        <w:t xml:space="preserve"> with a focus on </w:t>
      </w:r>
      <w:r w:rsidR="0055105E" w:rsidRPr="00213B46">
        <w:rPr>
          <w:sz w:val="24"/>
          <w:szCs w:val="24"/>
        </w:rPr>
        <w:t>those</w:t>
      </w:r>
      <w:r w:rsidR="00EB4E00" w:rsidRPr="00213B46">
        <w:rPr>
          <w:sz w:val="24"/>
          <w:szCs w:val="24"/>
        </w:rPr>
        <w:t xml:space="preserve"> with impacts associated with the wider determinants of health</w:t>
      </w:r>
      <w:r w:rsidR="00776B78" w:rsidRPr="00213B46">
        <w:rPr>
          <w:sz w:val="24"/>
          <w:szCs w:val="24"/>
        </w:rPr>
        <w:t xml:space="preserve">.  </w:t>
      </w:r>
      <w:r w:rsidR="002E6050" w:rsidRPr="00213B46">
        <w:rPr>
          <w:sz w:val="24"/>
          <w:szCs w:val="24"/>
        </w:rPr>
        <w:t>Key headlines include:</w:t>
      </w:r>
    </w:p>
    <w:p w14:paraId="6F9BC320" w14:textId="77777777" w:rsidR="00A11BC1" w:rsidRPr="00213B46" w:rsidRDefault="00A11BC1" w:rsidP="00A11BC1">
      <w:pPr>
        <w:pStyle w:val="ListParagraph"/>
        <w:numPr>
          <w:ilvl w:val="0"/>
          <w:numId w:val="68"/>
        </w:numPr>
        <w:spacing w:line="276" w:lineRule="auto"/>
        <w:rPr>
          <w:sz w:val="24"/>
          <w:szCs w:val="24"/>
        </w:rPr>
      </w:pPr>
      <w:r w:rsidRPr="00213B46">
        <w:rPr>
          <w:sz w:val="24"/>
          <w:szCs w:val="24"/>
        </w:rPr>
        <w:t>The majority, about 77% (1,180) of registered charities in Leeds report that they have purposes (aims) associated with wider determinants of health.</w:t>
      </w:r>
    </w:p>
    <w:p w14:paraId="3B327824" w14:textId="38087AF8" w:rsidR="003A22D4" w:rsidRPr="00213B46" w:rsidRDefault="008B328F" w:rsidP="002711BC">
      <w:pPr>
        <w:pStyle w:val="ListParagraph"/>
        <w:numPr>
          <w:ilvl w:val="0"/>
          <w:numId w:val="68"/>
        </w:numPr>
        <w:spacing w:line="276" w:lineRule="auto"/>
        <w:rPr>
          <w:sz w:val="24"/>
          <w:szCs w:val="24"/>
        </w:rPr>
      </w:pPr>
      <w:r w:rsidRPr="00213B46">
        <w:rPr>
          <w:sz w:val="24"/>
          <w:szCs w:val="24"/>
        </w:rPr>
        <w:t>Un-constituted</w:t>
      </w:r>
      <w:r w:rsidR="00847BC1" w:rsidRPr="00213B46">
        <w:rPr>
          <w:sz w:val="24"/>
          <w:szCs w:val="24"/>
        </w:rPr>
        <w:t xml:space="preserve"> </w:t>
      </w:r>
      <w:r w:rsidRPr="00213B46">
        <w:rPr>
          <w:sz w:val="24"/>
          <w:szCs w:val="24"/>
        </w:rPr>
        <w:t xml:space="preserve">organisations </w:t>
      </w:r>
      <w:r w:rsidR="005C0592" w:rsidRPr="00213B46">
        <w:rPr>
          <w:sz w:val="24"/>
          <w:szCs w:val="24"/>
        </w:rPr>
        <w:t>form a significant part of the sector (estimated at around</w:t>
      </w:r>
      <w:r w:rsidR="66C1DF5A" w:rsidRPr="00213B46">
        <w:rPr>
          <w:sz w:val="24"/>
          <w:szCs w:val="24"/>
        </w:rPr>
        <w:t xml:space="preserve"> </w:t>
      </w:r>
      <w:r w:rsidR="0029052C" w:rsidRPr="00213B46">
        <w:rPr>
          <w:sz w:val="24"/>
          <w:szCs w:val="24"/>
        </w:rPr>
        <w:t>57%, or</w:t>
      </w:r>
      <w:r w:rsidR="005C0592" w:rsidRPr="00213B46">
        <w:rPr>
          <w:sz w:val="24"/>
          <w:szCs w:val="24"/>
        </w:rPr>
        <w:t xml:space="preserve"> 2</w:t>
      </w:r>
      <w:r w:rsidR="6D4F4DE7" w:rsidRPr="00213B46">
        <w:rPr>
          <w:sz w:val="24"/>
          <w:szCs w:val="24"/>
        </w:rPr>
        <w:t>,</w:t>
      </w:r>
      <w:r w:rsidR="005C0592" w:rsidRPr="00213B46">
        <w:rPr>
          <w:sz w:val="24"/>
          <w:szCs w:val="24"/>
        </w:rPr>
        <w:t xml:space="preserve">000 organisations).  These are typically </w:t>
      </w:r>
      <w:proofErr w:type="gramStart"/>
      <w:r w:rsidR="005C0592" w:rsidRPr="00213B46">
        <w:rPr>
          <w:sz w:val="24"/>
          <w:szCs w:val="24"/>
        </w:rPr>
        <w:t>micro organisations</w:t>
      </w:r>
      <w:proofErr w:type="gramEnd"/>
      <w:r w:rsidR="005C0592" w:rsidRPr="00213B46">
        <w:rPr>
          <w:sz w:val="24"/>
          <w:szCs w:val="24"/>
        </w:rPr>
        <w:t xml:space="preserve"> </w:t>
      </w:r>
      <w:r w:rsidR="008D5642" w:rsidRPr="00213B46">
        <w:rPr>
          <w:sz w:val="24"/>
          <w:szCs w:val="24"/>
        </w:rPr>
        <w:t>with incomes under £10k</w:t>
      </w:r>
      <w:r w:rsidR="00281324" w:rsidRPr="00213B46">
        <w:rPr>
          <w:sz w:val="24"/>
          <w:szCs w:val="24"/>
        </w:rPr>
        <w:t xml:space="preserve">.  </w:t>
      </w:r>
    </w:p>
    <w:p w14:paraId="622D8215" w14:textId="6423BD15" w:rsidR="00847BC1" w:rsidRPr="00213B46" w:rsidRDefault="00281324" w:rsidP="00CC5A57">
      <w:pPr>
        <w:pStyle w:val="ListParagraph"/>
        <w:numPr>
          <w:ilvl w:val="0"/>
          <w:numId w:val="68"/>
        </w:numPr>
        <w:spacing w:line="276" w:lineRule="auto"/>
        <w:rPr>
          <w:sz w:val="24"/>
          <w:szCs w:val="24"/>
        </w:rPr>
      </w:pPr>
      <w:r w:rsidRPr="00213B46">
        <w:rPr>
          <w:sz w:val="24"/>
          <w:szCs w:val="24"/>
        </w:rPr>
        <w:t xml:space="preserve">The </w:t>
      </w:r>
      <w:r w:rsidR="008D5642" w:rsidRPr="00213B46">
        <w:rPr>
          <w:sz w:val="24"/>
          <w:szCs w:val="24"/>
        </w:rPr>
        <w:t xml:space="preserve">average income </w:t>
      </w:r>
      <w:r w:rsidR="003A22D4" w:rsidRPr="00213B46">
        <w:rPr>
          <w:sz w:val="24"/>
          <w:szCs w:val="24"/>
        </w:rPr>
        <w:t>for a micro</w:t>
      </w:r>
      <w:r w:rsidR="007325CE" w:rsidRPr="00213B46">
        <w:rPr>
          <w:sz w:val="24"/>
          <w:szCs w:val="24"/>
        </w:rPr>
        <w:t xml:space="preserve"> </w:t>
      </w:r>
      <w:r w:rsidR="00856DE1" w:rsidRPr="00213B46">
        <w:rPr>
          <w:sz w:val="24"/>
          <w:szCs w:val="24"/>
        </w:rPr>
        <w:t>TSOs</w:t>
      </w:r>
      <w:r w:rsidR="007325CE" w:rsidRPr="00213B46">
        <w:rPr>
          <w:sz w:val="24"/>
          <w:szCs w:val="24"/>
        </w:rPr>
        <w:t xml:space="preserve"> working in health and care</w:t>
      </w:r>
      <w:r w:rsidR="007C1546" w:rsidRPr="00213B46">
        <w:rPr>
          <w:sz w:val="24"/>
          <w:szCs w:val="24"/>
        </w:rPr>
        <w:t xml:space="preserve"> </w:t>
      </w:r>
      <w:r w:rsidR="008D5642" w:rsidRPr="00213B46">
        <w:rPr>
          <w:sz w:val="24"/>
          <w:szCs w:val="24"/>
        </w:rPr>
        <w:t>is £</w:t>
      </w:r>
      <w:r w:rsidR="003A22D4" w:rsidRPr="00213B46">
        <w:rPr>
          <w:sz w:val="24"/>
          <w:szCs w:val="24"/>
        </w:rPr>
        <w:t>3,168</w:t>
      </w:r>
      <w:r w:rsidRPr="00213B46">
        <w:rPr>
          <w:sz w:val="24"/>
          <w:szCs w:val="24"/>
        </w:rPr>
        <w:t>.</w:t>
      </w:r>
    </w:p>
    <w:p w14:paraId="196B8AE8" w14:textId="4D73A74C" w:rsidR="007D21FA" w:rsidRPr="00213B46" w:rsidRDefault="007D21FA" w:rsidP="00CC5A57">
      <w:pPr>
        <w:pStyle w:val="ListParagraph"/>
        <w:numPr>
          <w:ilvl w:val="0"/>
          <w:numId w:val="68"/>
        </w:numPr>
        <w:spacing w:line="276" w:lineRule="auto"/>
        <w:rPr>
          <w:sz w:val="24"/>
          <w:szCs w:val="24"/>
        </w:rPr>
      </w:pPr>
      <w:r w:rsidRPr="00213B46">
        <w:rPr>
          <w:sz w:val="24"/>
          <w:szCs w:val="24"/>
        </w:rPr>
        <w:lastRenderedPageBreak/>
        <w:t>The total estimated income for organi</w:t>
      </w:r>
      <w:r w:rsidR="00E62EB5" w:rsidRPr="00213B46">
        <w:rPr>
          <w:sz w:val="24"/>
          <w:szCs w:val="24"/>
        </w:rPr>
        <w:t xml:space="preserve">sations working in </w:t>
      </w:r>
      <w:r w:rsidR="4EDAF459" w:rsidRPr="00213B46">
        <w:rPr>
          <w:sz w:val="24"/>
          <w:szCs w:val="24"/>
        </w:rPr>
        <w:t xml:space="preserve">the </w:t>
      </w:r>
      <w:r w:rsidR="00E62EB5" w:rsidRPr="00213B46">
        <w:rPr>
          <w:sz w:val="24"/>
          <w:szCs w:val="24"/>
        </w:rPr>
        <w:t>wider health and well-being sector is £2</w:t>
      </w:r>
      <w:r w:rsidR="00234A88" w:rsidRPr="00213B46">
        <w:rPr>
          <w:sz w:val="24"/>
          <w:szCs w:val="24"/>
        </w:rPr>
        <w:t>81.2 millio</w:t>
      </w:r>
      <w:r w:rsidR="00872246" w:rsidRPr="00213B46">
        <w:rPr>
          <w:sz w:val="24"/>
          <w:szCs w:val="24"/>
        </w:rPr>
        <w:t>n.</w:t>
      </w:r>
    </w:p>
    <w:p w14:paraId="0FE49B26" w14:textId="68E5F08A" w:rsidR="00234A88" w:rsidRPr="00213B46" w:rsidRDefault="00234A88" w:rsidP="00CC5A57">
      <w:pPr>
        <w:pStyle w:val="ListParagraph"/>
        <w:numPr>
          <w:ilvl w:val="0"/>
          <w:numId w:val="68"/>
        </w:numPr>
        <w:spacing w:line="276" w:lineRule="auto"/>
        <w:rPr>
          <w:sz w:val="24"/>
          <w:szCs w:val="24"/>
        </w:rPr>
      </w:pPr>
      <w:r w:rsidRPr="00213B46">
        <w:rPr>
          <w:sz w:val="24"/>
          <w:szCs w:val="24"/>
        </w:rPr>
        <w:t>Sources of funding include</w:t>
      </w:r>
      <w:r w:rsidR="00B72C98" w:rsidRPr="00213B46">
        <w:rPr>
          <w:sz w:val="24"/>
          <w:szCs w:val="24"/>
        </w:rPr>
        <w:t xml:space="preserve"> </w:t>
      </w:r>
      <w:r w:rsidR="001B467D" w:rsidRPr="00213B46">
        <w:rPr>
          <w:sz w:val="24"/>
          <w:szCs w:val="24"/>
        </w:rPr>
        <w:t xml:space="preserve">grants and payments for services from national and local bodies notably Leeds Community Foundation, Leeds City Council and NHS Leeds CCG.  </w:t>
      </w:r>
    </w:p>
    <w:p w14:paraId="6AF64DC8" w14:textId="10B43955" w:rsidR="00E1198C" w:rsidRPr="00213B46" w:rsidRDefault="009F7F5D" w:rsidP="00CC5A57">
      <w:pPr>
        <w:pStyle w:val="ListParagraph"/>
        <w:numPr>
          <w:ilvl w:val="0"/>
          <w:numId w:val="68"/>
        </w:numPr>
        <w:spacing w:line="276" w:lineRule="auto"/>
        <w:rPr>
          <w:sz w:val="24"/>
          <w:szCs w:val="24"/>
        </w:rPr>
      </w:pPr>
      <w:r w:rsidRPr="00213B46">
        <w:rPr>
          <w:sz w:val="24"/>
          <w:szCs w:val="24"/>
        </w:rPr>
        <w:t xml:space="preserve">Other </w:t>
      </w:r>
      <w:r w:rsidR="00317DFB" w:rsidRPr="00213B46">
        <w:rPr>
          <w:sz w:val="24"/>
          <w:szCs w:val="24"/>
        </w:rPr>
        <w:t xml:space="preserve">diverse </w:t>
      </w:r>
      <w:r w:rsidRPr="00213B46">
        <w:rPr>
          <w:sz w:val="24"/>
          <w:szCs w:val="24"/>
        </w:rPr>
        <w:t xml:space="preserve">sources of income </w:t>
      </w:r>
      <w:r w:rsidR="00587C98" w:rsidRPr="00213B46">
        <w:rPr>
          <w:sz w:val="24"/>
          <w:szCs w:val="24"/>
        </w:rPr>
        <w:t>include</w:t>
      </w:r>
      <w:r w:rsidR="71A088D2" w:rsidRPr="00213B46">
        <w:rPr>
          <w:sz w:val="24"/>
          <w:szCs w:val="24"/>
        </w:rPr>
        <w:t xml:space="preserve"> self-generated income</w:t>
      </w:r>
      <w:r w:rsidR="00587C98" w:rsidRPr="00213B46">
        <w:rPr>
          <w:sz w:val="24"/>
          <w:szCs w:val="24"/>
        </w:rPr>
        <w:t xml:space="preserve">, for example, </w:t>
      </w:r>
      <w:r w:rsidRPr="00213B46">
        <w:rPr>
          <w:sz w:val="24"/>
          <w:szCs w:val="24"/>
        </w:rPr>
        <w:t xml:space="preserve">cafes, rental of spaces, consultancy fees, </w:t>
      </w:r>
      <w:r w:rsidR="00E1198C" w:rsidRPr="00213B46">
        <w:rPr>
          <w:sz w:val="24"/>
          <w:szCs w:val="24"/>
        </w:rPr>
        <w:t xml:space="preserve">fundraising, </w:t>
      </w:r>
      <w:r w:rsidRPr="00213B46">
        <w:rPr>
          <w:sz w:val="24"/>
          <w:szCs w:val="24"/>
        </w:rPr>
        <w:t>and donations</w:t>
      </w:r>
      <w:r w:rsidR="005F3E50" w:rsidRPr="00213B46">
        <w:rPr>
          <w:sz w:val="24"/>
          <w:szCs w:val="24"/>
        </w:rPr>
        <w:t xml:space="preserve">.  </w:t>
      </w:r>
    </w:p>
    <w:p w14:paraId="16F32C83" w14:textId="57AE1AC1" w:rsidR="009F7F5D" w:rsidRPr="00213B46" w:rsidRDefault="00856DE1" w:rsidP="00CC5A57">
      <w:pPr>
        <w:pStyle w:val="ListParagraph"/>
        <w:numPr>
          <w:ilvl w:val="0"/>
          <w:numId w:val="68"/>
        </w:numPr>
        <w:spacing w:line="276" w:lineRule="auto"/>
        <w:rPr>
          <w:sz w:val="24"/>
          <w:szCs w:val="24"/>
        </w:rPr>
      </w:pPr>
      <w:r w:rsidRPr="00213B46">
        <w:rPr>
          <w:sz w:val="24"/>
          <w:szCs w:val="24"/>
        </w:rPr>
        <w:t>TSOs</w:t>
      </w:r>
      <w:r w:rsidR="005F3E50" w:rsidRPr="00213B46">
        <w:rPr>
          <w:sz w:val="24"/>
          <w:szCs w:val="24"/>
        </w:rPr>
        <w:t xml:space="preserve"> have diversified their activities </w:t>
      </w:r>
      <w:proofErr w:type="gramStart"/>
      <w:r w:rsidR="00E1198C" w:rsidRPr="00213B46">
        <w:rPr>
          <w:sz w:val="24"/>
          <w:szCs w:val="24"/>
        </w:rPr>
        <w:t>in light of</w:t>
      </w:r>
      <w:proofErr w:type="gramEnd"/>
      <w:r w:rsidR="00E1198C" w:rsidRPr="00213B46">
        <w:rPr>
          <w:sz w:val="24"/>
          <w:szCs w:val="24"/>
        </w:rPr>
        <w:t xml:space="preserve"> </w:t>
      </w:r>
      <w:r w:rsidR="00E802FB" w:rsidRPr="00213B46">
        <w:rPr>
          <w:sz w:val="24"/>
          <w:szCs w:val="24"/>
        </w:rPr>
        <w:t>the COVID-19 pandemic, for example, by moving to online activities.  This</w:t>
      </w:r>
      <w:r w:rsidR="00BD2722" w:rsidRPr="00213B46">
        <w:rPr>
          <w:sz w:val="24"/>
          <w:szCs w:val="24"/>
        </w:rPr>
        <w:t xml:space="preserve"> has worked well for some, but </w:t>
      </w:r>
      <w:r w:rsidR="008866EB" w:rsidRPr="00213B46">
        <w:rPr>
          <w:sz w:val="24"/>
          <w:szCs w:val="24"/>
        </w:rPr>
        <w:t xml:space="preserve">challenges remain for </w:t>
      </w:r>
      <w:r w:rsidR="00173B0C" w:rsidRPr="00213B46">
        <w:rPr>
          <w:sz w:val="24"/>
          <w:szCs w:val="24"/>
        </w:rPr>
        <w:t>TSO</w:t>
      </w:r>
      <w:r w:rsidR="008866EB" w:rsidRPr="00213B46">
        <w:rPr>
          <w:sz w:val="24"/>
          <w:szCs w:val="24"/>
        </w:rPr>
        <w:t>s</w:t>
      </w:r>
      <w:r w:rsidR="006B088F" w:rsidRPr="00213B46">
        <w:rPr>
          <w:sz w:val="24"/>
          <w:szCs w:val="24"/>
        </w:rPr>
        <w:t xml:space="preserve"> reliant on </w:t>
      </w:r>
      <w:proofErr w:type="gramStart"/>
      <w:r w:rsidR="006B088F" w:rsidRPr="00213B46">
        <w:rPr>
          <w:sz w:val="24"/>
          <w:szCs w:val="24"/>
        </w:rPr>
        <w:t>face to face</w:t>
      </w:r>
      <w:proofErr w:type="gramEnd"/>
      <w:r w:rsidR="006B088F" w:rsidRPr="00213B46">
        <w:rPr>
          <w:sz w:val="24"/>
          <w:szCs w:val="24"/>
        </w:rPr>
        <w:t xml:space="preserve"> activities either for service delivery or income.</w:t>
      </w:r>
    </w:p>
    <w:p w14:paraId="6B4EB5BA" w14:textId="3CFE7816" w:rsidR="00ED44EC" w:rsidRPr="00213B46" w:rsidRDefault="00AA0EC1" w:rsidP="00FF4E9A">
      <w:pPr>
        <w:pStyle w:val="ListParagraph"/>
        <w:numPr>
          <w:ilvl w:val="0"/>
          <w:numId w:val="68"/>
        </w:numPr>
        <w:spacing w:line="276" w:lineRule="auto"/>
        <w:rPr>
          <w:color w:val="2F5496"/>
          <w:sz w:val="26"/>
          <w:szCs w:val="26"/>
        </w:rPr>
      </w:pPr>
      <w:r w:rsidRPr="00213B46">
        <w:rPr>
          <w:sz w:val="24"/>
          <w:szCs w:val="24"/>
        </w:rPr>
        <w:t>Small and grassroots organisations have close connections with the issues and communities they support</w:t>
      </w:r>
      <w:r w:rsidR="00794B36" w:rsidRPr="00213B46">
        <w:rPr>
          <w:sz w:val="24"/>
          <w:szCs w:val="24"/>
        </w:rPr>
        <w:t xml:space="preserve">, however funding </w:t>
      </w:r>
      <w:r w:rsidR="00CB07D2" w:rsidRPr="00213B46">
        <w:rPr>
          <w:sz w:val="24"/>
          <w:szCs w:val="24"/>
        </w:rPr>
        <w:t>opportunities are limited which im</w:t>
      </w:r>
      <w:r w:rsidR="0056537C" w:rsidRPr="00213B46">
        <w:rPr>
          <w:sz w:val="24"/>
          <w:szCs w:val="24"/>
        </w:rPr>
        <w:t>p</w:t>
      </w:r>
      <w:r w:rsidR="00CB07D2" w:rsidRPr="00213B46">
        <w:rPr>
          <w:sz w:val="24"/>
          <w:szCs w:val="24"/>
        </w:rPr>
        <w:t>acts the</w:t>
      </w:r>
      <w:r w:rsidR="00344C91" w:rsidRPr="00213B46">
        <w:rPr>
          <w:sz w:val="24"/>
          <w:szCs w:val="24"/>
        </w:rPr>
        <w:t>ir capacity to become sustainable</w:t>
      </w:r>
      <w:r w:rsidR="004618D3" w:rsidRPr="00213B46">
        <w:rPr>
          <w:sz w:val="24"/>
          <w:szCs w:val="24"/>
        </w:rPr>
        <w:t xml:space="preserve">.  Advocates are working in partnership to develop ways to </w:t>
      </w:r>
      <w:r w:rsidR="005739A6" w:rsidRPr="00213B46">
        <w:rPr>
          <w:sz w:val="24"/>
          <w:szCs w:val="24"/>
        </w:rPr>
        <w:t xml:space="preserve">better support </w:t>
      </w:r>
      <w:r w:rsidR="002D070B" w:rsidRPr="00213B46">
        <w:rPr>
          <w:sz w:val="24"/>
          <w:szCs w:val="24"/>
        </w:rPr>
        <w:t>these organisations through system wide funding principles.</w:t>
      </w:r>
      <w:r w:rsidR="00ED44EC" w:rsidRPr="00213B46">
        <w:br w:type="page"/>
      </w:r>
    </w:p>
    <w:p w14:paraId="5A949BE5" w14:textId="5F3F73BE" w:rsidR="000F3061" w:rsidRPr="00213B46" w:rsidRDefault="2DB2EF17" w:rsidP="00CC5A57">
      <w:pPr>
        <w:pStyle w:val="Heading10"/>
        <w:spacing w:line="276" w:lineRule="auto"/>
        <w:jc w:val="left"/>
      </w:pPr>
      <w:bookmarkStart w:id="72" w:name="_Toc62411074"/>
      <w:bookmarkStart w:id="73" w:name="_Toc72492975"/>
      <w:proofErr w:type="gramStart"/>
      <w:r w:rsidRPr="00213B46">
        <w:lastRenderedPageBreak/>
        <w:t>5</w:t>
      </w:r>
      <w:r w:rsidR="005B48AF" w:rsidRPr="00213B46">
        <w:t xml:space="preserve">  </w:t>
      </w:r>
      <w:r w:rsidR="008259F1" w:rsidRPr="00213B46">
        <w:t>What</w:t>
      </w:r>
      <w:proofErr w:type="gramEnd"/>
      <w:r w:rsidR="008259F1" w:rsidRPr="00213B46">
        <w:t xml:space="preserve"> do they do?  What sectors do they work in, and who benefits?</w:t>
      </w:r>
      <w:bookmarkEnd w:id="72"/>
      <w:bookmarkEnd w:id="73"/>
    </w:p>
    <w:p w14:paraId="122D90F6" w14:textId="734F7F82" w:rsidR="000F3061" w:rsidRPr="00213B46" w:rsidRDefault="008259F1" w:rsidP="00CC5A57">
      <w:pPr>
        <w:spacing w:line="276" w:lineRule="auto"/>
        <w:rPr>
          <w:sz w:val="24"/>
          <w:szCs w:val="24"/>
        </w:rPr>
      </w:pPr>
      <w:r w:rsidRPr="00213B46">
        <w:rPr>
          <w:sz w:val="24"/>
          <w:szCs w:val="24"/>
        </w:rPr>
        <w:t xml:space="preserve">This section explores organisations in the </w:t>
      </w:r>
      <w:r w:rsidR="00856DE1" w:rsidRPr="00213B46">
        <w:rPr>
          <w:sz w:val="24"/>
          <w:szCs w:val="24"/>
        </w:rPr>
        <w:t>Third Sector</w:t>
      </w:r>
      <w:r w:rsidRPr="00213B46">
        <w:rPr>
          <w:sz w:val="24"/>
          <w:szCs w:val="24"/>
        </w:rPr>
        <w:t xml:space="preserve"> in more detail:</w:t>
      </w:r>
    </w:p>
    <w:p w14:paraId="791EEF00" w14:textId="77777777" w:rsidR="000F3061" w:rsidRPr="00213B46" w:rsidRDefault="008259F1" w:rsidP="00CC5A57">
      <w:pPr>
        <w:pStyle w:val="ListParagraph"/>
        <w:numPr>
          <w:ilvl w:val="0"/>
          <w:numId w:val="67"/>
        </w:numPr>
        <w:spacing w:line="276" w:lineRule="auto"/>
        <w:rPr>
          <w:color w:val="000000"/>
          <w:sz w:val="24"/>
          <w:szCs w:val="24"/>
        </w:rPr>
      </w:pPr>
      <w:r w:rsidRPr="00213B46">
        <w:rPr>
          <w:sz w:val="24"/>
          <w:szCs w:val="24"/>
        </w:rPr>
        <w:t>Who benefits from their work?</w:t>
      </w:r>
    </w:p>
    <w:p w14:paraId="32C3D7B3" w14:textId="77777777" w:rsidR="000F3061" w:rsidRPr="00213B46" w:rsidRDefault="008259F1" w:rsidP="00CC5A57">
      <w:pPr>
        <w:pStyle w:val="ListParagraph"/>
        <w:numPr>
          <w:ilvl w:val="0"/>
          <w:numId w:val="67"/>
        </w:numPr>
        <w:spacing w:line="276" w:lineRule="auto"/>
        <w:rPr>
          <w:color w:val="000000"/>
          <w:sz w:val="24"/>
          <w:szCs w:val="24"/>
        </w:rPr>
      </w:pPr>
      <w:r w:rsidRPr="00213B46">
        <w:rPr>
          <w:color w:val="000000"/>
          <w:sz w:val="24"/>
          <w:szCs w:val="24"/>
        </w:rPr>
        <w:t xml:space="preserve">What change results from their work?  </w:t>
      </w:r>
    </w:p>
    <w:p w14:paraId="1E36BBE1" w14:textId="77777777" w:rsidR="000F3061" w:rsidRPr="00213B46" w:rsidRDefault="008259F1" w:rsidP="00CC5A57">
      <w:pPr>
        <w:pStyle w:val="ListParagraph"/>
        <w:numPr>
          <w:ilvl w:val="0"/>
          <w:numId w:val="67"/>
        </w:numPr>
        <w:pBdr>
          <w:top w:val="nil"/>
          <w:left w:val="nil"/>
          <w:bottom w:val="nil"/>
          <w:right w:val="nil"/>
          <w:between w:val="nil"/>
        </w:pBdr>
        <w:spacing w:line="276" w:lineRule="auto"/>
        <w:rPr>
          <w:color w:val="000000"/>
          <w:sz w:val="24"/>
          <w:szCs w:val="24"/>
        </w:rPr>
      </w:pPr>
      <w:r w:rsidRPr="00213B46">
        <w:rPr>
          <w:color w:val="000000"/>
          <w:sz w:val="24"/>
          <w:szCs w:val="24"/>
        </w:rPr>
        <w:t>What community or individual issues/problems are they addressing/supporting?</w:t>
      </w:r>
    </w:p>
    <w:p w14:paraId="34D27603" w14:textId="08F9A68C" w:rsidR="000F3061" w:rsidRPr="00213B46" w:rsidRDefault="008259F1" w:rsidP="00CC5A57">
      <w:pPr>
        <w:pStyle w:val="Heading2Sots"/>
        <w:spacing w:line="276" w:lineRule="auto"/>
      </w:pPr>
      <w:bookmarkStart w:id="74" w:name="_Toc62411075"/>
      <w:bookmarkStart w:id="75" w:name="_Toc72492976"/>
      <w:r w:rsidRPr="00213B46">
        <w:t>Beneficiaries/service users</w:t>
      </w:r>
      <w:bookmarkEnd w:id="74"/>
      <w:bookmarkEnd w:id="75"/>
      <w:r w:rsidRPr="00213B46">
        <w:t xml:space="preserve"> </w:t>
      </w:r>
    </w:p>
    <w:p w14:paraId="090631AD" w14:textId="4BDB974F" w:rsidR="000F3061" w:rsidRPr="00213B46" w:rsidRDefault="008259F1" w:rsidP="00CC5A57">
      <w:pPr>
        <w:spacing w:line="276" w:lineRule="auto"/>
      </w:pPr>
      <w:r w:rsidRPr="00213B46">
        <w:rPr>
          <w:sz w:val="24"/>
          <w:szCs w:val="24"/>
        </w:rPr>
        <w:t xml:space="preserve">The whole range of sizes and types of </w:t>
      </w:r>
      <w:r w:rsidR="00856DE1" w:rsidRPr="00213B46">
        <w:rPr>
          <w:sz w:val="24"/>
          <w:szCs w:val="24"/>
        </w:rPr>
        <w:t>TSOs</w:t>
      </w:r>
      <w:r w:rsidRPr="00213B46">
        <w:rPr>
          <w:sz w:val="24"/>
          <w:szCs w:val="24"/>
        </w:rPr>
        <w:t xml:space="preserve"> are involved in work across diverse, but often interconnected</w:t>
      </w:r>
      <w:r w:rsidR="0038442B" w:rsidRPr="00213B46">
        <w:rPr>
          <w:sz w:val="24"/>
          <w:szCs w:val="24"/>
        </w:rPr>
        <w:t>,</w:t>
      </w:r>
      <w:r w:rsidRPr="00213B46">
        <w:rPr>
          <w:sz w:val="24"/>
          <w:szCs w:val="24"/>
        </w:rPr>
        <w:t xml:space="preserve"> areas of interest including health and wellbeing, care, housing, education, community development, sports and physical activity, </w:t>
      </w:r>
      <w:r w:rsidR="1977792D" w:rsidRPr="00213B46">
        <w:rPr>
          <w:sz w:val="24"/>
          <w:szCs w:val="24"/>
        </w:rPr>
        <w:t xml:space="preserve">community safety (?), </w:t>
      </w:r>
      <w:r w:rsidRPr="00213B46">
        <w:rPr>
          <w:sz w:val="24"/>
          <w:szCs w:val="24"/>
        </w:rPr>
        <w:t xml:space="preserve">and conservation.  Figure </w:t>
      </w:r>
      <w:r w:rsidR="00DD6D22" w:rsidRPr="00213B46">
        <w:rPr>
          <w:sz w:val="24"/>
          <w:szCs w:val="24"/>
        </w:rPr>
        <w:t>4</w:t>
      </w:r>
      <w:r w:rsidRPr="00213B46">
        <w:rPr>
          <w:sz w:val="24"/>
          <w:szCs w:val="24"/>
        </w:rPr>
        <w:t xml:space="preserve"> below summarises the number of organisations according to the beneficiaries they serve.  </w:t>
      </w:r>
    </w:p>
    <w:p w14:paraId="4DAC727E" w14:textId="77777777" w:rsidR="000F3061" w:rsidRPr="00213B46" w:rsidRDefault="008259F1" w:rsidP="00CC5A57">
      <w:pPr>
        <w:spacing w:line="276" w:lineRule="auto"/>
      </w:pPr>
      <w:r w:rsidRPr="00213B46">
        <w:rPr>
          <w:noProof/>
        </w:rPr>
        <w:drawing>
          <wp:inline distT="0" distB="0" distL="114300" distR="114300" wp14:anchorId="4732802B" wp14:editId="776BC4B7">
            <wp:extent cx="6477002" cy="462915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6477002" cy="4629150"/>
                    </a:xfrm>
                    <a:prstGeom prst="rect">
                      <a:avLst/>
                    </a:prstGeom>
                    <a:ln/>
                  </pic:spPr>
                </pic:pic>
              </a:graphicData>
            </a:graphic>
          </wp:inline>
        </w:drawing>
      </w:r>
    </w:p>
    <w:p w14:paraId="6BB131E6" w14:textId="42489FEB" w:rsidR="000F3061" w:rsidRPr="00213B46" w:rsidRDefault="008259F1" w:rsidP="00CC5A57">
      <w:pPr>
        <w:pStyle w:val="Heading7"/>
        <w:spacing w:line="276" w:lineRule="auto"/>
      </w:pPr>
      <w:bookmarkStart w:id="76" w:name="_Toc62411076"/>
      <w:bookmarkStart w:id="77" w:name="_Toc72492807"/>
      <w:r w:rsidRPr="00213B46">
        <w:t xml:space="preserve">Figure </w:t>
      </w:r>
      <w:r w:rsidR="003641E4" w:rsidRPr="00213B46">
        <w:t>4</w:t>
      </w:r>
      <w:r w:rsidRPr="00213B46">
        <w:t xml:space="preserve">:  Proportion of </w:t>
      </w:r>
      <w:r w:rsidR="005A4345" w:rsidRPr="00213B46">
        <w:t>TSO</w:t>
      </w:r>
      <w:r w:rsidRPr="00213B46">
        <w:t>s working with different beneficiary groups</w:t>
      </w:r>
      <w:bookmarkEnd w:id="76"/>
      <w:bookmarkEnd w:id="77"/>
    </w:p>
    <w:p w14:paraId="07D43480" w14:textId="77777777" w:rsidR="000F3061" w:rsidRPr="00213B46" w:rsidRDefault="000F3061" w:rsidP="00CC5A57">
      <w:pPr>
        <w:spacing w:line="276" w:lineRule="auto"/>
      </w:pPr>
    </w:p>
    <w:p w14:paraId="5F43B683" w14:textId="77777777" w:rsidR="007306CD" w:rsidRPr="00213B46" w:rsidRDefault="008259F1" w:rsidP="00CC5A57">
      <w:pPr>
        <w:spacing w:line="276" w:lineRule="auto"/>
        <w:rPr>
          <w:sz w:val="24"/>
          <w:szCs w:val="24"/>
        </w:rPr>
      </w:pPr>
      <w:r w:rsidRPr="00213B46">
        <w:rPr>
          <w:sz w:val="24"/>
          <w:szCs w:val="24"/>
        </w:rPr>
        <w:t>Many organisations seek to benefit people with protected characteristics</w:t>
      </w:r>
      <w:r w:rsidR="66F271CA" w:rsidRPr="00213B46">
        <w:rPr>
          <w:sz w:val="24"/>
          <w:szCs w:val="24"/>
        </w:rPr>
        <w:t xml:space="preserve"> (as defined in the Equalities Act 2010</w:t>
      </w:r>
      <w:proofErr w:type="gramStart"/>
      <w:r w:rsidR="66F271CA" w:rsidRPr="00213B46">
        <w:rPr>
          <w:sz w:val="24"/>
          <w:szCs w:val="24"/>
        </w:rPr>
        <w:t>)</w:t>
      </w:r>
      <w:r w:rsidR="00CC4605" w:rsidRPr="00213B46">
        <w:rPr>
          <w:sz w:val="24"/>
          <w:szCs w:val="24"/>
        </w:rPr>
        <w:t>;</w:t>
      </w:r>
      <w:proofErr w:type="gramEnd"/>
      <w:r w:rsidR="00CC4605" w:rsidRPr="00213B46">
        <w:rPr>
          <w:sz w:val="24"/>
          <w:szCs w:val="24"/>
        </w:rPr>
        <w:t xml:space="preserve"> younger and older people, Disabled people, people from diverse ethnic</w:t>
      </w:r>
      <w:r w:rsidR="0011376D" w:rsidRPr="00213B46">
        <w:rPr>
          <w:sz w:val="24"/>
          <w:szCs w:val="24"/>
        </w:rPr>
        <w:t>ities</w:t>
      </w:r>
      <w:r w:rsidRPr="00213B46">
        <w:rPr>
          <w:sz w:val="24"/>
          <w:szCs w:val="24"/>
        </w:rPr>
        <w:t>.  However, arguably, what the data here might miss is recognition of intersectionality</w:t>
      </w:r>
      <w:r w:rsidR="001669AB" w:rsidRPr="00213B46">
        <w:rPr>
          <w:sz w:val="24"/>
          <w:szCs w:val="24"/>
        </w:rPr>
        <w:t>.  This is relevant for two main reasons</w:t>
      </w:r>
      <w:r w:rsidR="2E603E10" w:rsidRPr="00213B46">
        <w:rPr>
          <w:sz w:val="24"/>
          <w:szCs w:val="24"/>
        </w:rPr>
        <w:t xml:space="preserve">.  </w:t>
      </w:r>
      <w:r w:rsidR="07BAE2EF" w:rsidRPr="00213B46">
        <w:rPr>
          <w:sz w:val="24"/>
          <w:szCs w:val="24"/>
        </w:rPr>
        <w:t>F</w:t>
      </w:r>
      <w:r w:rsidR="001669AB" w:rsidRPr="00213B46">
        <w:rPr>
          <w:sz w:val="24"/>
          <w:szCs w:val="24"/>
        </w:rPr>
        <w:t>irstly</w:t>
      </w:r>
      <w:r w:rsidR="4B300055" w:rsidRPr="00213B46">
        <w:rPr>
          <w:sz w:val="24"/>
          <w:szCs w:val="24"/>
        </w:rPr>
        <w:t>,</w:t>
      </w:r>
      <w:r w:rsidR="003D079B" w:rsidRPr="00213B46">
        <w:rPr>
          <w:sz w:val="24"/>
          <w:szCs w:val="24"/>
        </w:rPr>
        <w:t xml:space="preserve"> </w:t>
      </w:r>
      <w:r w:rsidRPr="00213B46">
        <w:rPr>
          <w:sz w:val="24"/>
          <w:szCs w:val="24"/>
        </w:rPr>
        <w:t>challenges</w:t>
      </w:r>
      <w:r w:rsidR="0011376D" w:rsidRPr="00213B46">
        <w:rPr>
          <w:sz w:val="24"/>
          <w:szCs w:val="24"/>
        </w:rPr>
        <w:t>,</w:t>
      </w:r>
      <w:r w:rsidRPr="00213B46">
        <w:rPr>
          <w:sz w:val="24"/>
          <w:szCs w:val="24"/>
        </w:rPr>
        <w:t xml:space="preserve"> </w:t>
      </w:r>
      <w:r w:rsidR="000514D3" w:rsidRPr="00213B46">
        <w:rPr>
          <w:sz w:val="24"/>
          <w:szCs w:val="24"/>
        </w:rPr>
        <w:t>and</w:t>
      </w:r>
      <w:r w:rsidR="0011376D" w:rsidRPr="00213B46">
        <w:rPr>
          <w:sz w:val="24"/>
          <w:szCs w:val="24"/>
        </w:rPr>
        <w:t xml:space="preserve"> specifically</w:t>
      </w:r>
      <w:r w:rsidR="000514D3" w:rsidRPr="00213B46">
        <w:rPr>
          <w:sz w:val="24"/>
          <w:szCs w:val="24"/>
        </w:rPr>
        <w:t xml:space="preserve"> </w:t>
      </w:r>
      <w:r w:rsidR="0011376D" w:rsidRPr="00213B46">
        <w:rPr>
          <w:sz w:val="24"/>
          <w:szCs w:val="24"/>
        </w:rPr>
        <w:lastRenderedPageBreak/>
        <w:t xml:space="preserve">poorer </w:t>
      </w:r>
      <w:r w:rsidR="000514D3" w:rsidRPr="00213B46">
        <w:rPr>
          <w:sz w:val="24"/>
          <w:szCs w:val="24"/>
        </w:rPr>
        <w:t xml:space="preserve">health </w:t>
      </w:r>
      <w:r w:rsidR="0011376D" w:rsidRPr="00213B46">
        <w:rPr>
          <w:sz w:val="24"/>
          <w:szCs w:val="24"/>
        </w:rPr>
        <w:t>outcomes,</w:t>
      </w:r>
      <w:r w:rsidR="000514D3" w:rsidRPr="00213B46">
        <w:rPr>
          <w:sz w:val="24"/>
          <w:szCs w:val="24"/>
        </w:rPr>
        <w:t xml:space="preserve"> </w:t>
      </w:r>
      <w:r w:rsidRPr="00213B46">
        <w:rPr>
          <w:sz w:val="24"/>
          <w:szCs w:val="24"/>
        </w:rPr>
        <w:t>are often compounded by inequalit</w:t>
      </w:r>
      <w:r w:rsidR="00420D41" w:rsidRPr="00213B46">
        <w:rPr>
          <w:sz w:val="24"/>
          <w:szCs w:val="24"/>
        </w:rPr>
        <w:t>ies</w:t>
      </w:r>
      <w:r w:rsidRPr="00213B46">
        <w:rPr>
          <w:sz w:val="24"/>
          <w:szCs w:val="24"/>
        </w:rPr>
        <w:t xml:space="preserve"> across multiple </w:t>
      </w:r>
      <w:r w:rsidR="00335166" w:rsidRPr="00213B46">
        <w:rPr>
          <w:sz w:val="24"/>
          <w:szCs w:val="24"/>
        </w:rPr>
        <w:t xml:space="preserve">protected </w:t>
      </w:r>
      <w:r w:rsidRPr="00213B46">
        <w:rPr>
          <w:sz w:val="24"/>
          <w:szCs w:val="24"/>
        </w:rPr>
        <w:t>characteristics</w:t>
      </w:r>
      <w:r w:rsidR="00420D41" w:rsidRPr="00213B46">
        <w:rPr>
          <w:sz w:val="24"/>
          <w:szCs w:val="24"/>
        </w:rPr>
        <w:t xml:space="preserve">.  </w:t>
      </w:r>
      <w:r w:rsidR="00C4708C" w:rsidRPr="00213B46">
        <w:rPr>
          <w:sz w:val="24"/>
          <w:szCs w:val="24"/>
        </w:rPr>
        <w:t>Secondly, t</w:t>
      </w:r>
      <w:r w:rsidR="00420D41" w:rsidRPr="00213B46">
        <w:rPr>
          <w:sz w:val="24"/>
          <w:szCs w:val="24"/>
        </w:rPr>
        <w:t>he categorisation of data</w:t>
      </w:r>
      <w:r w:rsidR="00C4708C" w:rsidRPr="00213B46">
        <w:rPr>
          <w:sz w:val="24"/>
          <w:szCs w:val="24"/>
        </w:rPr>
        <w:t xml:space="preserve"> here</w:t>
      </w:r>
      <w:r w:rsidR="00420D41" w:rsidRPr="00213B46">
        <w:rPr>
          <w:sz w:val="24"/>
          <w:szCs w:val="24"/>
        </w:rPr>
        <w:t xml:space="preserve"> </w:t>
      </w:r>
      <w:r w:rsidR="007449D1" w:rsidRPr="00213B46">
        <w:rPr>
          <w:sz w:val="24"/>
          <w:szCs w:val="24"/>
        </w:rPr>
        <w:t>is based on reported</w:t>
      </w:r>
      <w:r w:rsidR="00C4708C" w:rsidRPr="00213B46">
        <w:rPr>
          <w:rStyle w:val="FootnoteReference"/>
          <w:sz w:val="24"/>
          <w:szCs w:val="24"/>
        </w:rPr>
        <w:footnoteReference w:id="156"/>
      </w:r>
      <w:r w:rsidR="007449D1" w:rsidRPr="00213B46">
        <w:rPr>
          <w:sz w:val="24"/>
          <w:szCs w:val="24"/>
        </w:rPr>
        <w:t xml:space="preserve"> principal beneficiaries but does not reflect where beneficiary groups over</w:t>
      </w:r>
      <w:r w:rsidR="003841C7" w:rsidRPr="00213B46">
        <w:rPr>
          <w:sz w:val="24"/>
          <w:szCs w:val="24"/>
        </w:rPr>
        <w:t xml:space="preserve">lap </w:t>
      </w:r>
      <w:proofErr w:type="gramStart"/>
      <w:r w:rsidR="003841C7" w:rsidRPr="00213B46">
        <w:rPr>
          <w:sz w:val="24"/>
          <w:szCs w:val="24"/>
        </w:rPr>
        <w:t>e.g.</w:t>
      </w:r>
      <w:proofErr w:type="gramEnd"/>
      <w:r w:rsidR="003841C7" w:rsidRPr="00213B46">
        <w:rPr>
          <w:sz w:val="24"/>
          <w:szCs w:val="24"/>
        </w:rPr>
        <w:t xml:space="preserve"> </w:t>
      </w:r>
      <w:r w:rsidR="33F72C25" w:rsidRPr="00213B46">
        <w:rPr>
          <w:sz w:val="24"/>
          <w:szCs w:val="24"/>
        </w:rPr>
        <w:t xml:space="preserve">Black </w:t>
      </w:r>
      <w:r w:rsidR="003841C7" w:rsidRPr="00213B46">
        <w:rPr>
          <w:sz w:val="24"/>
          <w:szCs w:val="24"/>
        </w:rPr>
        <w:t>Disabled children and young people</w:t>
      </w:r>
      <w:r w:rsidRPr="00213B46">
        <w:rPr>
          <w:sz w:val="24"/>
          <w:szCs w:val="24"/>
        </w:rPr>
        <w:t xml:space="preserve">.  </w:t>
      </w:r>
    </w:p>
    <w:p w14:paraId="72EED45C" w14:textId="27A77BC3" w:rsidR="000F3061" w:rsidRPr="00213B46" w:rsidRDefault="00A44FB1" w:rsidP="00CC5A57">
      <w:pPr>
        <w:spacing w:line="276" w:lineRule="auto"/>
        <w:rPr>
          <w:color w:val="000000"/>
        </w:rPr>
      </w:pPr>
      <w:r w:rsidRPr="00213B46">
        <w:rPr>
          <w:sz w:val="24"/>
          <w:szCs w:val="24"/>
        </w:rPr>
        <w:t xml:space="preserve">Many </w:t>
      </w:r>
      <w:r w:rsidR="00856DE1" w:rsidRPr="00213B46">
        <w:rPr>
          <w:sz w:val="24"/>
          <w:szCs w:val="24"/>
        </w:rPr>
        <w:t>TSOs</w:t>
      </w:r>
      <w:r w:rsidRPr="00213B46">
        <w:rPr>
          <w:sz w:val="24"/>
          <w:szCs w:val="24"/>
        </w:rPr>
        <w:t xml:space="preserve"> work with groups and beneficiaries on these intersectional</w:t>
      </w:r>
      <w:r w:rsidR="004434D9" w:rsidRPr="00213B46">
        <w:rPr>
          <w:sz w:val="24"/>
          <w:szCs w:val="24"/>
        </w:rPr>
        <w:t>, compounded</w:t>
      </w:r>
      <w:r w:rsidRPr="00213B46">
        <w:rPr>
          <w:sz w:val="24"/>
          <w:szCs w:val="24"/>
        </w:rPr>
        <w:t xml:space="preserve"> issues</w:t>
      </w:r>
      <w:r w:rsidR="004434D9" w:rsidRPr="00213B46">
        <w:rPr>
          <w:sz w:val="24"/>
          <w:szCs w:val="24"/>
        </w:rPr>
        <w:t xml:space="preserve">.  </w:t>
      </w:r>
      <w:r w:rsidR="008259F1" w:rsidRPr="00213B46">
        <w:rPr>
          <w:sz w:val="24"/>
          <w:szCs w:val="24"/>
        </w:rPr>
        <w:t xml:space="preserve">The case study below of </w:t>
      </w:r>
      <w:proofErr w:type="spellStart"/>
      <w:r w:rsidR="008259F1" w:rsidRPr="00213B46">
        <w:rPr>
          <w:sz w:val="24"/>
          <w:szCs w:val="24"/>
        </w:rPr>
        <w:t>Shantona</w:t>
      </w:r>
      <w:proofErr w:type="spellEnd"/>
      <w:r w:rsidR="008259F1" w:rsidRPr="00213B46">
        <w:rPr>
          <w:sz w:val="24"/>
          <w:szCs w:val="24"/>
        </w:rPr>
        <w:t xml:space="preserve"> Women’s and Family Centre illustrates how single organisations often have impacts across a range of issues for different beneficiary groups in response to these intersectional needs.</w:t>
      </w:r>
    </w:p>
    <w:tbl>
      <w:tblPr>
        <w:tblStyle w:val="19"/>
        <w:tblW w:w="920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9209"/>
      </w:tblGrid>
      <w:tr w:rsidR="00AC7A4D" w:rsidRPr="00213B46" w14:paraId="28AF571C" w14:textId="77777777" w:rsidTr="74AC0C6E">
        <w:trPr>
          <w:trHeight w:val="665"/>
        </w:trPr>
        <w:tc>
          <w:tcPr>
            <w:tcW w:w="9209" w:type="dxa"/>
            <w:tcBorders>
              <w:top w:val="single" w:sz="4" w:space="0" w:color="auto"/>
              <w:left w:val="single" w:sz="4" w:space="0" w:color="auto"/>
              <w:bottom w:val="nil"/>
              <w:right w:val="single" w:sz="4" w:space="0" w:color="auto"/>
            </w:tcBorders>
            <w:shd w:val="clear" w:color="auto" w:fill="17365D" w:themeFill="text2" w:themeFillShade="BF"/>
            <w:vAlign w:val="center"/>
          </w:tcPr>
          <w:p w14:paraId="5D769141" w14:textId="5A56073B" w:rsidR="00AC7A4D" w:rsidRPr="00213B46" w:rsidRDefault="00AC7A4D" w:rsidP="00CC5A57">
            <w:pPr>
              <w:spacing w:after="0" w:line="276" w:lineRule="auto"/>
              <w:rPr>
                <w:b/>
                <w:color w:val="FFFFFF" w:themeColor="background1"/>
              </w:rPr>
            </w:pPr>
            <w:r w:rsidRPr="00213B46">
              <w:rPr>
                <w:b/>
                <w:color w:val="FFFFFF"/>
                <w:sz w:val="28"/>
                <w:szCs w:val="28"/>
              </w:rPr>
              <w:t xml:space="preserve">FOCUS:  </w:t>
            </w:r>
            <w:proofErr w:type="spellStart"/>
            <w:r w:rsidRPr="00213B46">
              <w:rPr>
                <w:b/>
                <w:color w:val="FFFFFF"/>
                <w:sz w:val="28"/>
                <w:szCs w:val="28"/>
              </w:rPr>
              <w:t>Shantona</w:t>
            </w:r>
            <w:proofErr w:type="spellEnd"/>
            <w:r w:rsidRPr="00213B46">
              <w:rPr>
                <w:b/>
                <w:color w:val="FFFFFF"/>
                <w:sz w:val="28"/>
                <w:szCs w:val="28"/>
              </w:rPr>
              <w:t xml:space="preserve"> Women’s and Family Centre</w:t>
            </w:r>
          </w:p>
        </w:tc>
      </w:tr>
      <w:tr w:rsidR="000F3061" w:rsidRPr="00213B46" w14:paraId="064C6059" w14:textId="77777777" w:rsidTr="74AC0C6E">
        <w:trPr>
          <w:trHeight w:val="416"/>
        </w:trPr>
        <w:tc>
          <w:tcPr>
            <w:tcW w:w="9209" w:type="dxa"/>
            <w:tcBorders>
              <w:top w:val="single" w:sz="4" w:space="0" w:color="auto"/>
              <w:left w:val="single" w:sz="4" w:space="0" w:color="auto"/>
              <w:bottom w:val="nil"/>
              <w:right w:val="single" w:sz="4" w:space="0" w:color="auto"/>
            </w:tcBorders>
            <w:shd w:val="clear" w:color="auto" w:fill="auto"/>
          </w:tcPr>
          <w:p w14:paraId="27CCFB52" w14:textId="77777777" w:rsidR="000F3061" w:rsidRPr="00213B46" w:rsidRDefault="000F3061" w:rsidP="00CC5A57">
            <w:pPr>
              <w:spacing w:after="0" w:line="276" w:lineRule="auto"/>
              <w:rPr>
                <w:b/>
              </w:rPr>
            </w:pPr>
          </w:p>
          <w:p w14:paraId="7DD25027" w14:textId="77777777" w:rsidR="000F3061" w:rsidRPr="00213B46" w:rsidRDefault="008259F1" w:rsidP="00CC5A57">
            <w:pPr>
              <w:spacing w:after="0" w:line="276" w:lineRule="auto"/>
              <w:rPr>
                <w:b/>
              </w:rPr>
            </w:pPr>
            <w:r w:rsidRPr="00213B46">
              <w:t xml:space="preserve">The </w:t>
            </w:r>
            <w:proofErr w:type="spellStart"/>
            <w:r w:rsidRPr="00213B46">
              <w:t>Shantona</w:t>
            </w:r>
            <w:proofErr w:type="spellEnd"/>
            <w:r w:rsidRPr="00213B46">
              <w:t xml:space="preserve"> Centre was established in Harehills, Leeds in 1998 by two Bangladeshi women and now has 27 members of staff.</w:t>
            </w:r>
          </w:p>
          <w:p w14:paraId="0859E06E" w14:textId="77777777" w:rsidR="000F3061" w:rsidRPr="00213B46" w:rsidRDefault="000F3061" w:rsidP="00CC5A57">
            <w:pPr>
              <w:pBdr>
                <w:top w:val="nil"/>
                <w:left w:val="nil"/>
                <w:bottom w:val="nil"/>
                <w:right w:val="nil"/>
                <w:between w:val="nil"/>
              </w:pBdr>
              <w:spacing w:after="0" w:line="276" w:lineRule="auto"/>
              <w:rPr>
                <w:b/>
              </w:rPr>
            </w:pPr>
          </w:p>
          <w:p w14:paraId="2B6FDB27" w14:textId="19D71EF5" w:rsidR="00820A39" w:rsidRPr="00213B46" w:rsidRDefault="008259F1" w:rsidP="00CC5A57">
            <w:pPr>
              <w:pBdr>
                <w:top w:val="nil"/>
                <w:left w:val="nil"/>
                <w:bottom w:val="nil"/>
                <w:right w:val="nil"/>
                <w:between w:val="nil"/>
              </w:pBdr>
              <w:spacing w:after="0" w:line="276" w:lineRule="auto"/>
            </w:pPr>
            <w:r w:rsidRPr="00213B46">
              <w:t xml:space="preserve">The </w:t>
            </w:r>
            <w:proofErr w:type="spellStart"/>
            <w:r w:rsidRPr="00213B46">
              <w:t>Shantona</w:t>
            </w:r>
            <w:proofErr w:type="spellEnd"/>
            <w:r w:rsidRPr="00213B46">
              <w:t xml:space="preserve"> centre works with people from 26 different communities across the life course and in 2019, </w:t>
            </w:r>
            <w:proofErr w:type="spellStart"/>
            <w:r w:rsidRPr="00213B46">
              <w:t>Shantona</w:t>
            </w:r>
            <w:proofErr w:type="spellEnd"/>
            <w:r w:rsidRPr="00213B46">
              <w:t xml:space="preserve"> supported 1,700 people with wide-ranging issues relating to health, domestic abuse, C</w:t>
            </w:r>
            <w:r w:rsidR="6292C06B" w:rsidRPr="00213B46">
              <w:t xml:space="preserve">hild </w:t>
            </w:r>
            <w:r w:rsidRPr="00213B46">
              <w:t>S</w:t>
            </w:r>
            <w:r w:rsidR="1E8B6518" w:rsidRPr="00213B46">
              <w:t xml:space="preserve">exual </w:t>
            </w:r>
            <w:r w:rsidRPr="00213B46">
              <w:t>E</w:t>
            </w:r>
            <w:r w:rsidR="7AA9EA4A" w:rsidRPr="00213B46">
              <w:t>xploitation</w:t>
            </w:r>
            <w:r w:rsidRPr="00213B46">
              <w:t xml:space="preserve"> and community cohesion. </w:t>
            </w:r>
          </w:p>
          <w:p w14:paraId="487331DA" w14:textId="77777777" w:rsidR="000F3061" w:rsidRPr="00213B46" w:rsidRDefault="000F3061" w:rsidP="00CC5A57">
            <w:pPr>
              <w:pBdr>
                <w:top w:val="nil"/>
                <w:left w:val="nil"/>
                <w:bottom w:val="nil"/>
                <w:right w:val="nil"/>
                <w:between w:val="nil"/>
              </w:pBdr>
              <w:spacing w:after="0" w:line="276" w:lineRule="auto"/>
              <w:rPr>
                <w:b/>
              </w:rPr>
            </w:pPr>
          </w:p>
        </w:tc>
      </w:tr>
      <w:tr w:rsidR="000F3061" w:rsidRPr="00213B46" w14:paraId="61B5B375" w14:textId="77777777" w:rsidTr="74AC0C6E">
        <w:trPr>
          <w:trHeight w:val="2002"/>
        </w:trPr>
        <w:tc>
          <w:tcPr>
            <w:tcW w:w="9209" w:type="dxa"/>
            <w:tcBorders>
              <w:top w:val="nil"/>
              <w:left w:val="single" w:sz="4" w:space="0" w:color="auto"/>
              <w:bottom w:val="nil"/>
              <w:right w:val="single" w:sz="4" w:space="0" w:color="auto"/>
            </w:tcBorders>
            <w:shd w:val="clear" w:color="auto" w:fill="auto"/>
          </w:tcPr>
          <w:p w14:paraId="3B18FC3E" w14:textId="55E56332" w:rsidR="000F3061" w:rsidRPr="00213B46" w:rsidRDefault="008259F1" w:rsidP="00CC5A57">
            <w:pPr>
              <w:pBdr>
                <w:top w:val="nil"/>
                <w:left w:val="nil"/>
                <w:bottom w:val="nil"/>
                <w:right w:val="nil"/>
                <w:between w:val="nil"/>
              </w:pBdr>
              <w:spacing w:after="0" w:line="276" w:lineRule="auto"/>
              <w:rPr>
                <w:b/>
              </w:rPr>
            </w:pPr>
            <w:r w:rsidRPr="00213B46">
              <w:rPr>
                <w:b/>
              </w:rPr>
              <w:t xml:space="preserve">What does the organisation bring to the </w:t>
            </w:r>
            <w:r w:rsidR="00856DE1" w:rsidRPr="00213B46">
              <w:rPr>
                <w:b/>
              </w:rPr>
              <w:t>Third Sector</w:t>
            </w:r>
            <w:r w:rsidRPr="00213B46">
              <w:rPr>
                <w:b/>
              </w:rPr>
              <w:t xml:space="preserve"> and community members in Leeds?</w:t>
            </w:r>
          </w:p>
          <w:p w14:paraId="151CB482" w14:textId="77777777" w:rsidR="000F3061" w:rsidRPr="00213B46" w:rsidRDefault="008259F1" w:rsidP="00CC5A57">
            <w:pPr>
              <w:spacing w:after="0" w:line="276" w:lineRule="auto"/>
              <w:rPr>
                <w:b/>
              </w:rPr>
            </w:pPr>
            <w:proofErr w:type="spellStart"/>
            <w:r w:rsidRPr="00213B46">
              <w:t>Shantona</w:t>
            </w:r>
            <w:proofErr w:type="spellEnd"/>
            <w:r w:rsidRPr="00213B46">
              <w:t xml:space="preserve"> has a specialist knowledge of working with many Black, Asian, minority ethnic, and refugee communities in Leeds. The organisation offers community-based provision with an in-depth understanding of the cultural practices and community languages in their locality, and it is also well connected across the city through collaborations and partnerships, which positions them well to bridge the gap between, for example, the most disengaged women and mainstream services. </w:t>
            </w:r>
          </w:p>
          <w:p w14:paraId="09459687" w14:textId="77777777" w:rsidR="000F3061" w:rsidRPr="00213B46" w:rsidRDefault="000F3061" w:rsidP="00CC5A57">
            <w:pPr>
              <w:pBdr>
                <w:top w:val="nil"/>
                <w:left w:val="nil"/>
                <w:bottom w:val="nil"/>
                <w:right w:val="nil"/>
                <w:between w:val="nil"/>
              </w:pBdr>
              <w:spacing w:after="0" w:line="276" w:lineRule="auto"/>
              <w:rPr>
                <w:b/>
              </w:rPr>
            </w:pPr>
          </w:p>
          <w:p w14:paraId="4DAC6E77" w14:textId="5C1B61E2" w:rsidR="000F3061" w:rsidRPr="00213B46" w:rsidRDefault="008259F1" w:rsidP="00CC5A57">
            <w:pPr>
              <w:pBdr>
                <w:top w:val="nil"/>
                <w:left w:val="nil"/>
                <w:bottom w:val="nil"/>
                <w:right w:val="nil"/>
                <w:between w:val="nil"/>
              </w:pBdr>
              <w:spacing w:after="0" w:line="276" w:lineRule="auto"/>
              <w:rPr>
                <w:b/>
              </w:rPr>
            </w:pPr>
            <w:r w:rsidRPr="00213B46">
              <w:t xml:space="preserve">Many statutory and </w:t>
            </w:r>
            <w:r w:rsidR="00856DE1" w:rsidRPr="00213B46">
              <w:t>Third Sector</w:t>
            </w:r>
            <w:r w:rsidRPr="00213B46">
              <w:t xml:space="preserve"> services have low referral rates for specific communities </w:t>
            </w:r>
            <w:proofErr w:type="gramStart"/>
            <w:r w:rsidRPr="00213B46">
              <w:t>e.g.</w:t>
            </w:r>
            <w:proofErr w:type="gramEnd"/>
            <w:r w:rsidRPr="00213B46">
              <w:t xml:space="preserve"> South Asian women, but </w:t>
            </w:r>
            <w:proofErr w:type="spellStart"/>
            <w:r w:rsidRPr="00213B46">
              <w:t>Shantona</w:t>
            </w:r>
            <w:proofErr w:type="spellEnd"/>
            <w:r w:rsidRPr="00213B46">
              <w:t xml:space="preserve"> can increase access through education around services and through being a trusted source of support. </w:t>
            </w:r>
          </w:p>
          <w:p w14:paraId="6B16B8A0" w14:textId="77777777" w:rsidR="000F3061" w:rsidRPr="00213B46" w:rsidRDefault="000F3061" w:rsidP="00CC5A57">
            <w:pPr>
              <w:pBdr>
                <w:top w:val="nil"/>
                <w:left w:val="nil"/>
                <w:bottom w:val="nil"/>
                <w:right w:val="nil"/>
                <w:between w:val="nil"/>
              </w:pBdr>
              <w:spacing w:after="0" w:line="276" w:lineRule="auto"/>
              <w:rPr>
                <w:b/>
              </w:rPr>
            </w:pPr>
          </w:p>
        </w:tc>
      </w:tr>
      <w:tr w:rsidR="000F3061" w:rsidRPr="00213B46" w14:paraId="459CCE22" w14:textId="77777777" w:rsidTr="74AC0C6E">
        <w:trPr>
          <w:trHeight w:val="2002"/>
        </w:trPr>
        <w:tc>
          <w:tcPr>
            <w:tcW w:w="9209" w:type="dxa"/>
            <w:tcBorders>
              <w:top w:val="nil"/>
              <w:left w:val="single" w:sz="4" w:space="0" w:color="auto"/>
              <w:bottom w:val="single" w:sz="4" w:space="0" w:color="auto"/>
              <w:right w:val="single" w:sz="4" w:space="0" w:color="auto"/>
            </w:tcBorders>
            <w:shd w:val="clear" w:color="auto" w:fill="auto"/>
          </w:tcPr>
          <w:p w14:paraId="12B2678C" w14:textId="77777777" w:rsidR="000F3061" w:rsidRPr="00213B46" w:rsidRDefault="008259F1" w:rsidP="00CC5A57">
            <w:pPr>
              <w:pBdr>
                <w:top w:val="nil"/>
                <w:left w:val="nil"/>
                <w:bottom w:val="nil"/>
                <w:right w:val="nil"/>
                <w:between w:val="nil"/>
              </w:pBdr>
              <w:spacing w:after="0" w:line="276" w:lineRule="auto"/>
              <w:rPr>
                <w:b/>
                <w:color w:val="000000"/>
              </w:rPr>
            </w:pPr>
            <w:r w:rsidRPr="00213B46">
              <w:rPr>
                <w:b/>
                <w:color w:val="000000"/>
              </w:rPr>
              <w:t>How do they work?</w:t>
            </w:r>
          </w:p>
          <w:p w14:paraId="35BD4D98" w14:textId="77777777" w:rsidR="000F3061" w:rsidRPr="00213B46" w:rsidRDefault="008259F1" w:rsidP="00CC5A57">
            <w:pPr>
              <w:pBdr>
                <w:top w:val="nil"/>
                <w:left w:val="nil"/>
                <w:bottom w:val="nil"/>
                <w:right w:val="nil"/>
                <w:between w:val="nil"/>
              </w:pBdr>
              <w:spacing w:after="0" w:line="276" w:lineRule="auto"/>
              <w:rPr>
                <w:b/>
                <w:color w:val="222A35"/>
              </w:rPr>
            </w:pPr>
            <w:r w:rsidRPr="00213B46">
              <w:rPr>
                <w:color w:val="000000"/>
              </w:rPr>
              <w:t xml:space="preserve">The centre </w:t>
            </w:r>
            <w:r w:rsidRPr="00213B46">
              <w:rPr>
                <w:color w:val="222A35"/>
              </w:rPr>
              <w:t xml:space="preserve">has built strong, trusting relationships with the communities of Harehills using a person-centred approach to create a safe, welcoming environment.  </w:t>
            </w:r>
            <w:proofErr w:type="spellStart"/>
            <w:r w:rsidRPr="00213B46">
              <w:rPr>
                <w:color w:val="222A35"/>
              </w:rPr>
              <w:t>Shantona</w:t>
            </w:r>
            <w:proofErr w:type="spellEnd"/>
            <w:r w:rsidRPr="00213B46">
              <w:rPr>
                <w:color w:val="222A35"/>
              </w:rPr>
              <w:t xml:space="preserve"> has a diverse offer that adapts to the needs of the community with specialisms in highly sensitive topics.  </w:t>
            </w:r>
          </w:p>
          <w:p w14:paraId="3A568574" w14:textId="77777777" w:rsidR="000F3061" w:rsidRPr="00213B46" w:rsidRDefault="000F3061" w:rsidP="00CC5A57">
            <w:pPr>
              <w:pBdr>
                <w:top w:val="nil"/>
                <w:left w:val="nil"/>
                <w:bottom w:val="nil"/>
                <w:right w:val="nil"/>
                <w:between w:val="nil"/>
              </w:pBdr>
              <w:spacing w:after="0" w:line="276" w:lineRule="auto"/>
              <w:rPr>
                <w:b/>
                <w:color w:val="000000"/>
              </w:rPr>
            </w:pPr>
          </w:p>
          <w:p w14:paraId="5A1DD5B8" w14:textId="2D42DAED" w:rsidR="000F3061" w:rsidRPr="00213B46" w:rsidRDefault="008259F1" w:rsidP="00CC5A57">
            <w:pPr>
              <w:spacing w:after="0" w:line="276" w:lineRule="auto"/>
              <w:rPr>
                <w:b/>
                <w:color w:val="000000"/>
              </w:rPr>
            </w:pPr>
            <w:r w:rsidRPr="00213B46">
              <w:rPr>
                <w:color w:val="222A35"/>
              </w:rPr>
              <w:t xml:space="preserve">They use a </w:t>
            </w:r>
            <w:r w:rsidRPr="00213B46">
              <w:t xml:space="preserve">‘community messengers’ model where volunteers share simple, key messages with their friends and families. The approach has been used to great effect in reducing infant mortality and educating people about domestic </w:t>
            </w:r>
            <w:r w:rsidR="60EDB432" w:rsidRPr="00213B46">
              <w:t xml:space="preserve">abuse </w:t>
            </w:r>
            <w:r w:rsidRPr="00213B46">
              <w:t>and has also been adopted in other areas of the UK. Education is central to improving health and wellbeing and their approach is effective for the people they work with.</w:t>
            </w:r>
          </w:p>
        </w:tc>
      </w:tr>
    </w:tbl>
    <w:p w14:paraId="2B9CC379" w14:textId="773B1C01" w:rsidR="000F3061" w:rsidRPr="00213B46" w:rsidRDefault="008259F1" w:rsidP="00CC5A57">
      <w:pPr>
        <w:pStyle w:val="Heading7"/>
        <w:spacing w:line="276" w:lineRule="auto"/>
      </w:pPr>
      <w:bookmarkStart w:id="78" w:name="_Toc62411077"/>
      <w:bookmarkStart w:id="79" w:name="_Toc72492808"/>
      <w:r w:rsidRPr="00213B46">
        <w:lastRenderedPageBreak/>
        <w:t xml:space="preserve">Box </w:t>
      </w:r>
      <w:r w:rsidR="00B41ED6" w:rsidRPr="00213B46">
        <w:t>7</w:t>
      </w:r>
      <w:r w:rsidRPr="00213B46">
        <w:t xml:space="preserve">:  </w:t>
      </w:r>
      <w:proofErr w:type="spellStart"/>
      <w:r w:rsidRPr="00213B46">
        <w:t>Shantona</w:t>
      </w:r>
      <w:proofErr w:type="spellEnd"/>
      <w:r w:rsidRPr="00213B46">
        <w:t xml:space="preserve"> Women’s and Family Centre</w:t>
      </w:r>
      <w:bookmarkEnd w:id="78"/>
      <w:bookmarkEnd w:id="79"/>
    </w:p>
    <w:p w14:paraId="5331C48E" w14:textId="77777777" w:rsidR="002778E4" w:rsidRPr="00213B46" w:rsidRDefault="002778E4" w:rsidP="00CC5A57">
      <w:pPr>
        <w:spacing w:line="276" w:lineRule="auto"/>
        <w:rPr>
          <w:color w:val="1F3763"/>
          <w:sz w:val="24"/>
          <w:szCs w:val="24"/>
        </w:rPr>
      </w:pPr>
      <w:r w:rsidRPr="00213B46">
        <w:br w:type="page"/>
      </w:r>
    </w:p>
    <w:p w14:paraId="01F4D93D" w14:textId="742F0868" w:rsidR="000F3061" w:rsidRPr="00213B46" w:rsidRDefault="008259F1" w:rsidP="00CC5A57">
      <w:pPr>
        <w:pStyle w:val="Heading2Sots"/>
        <w:spacing w:line="276" w:lineRule="auto"/>
      </w:pPr>
      <w:bookmarkStart w:id="80" w:name="_Toc62411078"/>
      <w:bookmarkStart w:id="81" w:name="_Toc72492977"/>
      <w:r w:rsidRPr="00213B46">
        <w:lastRenderedPageBreak/>
        <w:t>People: volunteers, workers, trustees</w:t>
      </w:r>
      <w:bookmarkEnd w:id="80"/>
      <w:bookmarkEnd w:id="81"/>
    </w:p>
    <w:p w14:paraId="293EAFC9" w14:textId="21870A72" w:rsidR="000F3061" w:rsidRPr="00213B46" w:rsidRDefault="008259F1" w:rsidP="00CC5A57">
      <w:pPr>
        <w:spacing w:line="276" w:lineRule="auto"/>
        <w:rPr>
          <w:color w:val="000000"/>
          <w:sz w:val="24"/>
          <w:szCs w:val="24"/>
        </w:rPr>
      </w:pPr>
      <w:r w:rsidRPr="00213B46">
        <w:rPr>
          <w:color w:val="000000"/>
          <w:sz w:val="24"/>
          <w:szCs w:val="24"/>
        </w:rPr>
        <w:t xml:space="preserve">One of the biggest assets of the </w:t>
      </w:r>
      <w:r w:rsidR="00856DE1" w:rsidRPr="00213B46">
        <w:rPr>
          <w:color w:val="000000"/>
          <w:sz w:val="24"/>
          <w:szCs w:val="24"/>
        </w:rPr>
        <w:t>Third Sector</w:t>
      </w:r>
      <w:r w:rsidRPr="00213B46">
        <w:rPr>
          <w:color w:val="000000"/>
          <w:sz w:val="24"/>
          <w:szCs w:val="24"/>
        </w:rPr>
        <w:t xml:space="preserve"> is the people working and volunteering within it.  </w:t>
      </w:r>
    </w:p>
    <w:tbl>
      <w:tblPr>
        <w:tblStyle w:val="18"/>
        <w:tblW w:w="9242" w:type="dxa"/>
        <w:tblLayout w:type="fixed"/>
        <w:tblLook w:val="0400" w:firstRow="0" w:lastRow="0" w:firstColumn="0" w:lastColumn="0" w:noHBand="0" w:noVBand="1"/>
      </w:tblPr>
      <w:tblGrid>
        <w:gridCol w:w="9242"/>
      </w:tblGrid>
      <w:tr w:rsidR="000F3061" w:rsidRPr="00213B46" w14:paraId="06A926B5" w14:textId="77777777" w:rsidTr="00CC5A57">
        <w:trPr>
          <w:trHeight w:val="1221"/>
        </w:trPr>
        <w:tc>
          <w:tcPr>
            <w:tcW w:w="9242" w:type="dxa"/>
            <w:shd w:val="clear" w:color="auto" w:fill="17365D"/>
            <w:vAlign w:val="center"/>
          </w:tcPr>
          <w:p w14:paraId="1796939A" w14:textId="5CB4B28A" w:rsidR="000F3061" w:rsidRPr="00213B46" w:rsidRDefault="008259F1" w:rsidP="00CC5A57">
            <w:pPr>
              <w:spacing w:line="276" w:lineRule="auto"/>
              <w:jc w:val="center"/>
              <w:rPr>
                <w:color w:val="FFFFFF"/>
                <w:sz w:val="24"/>
                <w:szCs w:val="24"/>
              </w:rPr>
            </w:pPr>
            <w:r w:rsidRPr="00213B46">
              <w:rPr>
                <w:color w:val="FFFFFF"/>
                <w:sz w:val="36"/>
                <w:szCs w:val="36"/>
              </w:rPr>
              <w:t>20,000 skilled workers and trustees</w:t>
            </w:r>
          </w:p>
        </w:tc>
      </w:tr>
    </w:tbl>
    <w:p w14:paraId="020C8CE0" w14:textId="77777777" w:rsidR="0039526F" w:rsidRPr="00213B46" w:rsidRDefault="0039526F" w:rsidP="002711BC">
      <w:pPr>
        <w:spacing w:line="276" w:lineRule="auto"/>
        <w:rPr>
          <w:color w:val="000000"/>
          <w:sz w:val="24"/>
          <w:szCs w:val="24"/>
        </w:rPr>
      </w:pPr>
    </w:p>
    <w:p w14:paraId="13B954A2" w14:textId="54A88E1B" w:rsidR="000F3061" w:rsidRPr="00213B46" w:rsidRDefault="008259F1" w:rsidP="00CC5A57">
      <w:pPr>
        <w:spacing w:line="276" w:lineRule="auto"/>
        <w:rPr>
          <w:color w:val="000000" w:themeColor="text1"/>
          <w:sz w:val="24"/>
          <w:szCs w:val="24"/>
        </w:rPr>
      </w:pPr>
      <w:r w:rsidRPr="00213B46">
        <w:rPr>
          <w:color w:val="000000"/>
          <w:sz w:val="24"/>
          <w:szCs w:val="24"/>
        </w:rPr>
        <w:t xml:space="preserve">Table </w:t>
      </w:r>
      <w:r w:rsidR="00D520A4" w:rsidRPr="00213B46">
        <w:rPr>
          <w:color w:val="000000"/>
          <w:sz w:val="24"/>
          <w:szCs w:val="24"/>
        </w:rPr>
        <w:t xml:space="preserve">3 </w:t>
      </w:r>
      <w:r w:rsidRPr="00213B46">
        <w:rPr>
          <w:color w:val="000000"/>
          <w:sz w:val="24"/>
          <w:szCs w:val="24"/>
        </w:rPr>
        <w:t xml:space="preserve">below provides a summary of the (mean) average employment data for registered </w:t>
      </w:r>
      <w:r w:rsidR="00173B0C" w:rsidRPr="00213B46">
        <w:rPr>
          <w:color w:val="000000"/>
          <w:sz w:val="24"/>
          <w:szCs w:val="24"/>
        </w:rPr>
        <w:t>TSO</w:t>
      </w:r>
      <w:r w:rsidR="007B6775" w:rsidRPr="00213B46">
        <w:rPr>
          <w:color w:val="000000"/>
          <w:sz w:val="24"/>
          <w:szCs w:val="24"/>
        </w:rPr>
        <w:t>s</w:t>
      </w:r>
      <w:r w:rsidRPr="00213B46">
        <w:rPr>
          <w:color w:val="000000"/>
          <w:sz w:val="24"/>
          <w:szCs w:val="24"/>
        </w:rPr>
        <w:t>.  We recognise that these figures will under-estimate paid and unpaid work that takes place.  It is also not reflective of the impact of COVID</w:t>
      </w:r>
      <w:r w:rsidR="006E439E" w:rsidRPr="00213B46">
        <w:rPr>
          <w:color w:val="000000"/>
          <w:sz w:val="24"/>
          <w:szCs w:val="24"/>
        </w:rPr>
        <w:t>-</w:t>
      </w:r>
      <w:r w:rsidRPr="00213B46">
        <w:rPr>
          <w:color w:val="000000"/>
          <w:sz w:val="24"/>
          <w:szCs w:val="24"/>
        </w:rPr>
        <w:t>19 on employee and volunteer numbers.  The Third Sector Resilience (</w:t>
      </w:r>
      <w:r w:rsidR="3F53A4D5" w:rsidRPr="00213B46">
        <w:rPr>
          <w:color w:val="000000"/>
          <w:sz w:val="24"/>
          <w:szCs w:val="24"/>
        </w:rPr>
        <w:t>December</w:t>
      </w:r>
      <w:r w:rsidRPr="00213B46">
        <w:rPr>
          <w:color w:val="000000"/>
          <w:sz w:val="24"/>
          <w:szCs w:val="24"/>
        </w:rPr>
        <w:t xml:space="preserve"> 2020)</w:t>
      </w:r>
      <w:r w:rsidR="00035CFE" w:rsidRPr="00213B46">
        <w:rPr>
          <w:rStyle w:val="FootnoteReference"/>
          <w:color w:val="000000"/>
          <w:sz w:val="24"/>
          <w:szCs w:val="24"/>
        </w:rPr>
        <w:footnoteReference w:id="157"/>
      </w:r>
      <w:r w:rsidRPr="00213B46">
        <w:rPr>
          <w:color w:val="000000"/>
          <w:sz w:val="24"/>
          <w:szCs w:val="24"/>
        </w:rPr>
        <w:t xml:space="preserve"> report for example suggests that 10% of organisations have </w:t>
      </w:r>
      <w:r w:rsidR="24F0CB84" w:rsidRPr="00213B46">
        <w:rPr>
          <w:color w:val="000000"/>
          <w:sz w:val="24"/>
          <w:szCs w:val="24"/>
        </w:rPr>
        <w:t xml:space="preserve">already </w:t>
      </w:r>
      <w:r w:rsidRPr="00213B46">
        <w:rPr>
          <w:color w:val="000000"/>
          <w:sz w:val="24"/>
          <w:szCs w:val="24"/>
        </w:rPr>
        <w:t>had to make redundancies</w:t>
      </w:r>
      <w:r w:rsidR="24E2D192" w:rsidRPr="00213B46">
        <w:rPr>
          <w:color w:val="000000"/>
          <w:sz w:val="24"/>
          <w:szCs w:val="24"/>
        </w:rPr>
        <w:t>, with a further 9% planning to do so</w:t>
      </w:r>
      <w:r w:rsidR="79854F80" w:rsidRPr="00213B46">
        <w:rPr>
          <w:color w:val="000000"/>
          <w:sz w:val="24"/>
          <w:szCs w:val="24"/>
        </w:rPr>
        <w:t xml:space="preserve"> and more than 25% unsure about future redundancies</w:t>
      </w:r>
      <w:r w:rsidRPr="00213B46">
        <w:rPr>
          <w:color w:val="000000"/>
          <w:sz w:val="24"/>
          <w:szCs w:val="24"/>
        </w:rPr>
        <w:t>.</w:t>
      </w:r>
      <w:r w:rsidR="30E60CFA" w:rsidRPr="00213B46">
        <w:rPr>
          <w:color w:val="000000"/>
          <w:sz w:val="24"/>
          <w:szCs w:val="24"/>
        </w:rPr>
        <w:t xml:space="preserve">  The report also notes 71</w:t>
      </w:r>
      <w:r w:rsidR="30E60CFA" w:rsidRPr="00213B46">
        <w:rPr>
          <w:color w:val="000000" w:themeColor="text1"/>
          <w:sz w:val="24"/>
          <w:szCs w:val="24"/>
        </w:rPr>
        <w:t xml:space="preserve">% </w:t>
      </w:r>
      <w:r w:rsidR="6A102635" w:rsidRPr="00213B46">
        <w:rPr>
          <w:color w:val="000000" w:themeColor="text1"/>
          <w:sz w:val="24"/>
          <w:szCs w:val="24"/>
        </w:rPr>
        <w:t xml:space="preserve">of organisations </w:t>
      </w:r>
      <w:r w:rsidR="30E60CFA" w:rsidRPr="00213B46">
        <w:rPr>
          <w:color w:val="000000" w:themeColor="text1"/>
          <w:sz w:val="24"/>
          <w:szCs w:val="24"/>
        </w:rPr>
        <w:t>reported a reduction in volunteers, and the percentage of organisations wit</w:t>
      </w:r>
      <w:r w:rsidR="4C6E275D" w:rsidRPr="00213B46">
        <w:rPr>
          <w:color w:val="000000" w:themeColor="text1"/>
          <w:sz w:val="24"/>
          <w:szCs w:val="24"/>
        </w:rPr>
        <w:t>h</w:t>
      </w:r>
      <w:r w:rsidR="30E60CFA" w:rsidRPr="00213B46">
        <w:rPr>
          <w:color w:val="000000" w:themeColor="text1"/>
          <w:sz w:val="24"/>
          <w:szCs w:val="24"/>
        </w:rPr>
        <w:t xml:space="preserve"> no volunteers doubled from 11% to 22%</w:t>
      </w:r>
      <w:r w:rsidR="4C655F16" w:rsidRPr="00213B46">
        <w:rPr>
          <w:color w:val="000000" w:themeColor="text1"/>
          <w:sz w:val="24"/>
          <w:szCs w:val="24"/>
        </w:rPr>
        <w:t>.</w:t>
      </w:r>
    </w:p>
    <w:p w14:paraId="582F20EE" w14:textId="749E7AC3" w:rsidR="000F3061" w:rsidRPr="00213B46" w:rsidRDefault="008259F1" w:rsidP="00CC5A57">
      <w:pPr>
        <w:spacing w:line="276" w:lineRule="auto"/>
        <w:rPr>
          <w:color w:val="000000"/>
          <w:sz w:val="24"/>
          <w:szCs w:val="24"/>
        </w:rPr>
      </w:pPr>
      <w:r w:rsidRPr="00213B46">
        <w:rPr>
          <w:color w:val="000000"/>
          <w:sz w:val="24"/>
          <w:szCs w:val="24"/>
        </w:rPr>
        <w:t xml:space="preserve">The report describes a ‘constantly changing landscape’ </w:t>
      </w:r>
      <w:r w:rsidR="0038442B" w:rsidRPr="00213B46">
        <w:rPr>
          <w:color w:val="000000"/>
          <w:sz w:val="24"/>
          <w:szCs w:val="24"/>
        </w:rPr>
        <w:t xml:space="preserve">given that, </w:t>
      </w:r>
      <w:r w:rsidRPr="00213B46">
        <w:rPr>
          <w:color w:val="000000"/>
          <w:sz w:val="24"/>
          <w:szCs w:val="24"/>
        </w:rPr>
        <w:t xml:space="preserve">whilst new volunteers have been recruited </w:t>
      </w:r>
      <w:proofErr w:type="gramStart"/>
      <w:r w:rsidRPr="00213B46">
        <w:rPr>
          <w:color w:val="000000"/>
          <w:sz w:val="24"/>
          <w:szCs w:val="24"/>
        </w:rPr>
        <w:t>e.g.</w:t>
      </w:r>
      <w:proofErr w:type="gramEnd"/>
      <w:r w:rsidRPr="00213B46">
        <w:rPr>
          <w:color w:val="000000"/>
          <w:sz w:val="24"/>
          <w:szCs w:val="24"/>
        </w:rPr>
        <w:t xml:space="preserve"> through</w:t>
      </w:r>
      <w:r w:rsidR="7B34AB35" w:rsidRPr="00213B46">
        <w:rPr>
          <w:color w:val="000000"/>
          <w:sz w:val="24"/>
          <w:szCs w:val="24"/>
        </w:rPr>
        <w:t xml:space="preserve"> Voluntary Action </w:t>
      </w:r>
      <w:proofErr w:type="spellStart"/>
      <w:r w:rsidR="7B34AB35" w:rsidRPr="00213B46">
        <w:rPr>
          <w:color w:val="000000"/>
          <w:sz w:val="24"/>
          <w:szCs w:val="24"/>
        </w:rPr>
        <w:t>Leeds’</w:t>
      </w:r>
      <w:proofErr w:type="spellEnd"/>
      <w:r w:rsidRPr="00213B46">
        <w:rPr>
          <w:color w:val="000000"/>
          <w:sz w:val="24"/>
          <w:szCs w:val="24"/>
        </w:rPr>
        <w:t xml:space="preserve"> Community Cares</w:t>
      </w:r>
      <w:r w:rsidR="0826B931" w:rsidRPr="00213B46">
        <w:rPr>
          <w:color w:val="000000"/>
          <w:sz w:val="24"/>
          <w:szCs w:val="24"/>
        </w:rPr>
        <w:t xml:space="preserve"> volunteers</w:t>
      </w:r>
      <w:r w:rsidRPr="00213B46">
        <w:rPr>
          <w:color w:val="000000"/>
          <w:sz w:val="24"/>
          <w:szCs w:val="24"/>
        </w:rPr>
        <w:t>, a great many</w:t>
      </w:r>
      <w:r w:rsidR="000E137E" w:rsidRPr="00213B46">
        <w:rPr>
          <w:color w:val="000000"/>
          <w:sz w:val="24"/>
          <w:szCs w:val="24"/>
        </w:rPr>
        <w:t xml:space="preserve"> others</w:t>
      </w:r>
      <w:r w:rsidRPr="00213B46">
        <w:rPr>
          <w:color w:val="000000"/>
          <w:sz w:val="24"/>
          <w:szCs w:val="24"/>
        </w:rPr>
        <w:t>, for example older people</w:t>
      </w:r>
      <w:r w:rsidR="0F341152" w:rsidRPr="00213B46">
        <w:rPr>
          <w:color w:val="000000"/>
          <w:sz w:val="24"/>
          <w:szCs w:val="24"/>
        </w:rPr>
        <w:t xml:space="preserve"> or those shielding</w:t>
      </w:r>
      <w:r w:rsidRPr="00213B46">
        <w:rPr>
          <w:color w:val="000000"/>
          <w:sz w:val="24"/>
          <w:szCs w:val="24"/>
        </w:rPr>
        <w:t>, have stopped.  Often new volunteers are younger people, students, or people who have been furloughed from other employment.  However, retaining and training these volunteers presents new challenges, and 71% of organisations in Leeds have fewer volunteers now than they did in January 2020.</w:t>
      </w:r>
      <w:r w:rsidRPr="00213B46">
        <w:rPr>
          <w:color w:val="000000"/>
          <w:sz w:val="24"/>
          <w:szCs w:val="24"/>
          <w:vertAlign w:val="superscript"/>
        </w:rPr>
        <w:footnoteReference w:id="158"/>
      </w:r>
    </w:p>
    <w:tbl>
      <w:tblPr>
        <w:tblStyle w:val="17"/>
        <w:tblW w:w="719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1413"/>
        <w:gridCol w:w="1672"/>
        <w:gridCol w:w="1701"/>
        <w:gridCol w:w="2410"/>
      </w:tblGrid>
      <w:tr w:rsidR="000F3061" w:rsidRPr="00213B46" w14:paraId="47C7A13F" w14:textId="77777777" w:rsidTr="74AC0C6E">
        <w:tc>
          <w:tcPr>
            <w:tcW w:w="1413" w:type="dxa"/>
            <w:shd w:val="clear" w:color="auto" w:fill="17365D" w:themeFill="text2" w:themeFillShade="BF"/>
          </w:tcPr>
          <w:p w14:paraId="1AEA01DE" w14:textId="77777777" w:rsidR="000F3061" w:rsidRPr="00213B46" w:rsidRDefault="008259F1" w:rsidP="00CC5A57">
            <w:pPr>
              <w:spacing w:after="0" w:line="276" w:lineRule="auto"/>
            </w:pPr>
            <w:r w:rsidRPr="00213B46">
              <w:t>Size</w:t>
            </w:r>
          </w:p>
        </w:tc>
        <w:tc>
          <w:tcPr>
            <w:tcW w:w="1672" w:type="dxa"/>
            <w:shd w:val="clear" w:color="auto" w:fill="17365D" w:themeFill="text2" w:themeFillShade="BF"/>
          </w:tcPr>
          <w:p w14:paraId="1E5653A1" w14:textId="77777777" w:rsidR="000F3061" w:rsidRPr="00213B46" w:rsidRDefault="008259F1" w:rsidP="00CC5A57">
            <w:pPr>
              <w:spacing w:after="0" w:line="276" w:lineRule="auto"/>
            </w:pPr>
            <w:r w:rsidRPr="00213B46">
              <w:t>Average number of trustees</w:t>
            </w:r>
          </w:p>
        </w:tc>
        <w:tc>
          <w:tcPr>
            <w:tcW w:w="1701" w:type="dxa"/>
            <w:shd w:val="clear" w:color="auto" w:fill="17365D" w:themeFill="text2" w:themeFillShade="BF"/>
          </w:tcPr>
          <w:p w14:paraId="70D300E1" w14:textId="1E944DFF" w:rsidR="000F3061" w:rsidRPr="00213B46" w:rsidRDefault="008259F1" w:rsidP="00CC5A57">
            <w:pPr>
              <w:spacing w:after="0" w:line="276" w:lineRule="auto"/>
            </w:pPr>
            <w:r w:rsidRPr="00213B46">
              <w:t>Median</w:t>
            </w:r>
            <w:r w:rsidR="006D37EC" w:rsidRPr="00213B46">
              <w:rPr>
                <w:rStyle w:val="FootnoteReference"/>
              </w:rPr>
              <w:footnoteReference w:id="159"/>
            </w:r>
            <w:r w:rsidRPr="00213B46">
              <w:t xml:space="preserve"> number of employees</w:t>
            </w:r>
          </w:p>
        </w:tc>
        <w:tc>
          <w:tcPr>
            <w:tcW w:w="2410" w:type="dxa"/>
            <w:shd w:val="clear" w:color="auto" w:fill="17365D" w:themeFill="text2" w:themeFillShade="BF"/>
          </w:tcPr>
          <w:p w14:paraId="69D5BD2F" w14:textId="77777777" w:rsidR="000F3061" w:rsidRPr="00213B46" w:rsidRDefault="008259F1" w:rsidP="00CC5A57">
            <w:pPr>
              <w:spacing w:after="0" w:line="276" w:lineRule="auto"/>
            </w:pPr>
            <w:r w:rsidRPr="00213B46">
              <w:t>Average number of volunteers</w:t>
            </w:r>
          </w:p>
        </w:tc>
      </w:tr>
      <w:tr w:rsidR="000F3061" w:rsidRPr="00213B46" w14:paraId="336D9C80" w14:textId="77777777" w:rsidTr="74AC0C6E">
        <w:tc>
          <w:tcPr>
            <w:tcW w:w="1413" w:type="dxa"/>
            <w:tcBorders>
              <w:bottom w:val="nil"/>
              <w:right w:val="nil"/>
            </w:tcBorders>
          </w:tcPr>
          <w:p w14:paraId="5081BA50" w14:textId="77777777" w:rsidR="000F3061" w:rsidRPr="00213B46" w:rsidRDefault="008259F1" w:rsidP="00CC5A57">
            <w:pPr>
              <w:spacing w:after="0" w:line="276" w:lineRule="auto"/>
            </w:pPr>
            <w:r w:rsidRPr="00213B46">
              <w:t>Micro</w:t>
            </w:r>
          </w:p>
        </w:tc>
        <w:tc>
          <w:tcPr>
            <w:tcW w:w="1672" w:type="dxa"/>
            <w:tcBorders>
              <w:left w:val="nil"/>
              <w:bottom w:val="nil"/>
              <w:right w:val="nil"/>
            </w:tcBorders>
          </w:tcPr>
          <w:p w14:paraId="1BD57365" w14:textId="77777777" w:rsidR="000F3061" w:rsidRPr="00213B46" w:rsidRDefault="008259F1" w:rsidP="00CC5A57">
            <w:pPr>
              <w:spacing w:after="0" w:line="276" w:lineRule="auto"/>
            </w:pPr>
            <w:r w:rsidRPr="00213B46">
              <w:t>4</w:t>
            </w:r>
          </w:p>
        </w:tc>
        <w:tc>
          <w:tcPr>
            <w:tcW w:w="1701" w:type="dxa"/>
            <w:tcBorders>
              <w:left w:val="nil"/>
              <w:bottom w:val="nil"/>
              <w:right w:val="nil"/>
            </w:tcBorders>
          </w:tcPr>
          <w:p w14:paraId="66B8A57B" w14:textId="7597B310" w:rsidR="000F3061" w:rsidRPr="00213B46" w:rsidRDefault="7455D813" w:rsidP="00CC5A57">
            <w:pPr>
              <w:spacing w:after="0" w:line="276" w:lineRule="auto"/>
            </w:pPr>
            <w:r w:rsidRPr="00213B46">
              <w:t>&lt;</w:t>
            </w:r>
            <w:r w:rsidR="008259F1" w:rsidRPr="00213B46">
              <w:t>1</w:t>
            </w:r>
            <w:r w:rsidR="006B3964" w:rsidRPr="00213B46">
              <w:rPr>
                <w:rStyle w:val="FootnoteReference"/>
              </w:rPr>
              <w:footnoteReference w:id="160"/>
            </w:r>
          </w:p>
        </w:tc>
        <w:tc>
          <w:tcPr>
            <w:tcW w:w="2410" w:type="dxa"/>
            <w:tcBorders>
              <w:left w:val="nil"/>
              <w:bottom w:val="nil"/>
              <w:right w:val="single" w:sz="4" w:space="0" w:color="000000" w:themeColor="text1"/>
            </w:tcBorders>
          </w:tcPr>
          <w:p w14:paraId="54B15DF0" w14:textId="77777777" w:rsidR="000F3061" w:rsidRPr="00213B46" w:rsidRDefault="008259F1" w:rsidP="00CC5A57">
            <w:pPr>
              <w:spacing w:after="0" w:line="276" w:lineRule="auto"/>
            </w:pPr>
            <w:r w:rsidRPr="00213B46">
              <w:t>Trustees</w:t>
            </w:r>
          </w:p>
        </w:tc>
      </w:tr>
      <w:tr w:rsidR="000F3061" w:rsidRPr="00213B46" w14:paraId="43E15166" w14:textId="77777777" w:rsidTr="74AC0C6E">
        <w:tc>
          <w:tcPr>
            <w:tcW w:w="1413" w:type="dxa"/>
            <w:tcBorders>
              <w:top w:val="nil"/>
              <w:bottom w:val="nil"/>
              <w:right w:val="nil"/>
            </w:tcBorders>
            <w:shd w:val="clear" w:color="auto" w:fill="D9E2F3"/>
          </w:tcPr>
          <w:p w14:paraId="0F19ABF3" w14:textId="77777777" w:rsidR="000F3061" w:rsidRPr="00213B46" w:rsidRDefault="008259F1" w:rsidP="00CC5A57">
            <w:pPr>
              <w:spacing w:after="0" w:line="276" w:lineRule="auto"/>
            </w:pPr>
            <w:r w:rsidRPr="00213B46">
              <w:t>Small</w:t>
            </w:r>
          </w:p>
        </w:tc>
        <w:tc>
          <w:tcPr>
            <w:tcW w:w="1672" w:type="dxa"/>
            <w:tcBorders>
              <w:top w:val="nil"/>
              <w:left w:val="nil"/>
              <w:bottom w:val="nil"/>
              <w:right w:val="nil"/>
            </w:tcBorders>
            <w:shd w:val="clear" w:color="auto" w:fill="D9E2F3"/>
          </w:tcPr>
          <w:p w14:paraId="66E64DC2" w14:textId="77777777" w:rsidR="000F3061" w:rsidRPr="00213B46" w:rsidRDefault="008259F1" w:rsidP="00CC5A57">
            <w:pPr>
              <w:spacing w:after="0" w:line="276" w:lineRule="auto"/>
            </w:pPr>
            <w:r w:rsidRPr="00213B46">
              <w:t>6</w:t>
            </w:r>
          </w:p>
        </w:tc>
        <w:tc>
          <w:tcPr>
            <w:tcW w:w="1701" w:type="dxa"/>
            <w:tcBorders>
              <w:top w:val="nil"/>
              <w:left w:val="nil"/>
              <w:bottom w:val="nil"/>
              <w:right w:val="nil"/>
            </w:tcBorders>
            <w:shd w:val="clear" w:color="auto" w:fill="D9E2F3"/>
          </w:tcPr>
          <w:p w14:paraId="2C420C6E" w14:textId="77777777" w:rsidR="000F3061" w:rsidRPr="00213B46" w:rsidRDefault="008259F1" w:rsidP="00CC5A57">
            <w:pPr>
              <w:spacing w:after="0" w:line="276" w:lineRule="auto"/>
            </w:pPr>
            <w:r w:rsidRPr="00213B46">
              <w:t>3</w:t>
            </w:r>
          </w:p>
        </w:tc>
        <w:tc>
          <w:tcPr>
            <w:tcW w:w="2410" w:type="dxa"/>
            <w:tcBorders>
              <w:top w:val="nil"/>
              <w:left w:val="nil"/>
              <w:bottom w:val="nil"/>
              <w:right w:val="single" w:sz="4" w:space="0" w:color="000000" w:themeColor="text1"/>
            </w:tcBorders>
            <w:shd w:val="clear" w:color="auto" w:fill="D9E2F3"/>
          </w:tcPr>
          <w:p w14:paraId="7CE3A296" w14:textId="77777777" w:rsidR="000F3061" w:rsidRPr="00213B46" w:rsidRDefault="008259F1" w:rsidP="00CC5A57">
            <w:pPr>
              <w:spacing w:after="0" w:line="276" w:lineRule="auto"/>
            </w:pPr>
            <w:r w:rsidRPr="00213B46">
              <w:t>27</w:t>
            </w:r>
          </w:p>
        </w:tc>
      </w:tr>
      <w:tr w:rsidR="000F3061" w:rsidRPr="00213B46" w14:paraId="07336D48" w14:textId="77777777" w:rsidTr="74AC0C6E">
        <w:tc>
          <w:tcPr>
            <w:tcW w:w="1413" w:type="dxa"/>
            <w:tcBorders>
              <w:top w:val="nil"/>
              <w:bottom w:val="nil"/>
              <w:right w:val="nil"/>
            </w:tcBorders>
          </w:tcPr>
          <w:p w14:paraId="35FC881A" w14:textId="77777777" w:rsidR="000F3061" w:rsidRPr="00213B46" w:rsidRDefault="008259F1" w:rsidP="00CC5A57">
            <w:pPr>
              <w:spacing w:after="0" w:line="276" w:lineRule="auto"/>
            </w:pPr>
            <w:r w:rsidRPr="00213B46">
              <w:t>Medium</w:t>
            </w:r>
          </w:p>
        </w:tc>
        <w:tc>
          <w:tcPr>
            <w:tcW w:w="1672" w:type="dxa"/>
            <w:tcBorders>
              <w:top w:val="nil"/>
              <w:left w:val="nil"/>
              <w:bottom w:val="nil"/>
              <w:right w:val="nil"/>
            </w:tcBorders>
          </w:tcPr>
          <w:p w14:paraId="33FE2350" w14:textId="77777777" w:rsidR="000F3061" w:rsidRPr="00213B46" w:rsidRDefault="008259F1" w:rsidP="00CC5A57">
            <w:pPr>
              <w:spacing w:after="0" w:line="276" w:lineRule="auto"/>
            </w:pPr>
            <w:r w:rsidRPr="00213B46">
              <w:t>9</w:t>
            </w:r>
          </w:p>
        </w:tc>
        <w:tc>
          <w:tcPr>
            <w:tcW w:w="1701" w:type="dxa"/>
            <w:tcBorders>
              <w:top w:val="nil"/>
              <w:left w:val="nil"/>
              <w:bottom w:val="nil"/>
              <w:right w:val="nil"/>
            </w:tcBorders>
          </w:tcPr>
          <w:p w14:paraId="379D940C" w14:textId="77777777" w:rsidR="000F3061" w:rsidRPr="00213B46" w:rsidRDefault="008259F1" w:rsidP="00CC5A57">
            <w:pPr>
              <w:spacing w:after="0" w:line="276" w:lineRule="auto"/>
            </w:pPr>
            <w:r w:rsidRPr="00213B46">
              <w:t>8</w:t>
            </w:r>
          </w:p>
        </w:tc>
        <w:tc>
          <w:tcPr>
            <w:tcW w:w="2410" w:type="dxa"/>
            <w:tcBorders>
              <w:top w:val="nil"/>
              <w:left w:val="nil"/>
              <w:bottom w:val="nil"/>
              <w:right w:val="single" w:sz="4" w:space="0" w:color="000000" w:themeColor="text1"/>
            </w:tcBorders>
          </w:tcPr>
          <w:p w14:paraId="33455DFC" w14:textId="77777777" w:rsidR="000F3061" w:rsidRPr="00213B46" w:rsidRDefault="008259F1" w:rsidP="00CC5A57">
            <w:pPr>
              <w:spacing w:after="0" w:line="276" w:lineRule="auto"/>
            </w:pPr>
            <w:r w:rsidRPr="00213B46">
              <w:t>53</w:t>
            </w:r>
          </w:p>
        </w:tc>
      </w:tr>
      <w:tr w:rsidR="000F3061" w:rsidRPr="00213B46" w14:paraId="062C7E0E" w14:textId="77777777" w:rsidTr="74AC0C6E">
        <w:tc>
          <w:tcPr>
            <w:tcW w:w="1413" w:type="dxa"/>
            <w:tcBorders>
              <w:top w:val="nil"/>
              <w:bottom w:val="nil"/>
              <w:right w:val="nil"/>
            </w:tcBorders>
            <w:shd w:val="clear" w:color="auto" w:fill="D9E2F3"/>
          </w:tcPr>
          <w:p w14:paraId="5AF429BD" w14:textId="77777777" w:rsidR="000F3061" w:rsidRPr="00213B46" w:rsidRDefault="008259F1" w:rsidP="00CC5A57">
            <w:pPr>
              <w:spacing w:after="0" w:line="276" w:lineRule="auto"/>
            </w:pPr>
            <w:r w:rsidRPr="00213B46">
              <w:t>Large</w:t>
            </w:r>
          </w:p>
        </w:tc>
        <w:tc>
          <w:tcPr>
            <w:tcW w:w="1672" w:type="dxa"/>
            <w:tcBorders>
              <w:top w:val="nil"/>
              <w:left w:val="nil"/>
              <w:bottom w:val="nil"/>
              <w:right w:val="nil"/>
            </w:tcBorders>
            <w:shd w:val="clear" w:color="auto" w:fill="D9E2F3"/>
          </w:tcPr>
          <w:p w14:paraId="63F2158B" w14:textId="77777777" w:rsidR="000F3061" w:rsidRPr="00213B46" w:rsidRDefault="008259F1" w:rsidP="00CC5A57">
            <w:pPr>
              <w:spacing w:after="0" w:line="276" w:lineRule="auto"/>
            </w:pPr>
            <w:r w:rsidRPr="00213B46">
              <w:t>9</w:t>
            </w:r>
          </w:p>
        </w:tc>
        <w:tc>
          <w:tcPr>
            <w:tcW w:w="1701" w:type="dxa"/>
            <w:tcBorders>
              <w:top w:val="nil"/>
              <w:left w:val="nil"/>
              <w:bottom w:val="nil"/>
              <w:right w:val="nil"/>
            </w:tcBorders>
            <w:shd w:val="clear" w:color="auto" w:fill="D9E2F3"/>
          </w:tcPr>
          <w:p w14:paraId="59316630" w14:textId="77777777" w:rsidR="000F3061" w:rsidRPr="00213B46" w:rsidRDefault="008259F1" w:rsidP="00CC5A57">
            <w:pPr>
              <w:spacing w:after="0" w:line="276" w:lineRule="auto"/>
            </w:pPr>
            <w:r w:rsidRPr="00213B46">
              <w:t>67</w:t>
            </w:r>
          </w:p>
        </w:tc>
        <w:tc>
          <w:tcPr>
            <w:tcW w:w="2410" w:type="dxa"/>
            <w:tcBorders>
              <w:top w:val="nil"/>
              <w:left w:val="nil"/>
              <w:bottom w:val="nil"/>
              <w:right w:val="single" w:sz="4" w:space="0" w:color="000000" w:themeColor="text1"/>
            </w:tcBorders>
            <w:shd w:val="clear" w:color="auto" w:fill="D9E2F3"/>
          </w:tcPr>
          <w:p w14:paraId="572A2078" w14:textId="77777777" w:rsidR="000F3061" w:rsidRPr="00213B46" w:rsidRDefault="008259F1" w:rsidP="00CC5A57">
            <w:pPr>
              <w:spacing w:after="0" w:line="276" w:lineRule="auto"/>
            </w:pPr>
            <w:r w:rsidRPr="00213B46">
              <w:t>120</w:t>
            </w:r>
          </w:p>
        </w:tc>
      </w:tr>
      <w:tr w:rsidR="000F3061" w:rsidRPr="00213B46" w14:paraId="41243F02" w14:textId="77777777" w:rsidTr="00CC5A57">
        <w:tc>
          <w:tcPr>
            <w:tcW w:w="1413" w:type="dxa"/>
            <w:tcBorders>
              <w:top w:val="nil"/>
              <w:right w:val="nil"/>
            </w:tcBorders>
            <w:shd w:val="clear" w:color="auto" w:fill="auto"/>
          </w:tcPr>
          <w:p w14:paraId="73EC861F" w14:textId="77777777" w:rsidR="000F3061" w:rsidRPr="00213B46" w:rsidRDefault="008259F1" w:rsidP="00CC5A57">
            <w:pPr>
              <w:spacing w:after="0" w:line="276" w:lineRule="auto"/>
            </w:pPr>
            <w:r w:rsidRPr="00213B46">
              <w:t>Major</w:t>
            </w:r>
          </w:p>
        </w:tc>
        <w:tc>
          <w:tcPr>
            <w:tcW w:w="1672" w:type="dxa"/>
            <w:tcBorders>
              <w:top w:val="nil"/>
              <w:left w:val="nil"/>
              <w:right w:val="nil"/>
            </w:tcBorders>
            <w:shd w:val="clear" w:color="auto" w:fill="auto"/>
          </w:tcPr>
          <w:p w14:paraId="53E24574" w14:textId="77777777" w:rsidR="000F3061" w:rsidRPr="00213B46" w:rsidRDefault="008259F1" w:rsidP="00CC5A57">
            <w:pPr>
              <w:spacing w:after="0" w:line="276" w:lineRule="auto"/>
            </w:pPr>
            <w:r w:rsidRPr="00213B46">
              <w:t>12</w:t>
            </w:r>
          </w:p>
        </w:tc>
        <w:tc>
          <w:tcPr>
            <w:tcW w:w="1701" w:type="dxa"/>
            <w:tcBorders>
              <w:top w:val="nil"/>
              <w:left w:val="nil"/>
              <w:right w:val="nil"/>
            </w:tcBorders>
            <w:shd w:val="clear" w:color="auto" w:fill="auto"/>
          </w:tcPr>
          <w:p w14:paraId="2A8F4616" w14:textId="6B7114AA" w:rsidR="000F3061" w:rsidRPr="00213B46" w:rsidRDefault="008259F1" w:rsidP="00CC5A57">
            <w:pPr>
              <w:spacing w:after="0" w:line="276" w:lineRule="auto"/>
            </w:pPr>
            <w:r w:rsidRPr="00213B46">
              <w:t>3</w:t>
            </w:r>
            <w:r w:rsidR="46197B2B" w:rsidRPr="00213B46">
              <w:t>73</w:t>
            </w:r>
            <w:r w:rsidR="006769F9" w:rsidRPr="00213B46">
              <w:rPr>
                <w:rStyle w:val="FootnoteReference"/>
              </w:rPr>
              <w:footnoteReference w:id="161"/>
            </w:r>
          </w:p>
        </w:tc>
        <w:tc>
          <w:tcPr>
            <w:tcW w:w="2410" w:type="dxa"/>
            <w:tcBorders>
              <w:top w:val="nil"/>
              <w:left w:val="nil"/>
              <w:right w:val="single" w:sz="4" w:space="0" w:color="000000" w:themeColor="text1"/>
            </w:tcBorders>
            <w:shd w:val="clear" w:color="auto" w:fill="auto"/>
          </w:tcPr>
          <w:p w14:paraId="558096C1" w14:textId="77777777" w:rsidR="000F3061" w:rsidRPr="00213B46" w:rsidRDefault="008259F1" w:rsidP="00CC5A57">
            <w:pPr>
              <w:spacing w:after="0" w:line="276" w:lineRule="auto"/>
            </w:pPr>
            <w:r w:rsidRPr="00213B46">
              <w:t>1603</w:t>
            </w:r>
          </w:p>
        </w:tc>
      </w:tr>
    </w:tbl>
    <w:p w14:paraId="269201DA" w14:textId="4E5D3680" w:rsidR="000F3061" w:rsidRPr="00213B46" w:rsidRDefault="008259F1" w:rsidP="00CC5A57">
      <w:pPr>
        <w:pStyle w:val="Heading7"/>
        <w:spacing w:line="276" w:lineRule="auto"/>
      </w:pPr>
      <w:bookmarkStart w:id="82" w:name="_Toc62411079"/>
      <w:bookmarkStart w:id="83" w:name="_Toc72492809"/>
      <w:r w:rsidRPr="00213B46">
        <w:t xml:space="preserve">Table </w:t>
      </w:r>
      <w:r w:rsidR="00173B0C" w:rsidRPr="00213B46">
        <w:t>4</w:t>
      </w:r>
      <w:r w:rsidRPr="00213B46">
        <w:t xml:space="preserve">:  Average number of trustees and volunteers per </w:t>
      </w:r>
      <w:r w:rsidR="00166F0F" w:rsidRPr="00213B46">
        <w:t>TSO</w:t>
      </w:r>
      <w:r w:rsidRPr="00213B46">
        <w:t xml:space="preserve"> by size of organisation</w:t>
      </w:r>
      <w:bookmarkEnd w:id="82"/>
      <w:bookmarkEnd w:id="83"/>
    </w:p>
    <w:p w14:paraId="15D55FA3" w14:textId="77777777" w:rsidR="0039526F" w:rsidRPr="00213B46" w:rsidRDefault="0039526F" w:rsidP="00CC5A57">
      <w:pPr>
        <w:pBdr>
          <w:top w:val="nil"/>
          <w:left w:val="nil"/>
          <w:bottom w:val="nil"/>
          <w:right w:val="nil"/>
          <w:between w:val="nil"/>
        </w:pBdr>
        <w:spacing w:line="276" w:lineRule="auto"/>
        <w:rPr>
          <w:color w:val="000000"/>
          <w:sz w:val="24"/>
          <w:szCs w:val="24"/>
        </w:rPr>
      </w:pPr>
    </w:p>
    <w:p w14:paraId="30338292" w14:textId="77777777" w:rsidR="007306CD" w:rsidRPr="00213B46" w:rsidRDefault="00BF5DBF" w:rsidP="00CC5A57">
      <w:pPr>
        <w:pBdr>
          <w:top w:val="nil"/>
          <w:left w:val="nil"/>
          <w:bottom w:val="nil"/>
          <w:right w:val="nil"/>
          <w:between w:val="nil"/>
        </w:pBdr>
        <w:spacing w:line="276" w:lineRule="auto"/>
        <w:rPr>
          <w:color w:val="000000"/>
          <w:sz w:val="24"/>
          <w:szCs w:val="24"/>
        </w:rPr>
      </w:pPr>
      <w:r w:rsidRPr="00213B46">
        <w:rPr>
          <w:color w:val="000000"/>
          <w:sz w:val="24"/>
          <w:szCs w:val="24"/>
        </w:rPr>
        <w:lastRenderedPageBreak/>
        <w:t xml:space="preserve">There are challenges in </w:t>
      </w:r>
      <w:r w:rsidR="00832E95" w:rsidRPr="00213B46">
        <w:rPr>
          <w:color w:val="000000"/>
          <w:sz w:val="24"/>
          <w:szCs w:val="24"/>
        </w:rPr>
        <w:t>providing an in</w:t>
      </w:r>
      <w:r w:rsidR="009922FE" w:rsidRPr="00213B46">
        <w:rPr>
          <w:color w:val="000000"/>
          <w:sz w:val="24"/>
          <w:szCs w:val="24"/>
        </w:rPr>
        <w:t xml:space="preserve"> </w:t>
      </w:r>
      <w:r w:rsidR="00832E95" w:rsidRPr="00213B46">
        <w:rPr>
          <w:color w:val="000000"/>
          <w:sz w:val="24"/>
          <w:szCs w:val="24"/>
        </w:rPr>
        <w:t>depth understanding of the scale and value of volunteering activity in Leeds</w:t>
      </w:r>
      <w:r w:rsidR="009922FE" w:rsidRPr="00213B46">
        <w:rPr>
          <w:color w:val="000000"/>
          <w:sz w:val="24"/>
          <w:szCs w:val="24"/>
        </w:rPr>
        <w:t>.  V</w:t>
      </w:r>
      <w:r w:rsidR="003C6717" w:rsidRPr="00213B46">
        <w:rPr>
          <w:color w:val="000000"/>
          <w:sz w:val="24"/>
          <w:szCs w:val="24"/>
        </w:rPr>
        <w:t xml:space="preserve">olunteer numbers </w:t>
      </w:r>
      <w:r w:rsidR="00EB3504" w:rsidRPr="00213B46">
        <w:rPr>
          <w:color w:val="000000"/>
          <w:sz w:val="24"/>
          <w:szCs w:val="24"/>
        </w:rPr>
        <w:t xml:space="preserve">fluctuate, </w:t>
      </w:r>
      <w:r w:rsidR="00856DE1" w:rsidRPr="00213B46">
        <w:rPr>
          <w:color w:val="000000"/>
          <w:sz w:val="24"/>
          <w:szCs w:val="24"/>
        </w:rPr>
        <w:t>TSOs</w:t>
      </w:r>
      <w:r w:rsidR="005545A8" w:rsidRPr="00213B46">
        <w:rPr>
          <w:color w:val="000000"/>
          <w:sz w:val="24"/>
          <w:szCs w:val="24"/>
        </w:rPr>
        <w:t xml:space="preserve"> </w:t>
      </w:r>
      <w:r w:rsidR="00BA08D5" w:rsidRPr="00213B46">
        <w:rPr>
          <w:color w:val="000000"/>
          <w:sz w:val="24"/>
          <w:szCs w:val="24"/>
        </w:rPr>
        <w:t>record and report voluntee</w:t>
      </w:r>
      <w:r w:rsidR="00257480" w:rsidRPr="00213B46">
        <w:rPr>
          <w:color w:val="000000"/>
          <w:sz w:val="24"/>
          <w:szCs w:val="24"/>
        </w:rPr>
        <w:t>r activity in different ways</w:t>
      </w:r>
      <w:r w:rsidR="007A7E81" w:rsidRPr="00213B46">
        <w:rPr>
          <w:color w:val="000000"/>
          <w:sz w:val="24"/>
          <w:szCs w:val="24"/>
        </w:rPr>
        <w:t xml:space="preserve">, and the roles they fulfil are extremely diverse </w:t>
      </w:r>
      <w:r w:rsidR="00D17DEB" w:rsidRPr="00213B46">
        <w:rPr>
          <w:color w:val="000000"/>
          <w:sz w:val="24"/>
          <w:szCs w:val="24"/>
        </w:rPr>
        <w:t xml:space="preserve">- </w:t>
      </w:r>
      <w:r w:rsidR="00257480" w:rsidRPr="00213B46">
        <w:rPr>
          <w:color w:val="000000"/>
          <w:sz w:val="24"/>
          <w:szCs w:val="24"/>
        </w:rPr>
        <w:t xml:space="preserve">everything </w:t>
      </w:r>
      <w:proofErr w:type="gramStart"/>
      <w:r w:rsidR="00257480" w:rsidRPr="00213B46">
        <w:rPr>
          <w:color w:val="000000"/>
          <w:sz w:val="24"/>
          <w:szCs w:val="24"/>
        </w:rPr>
        <w:t xml:space="preserve">from clearing </w:t>
      </w:r>
      <w:r w:rsidR="009C55D8" w:rsidRPr="00213B46">
        <w:rPr>
          <w:color w:val="000000"/>
          <w:sz w:val="24"/>
          <w:szCs w:val="24"/>
        </w:rPr>
        <w:t>river</w:t>
      </w:r>
      <w:r w:rsidR="008442E0" w:rsidRPr="00213B46">
        <w:rPr>
          <w:color w:val="000000"/>
          <w:sz w:val="24"/>
          <w:szCs w:val="24"/>
        </w:rPr>
        <w:t>bed</w:t>
      </w:r>
      <w:r w:rsidR="009C55D8" w:rsidRPr="00213B46">
        <w:rPr>
          <w:color w:val="000000"/>
          <w:sz w:val="24"/>
          <w:szCs w:val="24"/>
        </w:rPr>
        <w:t>s,</w:t>
      </w:r>
      <w:proofErr w:type="gramEnd"/>
      <w:r w:rsidR="009C55D8" w:rsidRPr="00213B46">
        <w:rPr>
          <w:color w:val="000000"/>
          <w:sz w:val="24"/>
          <w:szCs w:val="24"/>
        </w:rPr>
        <w:t xml:space="preserve"> to youth work, to pro bono legal support</w:t>
      </w:r>
      <w:r w:rsidR="00D17DEB" w:rsidRPr="00213B46">
        <w:rPr>
          <w:color w:val="000000"/>
          <w:sz w:val="24"/>
          <w:szCs w:val="24"/>
        </w:rPr>
        <w:t xml:space="preserve"> -</w:t>
      </w:r>
      <w:r w:rsidR="009C55D8" w:rsidRPr="00213B46">
        <w:rPr>
          <w:color w:val="000000"/>
          <w:sz w:val="24"/>
          <w:szCs w:val="24"/>
        </w:rPr>
        <w:t xml:space="preserve"> </w:t>
      </w:r>
      <w:r w:rsidR="007A7E81" w:rsidRPr="00213B46">
        <w:rPr>
          <w:color w:val="000000"/>
          <w:sz w:val="24"/>
          <w:szCs w:val="24"/>
        </w:rPr>
        <w:t xml:space="preserve">and </w:t>
      </w:r>
      <w:r w:rsidR="00C54E94" w:rsidRPr="00213B46">
        <w:rPr>
          <w:color w:val="000000"/>
          <w:sz w:val="24"/>
          <w:szCs w:val="24"/>
        </w:rPr>
        <w:t>therefore estimating equivalent</w:t>
      </w:r>
      <w:r w:rsidRPr="00213B46">
        <w:rPr>
          <w:color w:val="000000"/>
          <w:sz w:val="24"/>
          <w:szCs w:val="24"/>
        </w:rPr>
        <w:t xml:space="preserve"> </w:t>
      </w:r>
      <w:r w:rsidR="0046266F" w:rsidRPr="00213B46">
        <w:rPr>
          <w:color w:val="000000"/>
          <w:sz w:val="24"/>
          <w:szCs w:val="24"/>
        </w:rPr>
        <w:t xml:space="preserve">hours worked, </w:t>
      </w:r>
      <w:r w:rsidR="001E6C6D" w:rsidRPr="00213B46">
        <w:rPr>
          <w:color w:val="000000"/>
          <w:sz w:val="24"/>
          <w:szCs w:val="24"/>
        </w:rPr>
        <w:t>salaries</w:t>
      </w:r>
      <w:r w:rsidR="0046266F" w:rsidRPr="00213B46">
        <w:rPr>
          <w:color w:val="000000"/>
          <w:sz w:val="24"/>
          <w:szCs w:val="24"/>
        </w:rPr>
        <w:t xml:space="preserve">, or </w:t>
      </w:r>
      <w:r w:rsidR="001E6C6D" w:rsidRPr="00213B46">
        <w:rPr>
          <w:color w:val="000000"/>
          <w:sz w:val="24"/>
          <w:szCs w:val="24"/>
        </w:rPr>
        <w:t>economic value</w:t>
      </w:r>
      <w:r w:rsidR="00D604D8" w:rsidRPr="00213B46">
        <w:rPr>
          <w:rStyle w:val="FootnoteReference"/>
          <w:color w:val="000000"/>
          <w:sz w:val="24"/>
          <w:szCs w:val="24"/>
        </w:rPr>
        <w:footnoteReference w:id="162"/>
      </w:r>
      <w:r w:rsidR="001E6C6D" w:rsidRPr="00213B46">
        <w:rPr>
          <w:color w:val="000000"/>
          <w:sz w:val="24"/>
          <w:szCs w:val="24"/>
        </w:rPr>
        <w:t xml:space="preserve"> </w:t>
      </w:r>
      <w:r w:rsidR="00832E95" w:rsidRPr="00213B46">
        <w:rPr>
          <w:color w:val="000000"/>
          <w:sz w:val="24"/>
          <w:szCs w:val="24"/>
        </w:rPr>
        <w:t>at city scale</w:t>
      </w:r>
      <w:r w:rsidR="00D604D8" w:rsidRPr="00213B46">
        <w:rPr>
          <w:color w:val="000000"/>
          <w:sz w:val="24"/>
          <w:szCs w:val="24"/>
        </w:rPr>
        <w:t xml:space="preserve"> is not possible</w:t>
      </w:r>
      <w:r w:rsidR="00325BEF" w:rsidRPr="00213B46">
        <w:rPr>
          <w:color w:val="000000"/>
          <w:sz w:val="24"/>
          <w:szCs w:val="24"/>
        </w:rPr>
        <w:t xml:space="preserve">. </w:t>
      </w:r>
      <w:r w:rsidRPr="00213B46">
        <w:rPr>
          <w:color w:val="000000"/>
          <w:sz w:val="24"/>
          <w:szCs w:val="24"/>
        </w:rPr>
        <w:t xml:space="preserve"> </w:t>
      </w:r>
    </w:p>
    <w:p w14:paraId="55527421" w14:textId="1D8C7364" w:rsidR="00F53D03" w:rsidRPr="00213B46" w:rsidRDefault="00457F31" w:rsidP="00CC5A57">
      <w:pPr>
        <w:pBdr>
          <w:top w:val="nil"/>
          <w:left w:val="nil"/>
          <w:bottom w:val="nil"/>
          <w:right w:val="nil"/>
          <w:between w:val="nil"/>
        </w:pBdr>
        <w:spacing w:line="276" w:lineRule="auto"/>
        <w:rPr>
          <w:color w:val="000000"/>
          <w:sz w:val="24"/>
          <w:szCs w:val="24"/>
        </w:rPr>
      </w:pPr>
      <w:r w:rsidRPr="00213B46">
        <w:rPr>
          <w:color w:val="000000"/>
          <w:sz w:val="24"/>
          <w:szCs w:val="24"/>
        </w:rPr>
        <w:t>We can however say with confidence that t</w:t>
      </w:r>
      <w:r w:rsidR="008259F1" w:rsidRPr="00213B46">
        <w:rPr>
          <w:color w:val="000000"/>
          <w:sz w:val="24"/>
          <w:szCs w:val="24"/>
        </w:rPr>
        <w:t xml:space="preserve">he majority of </w:t>
      </w:r>
      <w:r w:rsidR="00856DE1" w:rsidRPr="00213B46">
        <w:rPr>
          <w:color w:val="000000"/>
          <w:sz w:val="24"/>
          <w:szCs w:val="24"/>
        </w:rPr>
        <w:t>TSOs</w:t>
      </w:r>
      <w:r w:rsidR="008259F1" w:rsidRPr="00213B46">
        <w:rPr>
          <w:color w:val="000000"/>
          <w:sz w:val="24"/>
          <w:szCs w:val="24"/>
        </w:rPr>
        <w:t xml:space="preserve"> </w:t>
      </w:r>
      <w:r w:rsidRPr="00213B46">
        <w:rPr>
          <w:color w:val="000000"/>
          <w:sz w:val="24"/>
          <w:szCs w:val="24"/>
        </w:rPr>
        <w:t>rely</w:t>
      </w:r>
      <w:r w:rsidR="008259F1" w:rsidRPr="00213B46">
        <w:rPr>
          <w:color w:val="000000"/>
          <w:sz w:val="24"/>
          <w:szCs w:val="24"/>
        </w:rPr>
        <w:t xml:space="preserve"> on volunteers and the expertise of t</w:t>
      </w:r>
      <w:r w:rsidR="00AD42EE" w:rsidRPr="00213B46">
        <w:rPr>
          <w:color w:val="000000"/>
          <w:sz w:val="24"/>
          <w:szCs w:val="24"/>
        </w:rPr>
        <w:t>heir T</w:t>
      </w:r>
      <w:r w:rsidR="008259F1" w:rsidRPr="00213B46">
        <w:rPr>
          <w:color w:val="000000"/>
          <w:sz w:val="24"/>
          <w:szCs w:val="24"/>
        </w:rPr>
        <w:t xml:space="preserve">rustees to deliver their services, with very few organisations with incomes of under £500k registering </w:t>
      </w:r>
      <w:r w:rsidR="00630603" w:rsidRPr="00213B46">
        <w:rPr>
          <w:color w:val="000000"/>
          <w:sz w:val="24"/>
          <w:szCs w:val="24"/>
        </w:rPr>
        <w:t xml:space="preserve">more than one </w:t>
      </w:r>
      <w:r w:rsidR="008259F1" w:rsidRPr="00213B46">
        <w:rPr>
          <w:color w:val="000000"/>
          <w:sz w:val="24"/>
          <w:szCs w:val="24"/>
        </w:rPr>
        <w:t xml:space="preserve">full time </w:t>
      </w:r>
      <w:r w:rsidR="00706B09" w:rsidRPr="00213B46">
        <w:rPr>
          <w:color w:val="000000"/>
          <w:sz w:val="24"/>
          <w:szCs w:val="24"/>
        </w:rPr>
        <w:t xml:space="preserve">equivalent (FTE) </w:t>
      </w:r>
      <w:r w:rsidR="008259F1" w:rsidRPr="00213B46">
        <w:rPr>
          <w:color w:val="000000"/>
          <w:sz w:val="24"/>
          <w:szCs w:val="24"/>
        </w:rPr>
        <w:t xml:space="preserve">employee.  </w:t>
      </w:r>
      <w:r w:rsidR="000C76C6" w:rsidRPr="00213B46">
        <w:rPr>
          <w:color w:val="000000"/>
          <w:sz w:val="24"/>
          <w:szCs w:val="24"/>
        </w:rPr>
        <w:t xml:space="preserve">  </w:t>
      </w:r>
    </w:p>
    <w:p w14:paraId="0BED1A1B" w14:textId="7A8DFB2D" w:rsidR="000F3061" w:rsidRPr="00213B46" w:rsidRDefault="00FA2120" w:rsidP="00CC5A57">
      <w:pPr>
        <w:spacing w:line="276" w:lineRule="auto"/>
        <w:rPr>
          <w:color w:val="000000" w:themeColor="text1"/>
          <w:sz w:val="24"/>
          <w:szCs w:val="24"/>
        </w:rPr>
      </w:pPr>
      <w:r w:rsidRPr="00213B46">
        <w:rPr>
          <w:color w:val="000000" w:themeColor="text1"/>
          <w:sz w:val="24"/>
          <w:szCs w:val="24"/>
        </w:rPr>
        <w:t>The c</w:t>
      </w:r>
      <w:r w:rsidR="008259F1" w:rsidRPr="00213B46">
        <w:rPr>
          <w:color w:val="000000" w:themeColor="text1"/>
          <w:sz w:val="24"/>
          <w:szCs w:val="24"/>
        </w:rPr>
        <w:t>ase stud</w:t>
      </w:r>
      <w:r w:rsidRPr="00213B46">
        <w:rPr>
          <w:color w:val="000000" w:themeColor="text1"/>
          <w:sz w:val="24"/>
          <w:szCs w:val="24"/>
        </w:rPr>
        <w:t>ies</w:t>
      </w:r>
      <w:r w:rsidR="008259F1" w:rsidRPr="00213B46">
        <w:rPr>
          <w:color w:val="000000" w:themeColor="text1"/>
          <w:sz w:val="24"/>
          <w:szCs w:val="24"/>
        </w:rPr>
        <w:t xml:space="preserve"> </w:t>
      </w:r>
      <w:r w:rsidR="00AB066B" w:rsidRPr="00213B46">
        <w:rPr>
          <w:color w:val="000000" w:themeColor="text1"/>
          <w:sz w:val="24"/>
          <w:szCs w:val="24"/>
        </w:rPr>
        <w:t>clearly</w:t>
      </w:r>
      <w:r w:rsidR="008259F1" w:rsidRPr="00213B46">
        <w:rPr>
          <w:color w:val="000000" w:themeColor="text1"/>
          <w:sz w:val="24"/>
          <w:szCs w:val="24"/>
        </w:rPr>
        <w:t xml:space="preserve"> illustrate that </w:t>
      </w:r>
      <w:r w:rsidR="00856DE1" w:rsidRPr="00213B46">
        <w:rPr>
          <w:color w:val="000000" w:themeColor="text1"/>
          <w:sz w:val="24"/>
          <w:szCs w:val="24"/>
        </w:rPr>
        <w:t>TSOs</w:t>
      </w:r>
      <w:r w:rsidR="008259F1" w:rsidRPr="00213B46">
        <w:rPr>
          <w:color w:val="000000" w:themeColor="text1"/>
          <w:sz w:val="24"/>
          <w:szCs w:val="24"/>
        </w:rPr>
        <w:t xml:space="preserve"> </w:t>
      </w:r>
      <w:r w:rsidR="003430EF" w:rsidRPr="00213B46">
        <w:rPr>
          <w:color w:val="000000" w:themeColor="text1"/>
          <w:sz w:val="24"/>
          <w:szCs w:val="24"/>
        </w:rPr>
        <w:t xml:space="preserve">across the City </w:t>
      </w:r>
      <w:r w:rsidR="008259F1" w:rsidRPr="00213B46">
        <w:rPr>
          <w:color w:val="000000" w:themeColor="text1"/>
          <w:sz w:val="24"/>
          <w:szCs w:val="24"/>
        </w:rPr>
        <w:t xml:space="preserve">engage with, rely on, and provide </w:t>
      </w:r>
      <w:r w:rsidR="00953CF8" w:rsidRPr="00213B46">
        <w:rPr>
          <w:color w:val="000000" w:themeColor="text1"/>
          <w:sz w:val="24"/>
          <w:szCs w:val="24"/>
        </w:rPr>
        <w:t xml:space="preserve">diverse </w:t>
      </w:r>
      <w:r w:rsidR="008259F1" w:rsidRPr="00213B46">
        <w:rPr>
          <w:color w:val="000000" w:themeColor="text1"/>
          <w:sz w:val="24"/>
          <w:szCs w:val="24"/>
        </w:rPr>
        <w:t>opportunities for volunteers in a range of different ways</w:t>
      </w:r>
      <w:r w:rsidR="00953CF8" w:rsidRPr="00213B46">
        <w:rPr>
          <w:color w:val="000000" w:themeColor="text1"/>
          <w:sz w:val="24"/>
          <w:szCs w:val="24"/>
        </w:rPr>
        <w:t>.</w:t>
      </w:r>
      <w:r w:rsidR="7294E0F8" w:rsidRPr="00213B46">
        <w:rPr>
          <w:color w:val="000000" w:themeColor="text1"/>
          <w:sz w:val="24"/>
          <w:szCs w:val="24"/>
        </w:rPr>
        <w:t xml:space="preserve"> Volunteering is a vital route into employment for many, and an important opportunity for inclusive growth and developing a diverse and skilled workforce that reflects communities across Leeds.</w:t>
      </w:r>
      <w:r w:rsidR="00D530AF" w:rsidRPr="00213B46">
        <w:rPr>
          <w:rStyle w:val="FootnoteReference"/>
          <w:color w:val="000000" w:themeColor="text1"/>
          <w:sz w:val="24"/>
          <w:szCs w:val="24"/>
        </w:rPr>
        <w:footnoteReference w:id="163"/>
      </w:r>
      <w:r w:rsidR="00953CF8" w:rsidRPr="00213B46">
        <w:rPr>
          <w:color w:val="000000" w:themeColor="text1"/>
          <w:sz w:val="24"/>
          <w:szCs w:val="24"/>
        </w:rPr>
        <w:t xml:space="preserve">  V</w:t>
      </w:r>
      <w:r w:rsidR="00706B09" w:rsidRPr="00213B46">
        <w:rPr>
          <w:color w:val="000000" w:themeColor="text1"/>
          <w:sz w:val="24"/>
          <w:szCs w:val="24"/>
        </w:rPr>
        <w:t>olunteers are often experts</w:t>
      </w:r>
      <w:r w:rsidR="000A6A0E" w:rsidRPr="00213B46">
        <w:rPr>
          <w:color w:val="000000" w:themeColor="text1"/>
          <w:sz w:val="24"/>
          <w:szCs w:val="24"/>
        </w:rPr>
        <w:t xml:space="preserve"> in their fields</w:t>
      </w:r>
      <w:r w:rsidR="00706B09" w:rsidRPr="00213B46">
        <w:rPr>
          <w:color w:val="000000" w:themeColor="text1"/>
          <w:sz w:val="24"/>
          <w:szCs w:val="24"/>
        </w:rPr>
        <w:t xml:space="preserve"> or </w:t>
      </w:r>
      <w:r w:rsidR="00E01BF6" w:rsidRPr="00213B46">
        <w:rPr>
          <w:color w:val="000000" w:themeColor="text1"/>
          <w:sz w:val="24"/>
          <w:szCs w:val="24"/>
        </w:rPr>
        <w:t>specialists with highly skilled rol</w:t>
      </w:r>
      <w:r w:rsidR="67B70D78" w:rsidRPr="00213B46">
        <w:rPr>
          <w:color w:val="000000" w:themeColor="text1"/>
          <w:sz w:val="24"/>
          <w:szCs w:val="24"/>
        </w:rPr>
        <w:t>e</w:t>
      </w:r>
      <w:r w:rsidR="00E01BF6" w:rsidRPr="00213B46">
        <w:rPr>
          <w:color w:val="000000" w:themeColor="text1"/>
          <w:sz w:val="24"/>
          <w:szCs w:val="24"/>
        </w:rPr>
        <w:t>s</w:t>
      </w:r>
      <w:r w:rsidR="00953CF8" w:rsidRPr="00213B46">
        <w:rPr>
          <w:color w:val="000000" w:themeColor="text1"/>
          <w:sz w:val="24"/>
          <w:szCs w:val="24"/>
        </w:rPr>
        <w:t xml:space="preserve"> </w:t>
      </w:r>
      <w:r w:rsidR="0071482B" w:rsidRPr="00213B46">
        <w:rPr>
          <w:color w:val="000000" w:themeColor="text1"/>
          <w:sz w:val="24"/>
          <w:szCs w:val="24"/>
        </w:rPr>
        <w:t>working in teams with salaried staff to add capacity, knowledge</w:t>
      </w:r>
      <w:r w:rsidR="00150C8A" w:rsidRPr="00213B46">
        <w:rPr>
          <w:color w:val="000000" w:themeColor="text1"/>
          <w:sz w:val="24"/>
          <w:szCs w:val="24"/>
        </w:rPr>
        <w:t>,</w:t>
      </w:r>
      <w:r w:rsidR="0071482B" w:rsidRPr="00213B46">
        <w:rPr>
          <w:color w:val="000000" w:themeColor="text1"/>
          <w:sz w:val="24"/>
          <w:szCs w:val="24"/>
        </w:rPr>
        <w:t xml:space="preserve"> and skills</w:t>
      </w:r>
      <w:r w:rsidR="008259F1" w:rsidRPr="00213B46">
        <w:rPr>
          <w:color w:val="000000" w:themeColor="text1"/>
          <w:sz w:val="24"/>
          <w:szCs w:val="24"/>
        </w:rPr>
        <w:t>.</w:t>
      </w:r>
      <w:r w:rsidR="00D06160" w:rsidRPr="00213B46">
        <w:rPr>
          <w:color w:val="000000" w:themeColor="text1"/>
          <w:sz w:val="24"/>
          <w:szCs w:val="24"/>
        </w:rPr>
        <w:t xml:space="preserve"> </w:t>
      </w:r>
      <w:r w:rsidR="008259F1" w:rsidRPr="00213B46">
        <w:rPr>
          <w:color w:val="000000" w:themeColor="text1"/>
          <w:sz w:val="24"/>
          <w:szCs w:val="24"/>
        </w:rPr>
        <w:t xml:space="preserve"> For example, volunteers are key for Meanwood Valley Urban Farm, </w:t>
      </w:r>
      <w:r w:rsidR="3131EA39" w:rsidRPr="00213B46">
        <w:rPr>
          <w:color w:val="000000" w:themeColor="text1"/>
          <w:sz w:val="24"/>
          <w:szCs w:val="24"/>
        </w:rPr>
        <w:t>Positive Action for Refugees &amp; Asylum Seekers (</w:t>
      </w:r>
      <w:r w:rsidR="008259F1" w:rsidRPr="00213B46">
        <w:rPr>
          <w:color w:val="000000" w:themeColor="text1"/>
          <w:sz w:val="24"/>
          <w:szCs w:val="24"/>
        </w:rPr>
        <w:t>PAFRAS</w:t>
      </w:r>
      <w:r w:rsidR="09422C34" w:rsidRPr="00213B46">
        <w:rPr>
          <w:color w:val="000000" w:themeColor="text1"/>
          <w:sz w:val="24"/>
          <w:szCs w:val="24"/>
        </w:rPr>
        <w:t>)</w:t>
      </w:r>
      <w:r w:rsidR="008259F1" w:rsidRPr="00213B46">
        <w:rPr>
          <w:color w:val="000000" w:themeColor="text1"/>
          <w:sz w:val="24"/>
          <w:szCs w:val="24"/>
        </w:rPr>
        <w:t xml:space="preserve">, and many of the Ward-based Leeds Community Cares Hubs, such as CATCH. </w:t>
      </w:r>
    </w:p>
    <w:p w14:paraId="5E2D3F32" w14:textId="77777777" w:rsidR="00887091" w:rsidRPr="00213B46" w:rsidRDefault="00887091" w:rsidP="00CC5A57">
      <w:pPr>
        <w:spacing w:line="276" w:lineRule="auto"/>
      </w:pPr>
    </w:p>
    <w:tbl>
      <w:tblPr>
        <w:tblStyle w:val="1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508"/>
      </w:tblGrid>
      <w:tr w:rsidR="000F3061" w:rsidRPr="00213B46" w14:paraId="7CFDC270" w14:textId="77777777" w:rsidTr="2E73CC1B">
        <w:tc>
          <w:tcPr>
            <w:tcW w:w="9016" w:type="dxa"/>
            <w:gridSpan w:val="2"/>
            <w:shd w:val="clear" w:color="auto" w:fill="002060"/>
          </w:tcPr>
          <w:p w14:paraId="01FE60E2" w14:textId="77777777" w:rsidR="000F3061" w:rsidRPr="00213B46" w:rsidRDefault="000F3061" w:rsidP="00CC5A57">
            <w:pPr>
              <w:spacing w:after="0" w:line="276" w:lineRule="auto"/>
              <w:rPr>
                <w:color w:val="FFFFFF"/>
              </w:rPr>
            </w:pPr>
          </w:p>
          <w:p w14:paraId="16D77780" w14:textId="77777777" w:rsidR="000F3061" w:rsidRPr="00213B46" w:rsidRDefault="008259F1" w:rsidP="00CC5A57">
            <w:pPr>
              <w:spacing w:after="0" w:line="276" w:lineRule="auto"/>
              <w:rPr>
                <w:b/>
                <w:color w:val="FFFFFF"/>
                <w:sz w:val="28"/>
                <w:szCs w:val="28"/>
              </w:rPr>
            </w:pPr>
            <w:r w:rsidRPr="00213B46">
              <w:rPr>
                <w:b/>
                <w:color w:val="FFFFFF"/>
                <w:sz w:val="28"/>
                <w:szCs w:val="28"/>
              </w:rPr>
              <w:t>FOCUS:  CATCH</w:t>
            </w:r>
          </w:p>
          <w:p w14:paraId="63102239" w14:textId="77777777" w:rsidR="000F3061" w:rsidRPr="00213B46" w:rsidRDefault="000F3061" w:rsidP="00CC5A57">
            <w:pPr>
              <w:spacing w:after="0" w:line="276" w:lineRule="auto"/>
              <w:rPr>
                <w:color w:val="FFFFFF"/>
              </w:rPr>
            </w:pPr>
          </w:p>
        </w:tc>
      </w:tr>
      <w:tr w:rsidR="000F3061" w:rsidRPr="00213B46" w14:paraId="27A11AB0" w14:textId="77777777" w:rsidTr="2E73CC1B">
        <w:tc>
          <w:tcPr>
            <w:tcW w:w="4508" w:type="dxa"/>
            <w:tcBorders>
              <w:bottom w:val="nil"/>
              <w:right w:val="nil"/>
            </w:tcBorders>
          </w:tcPr>
          <w:p w14:paraId="2E194BCF" w14:textId="77777777" w:rsidR="000F3061" w:rsidRPr="00213B46" w:rsidRDefault="008259F1" w:rsidP="00CC5A57">
            <w:pPr>
              <w:numPr>
                <w:ilvl w:val="0"/>
                <w:numId w:val="35"/>
              </w:numPr>
              <w:pBdr>
                <w:top w:val="nil"/>
                <w:left w:val="nil"/>
                <w:bottom w:val="nil"/>
                <w:right w:val="nil"/>
                <w:between w:val="nil"/>
              </w:pBdr>
              <w:spacing w:after="0" w:line="276" w:lineRule="auto"/>
              <w:ind w:left="447" w:hanging="371"/>
              <w:rPr>
                <w:color w:val="000000"/>
              </w:rPr>
            </w:pPr>
            <w:r w:rsidRPr="00213B46">
              <w:rPr>
                <w:color w:val="000000"/>
              </w:rPr>
              <w:t>CATCH emphasises volunteering as it sees the multiple benefits it can have for young people. It has an innovative approach to developing skills in volunteers through the Super Stars volunteer development programme</w:t>
            </w:r>
          </w:p>
          <w:p w14:paraId="1B7E0743" w14:textId="77777777" w:rsidR="000F3061" w:rsidRPr="00213B46" w:rsidRDefault="008259F1" w:rsidP="00CC5A57">
            <w:pPr>
              <w:numPr>
                <w:ilvl w:val="0"/>
                <w:numId w:val="35"/>
              </w:numPr>
              <w:pBdr>
                <w:top w:val="nil"/>
                <w:left w:val="nil"/>
                <w:bottom w:val="nil"/>
                <w:right w:val="nil"/>
                <w:between w:val="nil"/>
              </w:pBdr>
              <w:spacing w:after="0" w:line="276" w:lineRule="auto"/>
              <w:ind w:left="447" w:hanging="371"/>
              <w:rPr>
                <w:color w:val="000000"/>
              </w:rPr>
            </w:pPr>
            <w:r w:rsidRPr="00213B46">
              <w:rPr>
                <w:color w:val="000000"/>
              </w:rPr>
              <w:t>CATCH creates a safe space for the community, particularly for young people</w:t>
            </w:r>
          </w:p>
          <w:p w14:paraId="4CE95E9F" w14:textId="77777777" w:rsidR="000F3061" w:rsidRPr="00213B46" w:rsidRDefault="008259F1" w:rsidP="00CC5A57">
            <w:pPr>
              <w:numPr>
                <w:ilvl w:val="0"/>
                <w:numId w:val="35"/>
              </w:numPr>
              <w:pBdr>
                <w:top w:val="nil"/>
                <w:left w:val="nil"/>
                <w:bottom w:val="nil"/>
                <w:right w:val="nil"/>
                <w:between w:val="nil"/>
              </w:pBdr>
              <w:spacing w:after="0" w:line="276" w:lineRule="auto"/>
              <w:ind w:left="447" w:hanging="371"/>
              <w:rPr>
                <w:color w:val="000000"/>
              </w:rPr>
            </w:pPr>
            <w:r w:rsidRPr="00213B46">
              <w:rPr>
                <w:color w:val="000000"/>
              </w:rPr>
              <w:t>CATCH leverages resources through a diverse range of strategic local partnerships</w:t>
            </w:r>
          </w:p>
          <w:p w14:paraId="2FDFC5F7" w14:textId="77777777" w:rsidR="000F3061" w:rsidRPr="00213B46" w:rsidRDefault="000F3061" w:rsidP="00CC5A57">
            <w:pPr>
              <w:spacing w:after="0" w:line="276" w:lineRule="auto"/>
              <w:rPr>
                <w:color w:val="000000"/>
              </w:rPr>
            </w:pPr>
          </w:p>
        </w:tc>
        <w:tc>
          <w:tcPr>
            <w:tcW w:w="4508" w:type="dxa"/>
            <w:tcBorders>
              <w:left w:val="nil"/>
              <w:bottom w:val="nil"/>
            </w:tcBorders>
          </w:tcPr>
          <w:p w14:paraId="36BA6428" w14:textId="77777777" w:rsidR="000F3061" w:rsidRPr="00213B46" w:rsidRDefault="008259F1" w:rsidP="00CC5A57">
            <w:pPr>
              <w:spacing w:after="0" w:line="276" w:lineRule="auto"/>
              <w:rPr>
                <w:color w:val="000000"/>
              </w:rPr>
            </w:pPr>
            <w:r w:rsidRPr="00213B46">
              <w:rPr>
                <w:noProof/>
              </w:rPr>
              <w:drawing>
                <wp:inline distT="0" distB="0" distL="114300" distR="114300" wp14:anchorId="7C668B2D" wp14:editId="04F6305E">
                  <wp:extent cx="2143125" cy="2143125"/>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2143125" cy="2143125"/>
                          </a:xfrm>
                          <a:prstGeom prst="rect">
                            <a:avLst/>
                          </a:prstGeom>
                          <a:ln/>
                        </pic:spPr>
                      </pic:pic>
                    </a:graphicData>
                  </a:graphic>
                </wp:inline>
              </w:drawing>
            </w:r>
          </w:p>
        </w:tc>
      </w:tr>
      <w:tr w:rsidR="000F3061" w:rsidRPr="00213B46" w14:paraId="7662151D" w14:textId="77777777" w:rsidTr="2E73CC1B">
        <w:tc>
          <w:tcPr>
            <w:tcW w:w="9016" w:type="dxa"/>
            <w:gridSpan w:val="2"/>
            <w:tcBorders>
              <w:top w:val="nil"/>
            </w:tcBorders>
          </w:tcPr>
          <w:p w14:paraId="6A89A8B4" w14:textId="77777777" w:rsidR="000F3061" w:rsidRPr="00213B46" w:rsidRDefault="008259F1" w:rsidP="00CC5A57">
            <w:pPr>
              <w:spacing w:after="0" w:line="276" w:lineRule="auto"/>
              <w:ind w:right="122"/>
            </w:pPr>
            <w:r w:rsidRPr="00213B46">
              <w:t>CATCH has a membership of over 1,300 young people aged 9-17 and provides a safe space for young people to socialise, play, learn and receive support 6 days a week.  Many of its activities are developed and delivered by their 100+ young volunteers.</w:t>
            </w:r>
          </w:p>
          <w:p w14:paraId="3E19E845" w14:textId="77777777" w:rsidR="000F3061" w:rsidRPr="00213B46" w:rsidRDefault="000F3061" w:rsidP="00CC5A57">
            <w:pPr>
              <w:spacing w:after="0" w:line="276" w:lineRule="auto"/>
              <w:ind w:right="122"/>
            </w:pPr>
          </w:p>
          <w:p w14:paraId="02F0619B" w14:textId="4561E8E8" w:rsidR="000F3061" w:rsidRPr="00213B46" w:rsidRDefault="008259F1" w:rsidP="00CC5A57">
            <w:pPr>
              <w:spacing w:after="0" w:line="276" w:lineRule="auto"/>
              <w:ind w:right="122"/>
            </w:pPr>
            <w:r w:rsidRPr="00213B46">
              <w:t xml:space="preserve">One of the key things that makes CATCH unique is its model of operation: ‘Young people are actively at the heart of running, maintaining and developing our buildings and facilities.’ CATCH seeks to create ‘an environment in which volunteers can gain the confidence and experience to reach their full potential’. The organisation provides volunteering opportunities itself, for example, as an Activity Helper, Café Assistant or Sports Coach </w:t>
            </w:r>
            <w:proofErr w:type="gramStart"/>
            <w:r w:rsidRPr="00213B46">
              <w:t>and also</w:t>
            </w:r>
            <w:proofErr w:type="gramEnd"/>
            <w:r w:rsidRPr="00213B46">
              <w:t xml:space="preserve"> links young people with volunteering opportunities in the community. Through the Pupil Enhancement Programme, in partnership with </w:t>
            </w:r>
            <w:proofErr w:type="spellStart"/>
            <w:r w:rsidRPr="00213B46">
              <w:t>Carr</w:t>
            </w:r>
            <w:proofErr w:type="spellEnd"/>
            <w:r w:rsidRPr="00213B46">
              <w:t xml:space="preserve"> Manor Community School, CATCH volunteer mentors support students who require additional intervention and encourage them to engage in CATCH activities. </w:t>
            </w:r>
          </w:p>
          <w:p w14:paraId="5ADD362C" w14:textId="77777777" w:rsidR="000F3061" w:rsidRPr="00213B46" w:rsidRDefault="000F3061" w:rsidP="00CC5A57">
            <w:pPr>
              <w:spacing w:after="0" w:line="276" w:lineRule="auto"/>
            </w:pPr>
          </w:p>
          <w:p w14:paraId="73741F09" w14:textId="77777777" w:rsidR="000F3061" w:rsidRPr="00213B46" w:rsidRDefault="008259F1" w:rsidP="00CC5A57">
            <w:pPr>
              <w:spacing w:after="0" w:line="276" w:lineRule="auto"/>
              <w:ind w:left="589" w:right="831"/>
              <w:rPr>
                <w:i/>
              </w:rPr>
            </w:pPr>
            <w:r w:rsidRPr="00213B46">
              <w:t>‘</w:t>
            </w:r>
            <w:r w:rsidRPr="00213B46">
              <w:rPr>
                <w:i/>
              </w:rPr>
              <w:t>CATCH gives you so much responsibility at a young age... I enjoyed it: it makes you feel important and wanted.’</w:t>
            </w:r>
          </w:p>
          <w:p w14:paraId="48D78013" w14:textId="77777777" w:rsidR="000F3061" w:rsidRPr="00213B46" w:rsidRDefault="000F3061" w:rsidP="00CC5A57">
            <w:pPr>
              <w:spacing w:after="0" w:line="276" w:lineRule="auto"/>
              <w:ind w:left="589" w:right="831"/>
            </w:pPr>
          </w:p>
          <w:p w14:paraId="77D3DB72" w14:textId="77777777" w:rsidR="007306CD" w:rsidRPr="00213B46" w:rsidRDefault="008259F1" w:rsidP="00CC5A57">
            <w:pPr>
              <w:spacing w:after="0" w:line="276" w:lineRule="auto"/>
              <w:ind w:right="122"/>
              <w:rPr>
                <w:color w:val="000000" w:themeColor="text1"/>
              </w:rPr>
            </w:pPr>
            <w:r w:rsidRPr="00213B46">
              <w:t>CATCH has developed the</w:t>
            </w:r>
            <w:r w:rsidRPr="00213B46">
              <w:rPr>
                <w:color w:val="000000" w:themeColor="text1"/>
              </w:rPr>
              <w:t xml:space="preserve"> innovative Super Stars Volunteer Development Programme, funded by the Pears Foundation through LCF. This programme was co-produced with the digital agency Engage (who donated over 1,000 development hours of staff time</w:t>
            </w:r>
            <w:r w:rsidR="0CDBD7FC" w:rsidRPr="00213B46">
              <w:rPr>
                <w:color w:val="000000" w:themeColor="text1"/>
              </w:rPr>
              <w:t xml:space="preserve"> pro bono</w:t>
            </w:r>
            <w:r w:rsidRPr="00213B46">
              <w:rPr>
                <w:color w:val="000000" w:themeColor="text1"/>
              </w:rPr>
              <w:t>),</w:t>
            </w:r>
            <w:r w:rsidR="00B563D5" w:rsidRPr="00213B46">
              <w:rPr>
                <w:color w:val="000000" w:themeColor="text1"/>
              </w:rPr>
              <w:t xml:space="preserve"> </w:t>
            </w:r>
            <w:r w:rsidRPr="00213B46">
              <w:rPr>
                <w:color w:val="000000" w:themeColor="text1"/>
              </w:rPr>
              <w:t xml:space="preserve">and it actively encourages young people from the age of 13 to volunteer through a progress-tracking app. Volunteers log tasks completed, training </w:t>
            </w:r>
            <w:proofErr w:type="gramStart"/>
            <w:r w:rsidRPr="00213B46">
              <w:rPr>
                <w:color w:val="000000" w:themeColor="text1"/>
              </w:rPr>
              <w:t>undertaken</w:t>
            </w:r>
            <w:proofErr w:type="gramEnd"/>
            <w:r w:rsidRPr="00213B46">
              <w:rPr>
                <w:color w:val="000000" w:themeColor="text1"/>
              </w:rPr>
              <w:t xml:space="preserve"> and time spent working, while developing a variety of skills that will be useful whatever they choose to do with their lives. </w:t>
            </w:r>
          </w:p>
          <w:p w14:paraId="508943E2" w14:textId="77777777" w:rsidR="007306CD" w:rsidRPr="00213B46" w:rsidRDefault="007306CD" w:rsidP="00CC5A57">
            <w:pPr>
              <w:spacing w:after="0" w:line="276" w:lineRule="auto"/>
              <w:ind w:right="122"/>
              <w:rPr>
                <w:color w:val="000000" w:themeColor="text1"/>
              </w:rPr>
            </w:pPr>
          </w:p>
          <w:p w14:paraId="0E5930A6" w14:textId="1596AD76" w:rsidR="000F3061" w:rsidRPr="00213B46" w:rsidRDefault="008259F1" w:rsidP="00CC5A57">
            <w:pPr>
              <w:spacing w:after="0" w:line="276" w:lineRule="auto"/>
              <w:ind w:right="122"/>
              <w:rPr>
                <w:color w:val="000000"/>
              </w:rPr>
            </w:pPr>
            <w:r w:rsidRPr="00213B46">
              <w:rPr>
                <w:color w:val="000000" w:themeColor="text1"/>
              </w:rPr>
              <w:t>CATCH emphasises volunteering as it sees the multiple benefits it can have for young people such as making new friends, developing employability skills, gaining practical experience, developing an understanding of issues impacting communities and young people and making good citizens and future leaders.</w:t>
            </w:r>
          </w:p>
          <w:p w14:paraId="0EABF852" w14:textId="77777777" w:rsidR="000F3061" w:rsidRPr="00213B46" w:rsidRDefault="000F3061" w:rsidP="00CC5A57">
            <w:pPr>
              <w:spacing w:after="0" w:line="276" w:lineRule="auto"/>
              <w:rPr>
                <w:color w:val="000000"/>
              </w:rPr>
            </w:pPr>
          </w:p>
        </w:tc>
      </w:tr>
    </w:tbl>
    <w:p w14:paraId="2BD0E3A3" w14:textId="092C24A2" w:rsidR="000F3061" w:rsidRPr="00213B46" w:rsidRDefault="008259F1" w:rsidP="00CC5A57">
      <w:pPr>
        <w:pStyle w:val="Heading7"/>
        <w:spacing w:line="276" w:lineRule="auto"/>
      </w:pPr>
      <w:bookmarkStart w:id="84" w:name="_Toc62411080"/>
      <w:bookmarkStart w:id="85" w:name="_Toc72492810"/>
      <w:r w:rsidRPr="00213B46">
        <w:t xml:space="preserve">Box </w:t>
      </w:r>
      <w:r w:rsidR="00B41ED6" w:rsidRPr="00213B46">
        <w:t>8</w:t>
      </w:r>
      <w:r w:rsidRPr="00213B46">
        <w:t>:  CATCH</w:t>
      </w:r>
      <w:bookmarkEnd w:id="84"/>
      <w:bookmarkEnd w:id="85"/>
      <w:r w:rsidRPr="00213B46">
        <w:t xml:space="preserve"> </w:t>
      </w:r>
    </w:p>
    <w:p w14:paraId="065F6536" w14:textId="4178CB62" w:rsidR="74AC0C6E" w:rsidRPr="00213B46" w:rsidRDefault="74AC0C6E" w:rsidP="002711BC">
      <w:pPr>
        <w:spacing w:line="276" w:lineRule="auto"/>
        <w:rPr>
          <w:color w:val="000000" w:themeColor="text1"/>
        </w:rPr>
      </w:pPr>
    </w:p>
    <w:p w14:paraId="1747506A" w14:textId="77777777" w:rsidR="000D7501" w:rsidRPr="00213B46" w:rsidRDefault="000D7501" w:rsidP="000D7501">
      <w:pPr>
        <w:spacing w:line="276" w:lineRule="auto"/>
        <w:rPr>
          <w:color w:val="000000" w:themeColor="text1"/>
          <w:sz w:val="24"/>
          <w:szCs w:val="24"/>
        </w:rPr>
      </w:pPr>
      <w:r w:rsidRPr="00213B46">
        <w:rPr>
          <w:color w:val="000000" w:themeColor="text1"/>
          <w:sz w:val="24"/>
          <w:szCs w:val="24"/>
        </w:rPr>
        <w:t xml:space="preserve">Volunteers are often people with lived experience of the issue or members of the community they are volunteering to support.  At Battle Scars, for example, service users often become volunteers, leading discussion groups and supporting the paid staff.  In doing so they provide additional capacity for the organisation as well as build their own skills and confidence.  At Zest in </w:t>
      </w:r>
      <w:proofErr w:type="spellStart"/>
      <w:r w:rsidRPr="00213B46">
        <w:rPr>
          <w:color w:val="000000" w:themeColor="text1"/>
          <w:sz w:val="24"/>
          <w:szCs w:val="24"/>
        </w:rPr>
        <w:t>Gipton</w:t>
      </w:r>
      <w:proofErr w:type="spellEnd"/>
      <w:r w:rsidRPr="00213B46">
        <w:rPr>
          <w:color w:val="000000" w:themeColor="text1"/>
          <w:sz w:val="24"/>
          <w:szCs w:val="24"/>
        </w:rPr>
        <w:t>, many of the activities offered to the local community emphasise the role of volunteering and the benefits it can bring, and the case study of CATCH (below) shows how the power of volunteering is being harnessed in order to create positive benefits for young people.</w:t>
      </w:r>
    </w:p>
    <w:p w14:paraId="440ADB15" w14:textId="20BAA56C" w:rsidR="00F66C9B" w:rsidRPr="00213B46" w:rsidRDefault="00F66C9B" w:rsidP="00CC5A57">
      <w:pPr>
        <w:pStyle w:val="Heading2Sots"/>
        <w:spacing w:line="276" w:lineRule="auto"/>
      </w:pPr>
      <w:bookmarkStart w:id="86" w:name="_Toc62411081"/>
      <w:bookmarkStart w:id="87" w:name="_Toc72492978"/>
      <w:r w:rsidRPr="00213B46">
        <w:t>Health inequalities and the wider determinants of health</w:t>
      </w:r>
      <w:bookmarkEnd w:id="86"/>
      <w:bookmarkEnd w:id="87"/>
    </w:p>
    <w:p w14:paraId="7C674480" w14:textId="77777777" w:rsidR="007306CD" w:rsidRPr="00213B46" w:rsidRDefault="00F66C9B" w:rsidP="00CC5A57">
      <w:pPr>
        <w:spacing w:line="276" w:lineRule="auto"/>
        <w:rPr>
          <w:color w:val="000000"/>
          <w:sz w:val="24"/>
          <w:szCs w:val="24"/>
        </w:rPr>
      </w:pPr>
      <w:r w:rsidRPr="00213B46">
        <w:rPr>
          <w:color w:val="000000"/>
          <w:sz w:val="24"/>
          <w:szCs w:val="24"/>
        </w:rPr>
        <w:t xml:space="preserve">Many of the organisations explored in </w:t>
      </w:r>
      <w:r w:rsidRPr="00213B46">
        <w:rPr>
          <w:sz w:val="24"/>
          <w:szCs w:val="24"/>
        </w:rPr>
        <w:t xml:space="preserve">the qualitative review of </w:t>
      </w:r>
      <w:r w:rsidR="00913BEB" w:rsidRPr="00213B46">
        <w:rPr>
          <w:sz w:val="24"/>
          <w:szCs w:val="24"/>
        </w:rPr>
        <w:t>59</w:t>
      </w:r>
      <w:r w:rsidRPr="00213B46">
        <w:rPr>
          <w:sz w:val="24"/>
          <w:szCs w:val="24"/>
        </w:rPr>
        <w:t xml:space="preserve"> </w:t>
      </w:r>
      <w:r w:rsidR="00856DE1" w:rsidRPr="00213B46">
        <w:rPr>
          <w:sz w:val="24"/>
          <w:szCs w:val="24"/>
        </w:rPr>
        <w:t>TSOs</w:t>
      </w:r>
      <w:r w:rsidRPr="00213B46">
        <w:rPr>
          <w:sz w:val="24"/>
          <w:szCs w:val="24"/>
        </w:rPr>
        <w:t xml:space="preserve"> in Leeds (see appendix 2) </w:t>
      </w:r>
      <w:r w:rsidRPr="00213B46">
        <w:rPr>
          <w:color w:val="000000"/>
          <w:sz w:val="24"/>
          <w:szCs w:val="24"/>
        </w:rPr>
        <w:t xml:space="preserve">support vulnerable and minority groups or people who have experienced discrimination.  Their work relates explicitly to addressing inequalities across a range of dimensions including health and wellbeing.  </w:t>
      </w:r>
    </w:p>
    <w:p w14:paraId="431CD457" w14:textId="3CFE21E6" w:rsidR="00F66C9B" w:rsidRPr="00213B46" w:rsidRDefault="00F66C9B" w:rsidP="00CC5A57">
      <w:pPr>
        <w:spacing w:line="276" w:lineRule="auto"/>
        <w:rPr>
          <w:color w:val="000000"/>
        </w:rPr>
      </w:pPr>
      <w:r w:rsidRPr="00213B46">
        <w:rPr>
          <w:color w:val="000000"/>
          <w:sz w:val="24"/>
          <w:szCs w:val="24"/>
        </w:rPr>
        <w:t>F</w:t>
      </w:r>
      <w:r w:rsidRPr="00213B46">
        <w:rPr>
          <w:sz w:val="24"/>
          <w:szCs w:val="24"/>
        </w:rPr>
        <w:t xml:space="preserve">igure </w:t>
      </w:r>
      <w:r w:rsidR="008A43BA" w:rsidRPr="00213B46">
        <w:rPr>
          <w:sz w:val="24"/>
          <w:szCs w:val="24"/>
        </w:rPr>
        <w:t>5 below</w:t>
      </w:r>
      <w:r w:rsidRPr="00213B46">
        <w:rPr>
          <w:sz w:val="24"/>
          <w:szCs w:val="24"/>
        </w:rPr>
        <w:t xml:space="preserve"> illustrates how the case study organisations (selected from the qualitative review) contribute to different determinants of health at different</w:t>
      </w:r>
      <w:r w:rsidR="008A43BA" w:rsidRPr="00213B46">
        <w:rPr>
          <w:sz w:val="24"/>
          <w:szCs w:val="24"/>
        </w:rPr>
        <w:t>, often overlapping,</w:t>
      </w:r>
      <w:r w:rsidRPr="00213B46">
        <w:rPr>
          <w:sz w:val="24"/>
          <w:szCs w:val="24"/>
        </w:rPr>
        <w:t xml:space="preserve"> points </w:t>
      </w:r>
      <w:r w:rsidRPr="00213B46">
        <w:rPr>
          <w:sz w:val="24"/>
          <w:szCs w:val="24"/>
        </w:rPr>
        <w:lastRenderedPageBreak/>
        <w:t xml:space="preserve">in a person’s life course.  The individual case studies then provide greater detail on individual organisation’s innovative approaches to meeting demand for their services.  </w:t>
      </w:r>
      <w:r w:rsidRPr="00213B46">
        <w:rPr>
          <w:color w:val="000000"/>
          <w:sz w:val="24"/>
          <w:szCs w:val="24"/>
        </w:rPr>
        <w:t xml:space="preserve">In doing so they are integral to Leeds strategic priorities to tackle health and other inequalities (see section two). </w:t>
      </w:r>
    </w:p>
    <w:p w14:paraId="014F1B8D" w14:textId="67974F43" w:rsidR="00DC66A1" w:rsidRPr="00213B46" w:rsidRDefault="008259F1" w:rsidP="00CC5A57">
      <w:pPr>
        <w:spacing w:line="276" w:lineRule="auto"/>
        <w:rPr>
          <w:sz w:val="24"/>
          <w:szCs w:val="24"/>
        </w:rPr>
      </w:pPr>
      <w:r w:rsidRPr="00213B46">
        <w:rPr>
          <w:color w:val="000000" w:themeColor="text1"/>
          <w:sz w:val="24"/>
          <w:szCs w:val="24"/>
        </w:rPr>
        <w:t xml:space="preserve">Touchstone (see case study below) for example, focus on advocacy and equality in the health and care system.  Others explain how their beneficiaries are involved in decision making.  For example, Age UK </w:t>
      </w:r>
      <w:r w:rsidR="002414AC" w:rsidRPr="00213B46">
        <w:rPr>
          <w:color w:val="000000" w:themeColor="text1"/>
          <w:sz w:val="24"/>
          <w:szCs w:val="24"/>
        </w:rPr>
        <w:t xml:space="preserve">Leeds </w:t>
      </w:r>
      <w:r w:rsidRPr="00213B46">
        <w:rPr>
          <w:color w:val="000000" w:themeColor="text1"/>
          <w:sz w:val="24"/>
          <w:szCs w:val="24"/>
        </w:rPr>
        <w:t xml:space="preserve">has an Older People’s Engagement Group which feeds into recruitment and campaigns, and The </w:t>
      </w:r>
      <w:proofErr w:type="spellStart"/>
      <w:r w:rsidRPr="00213B46">
        <w:rPr>
          <w:color w:val="000000" w:themeColor="text1"/>
          <w:sz w:val="24"/>
          <w:szCs w:val="24"/>
        </w:rPr>
        <w:t>Shantona</w:t>
      </w:r>
      <w:proofErr w:type="spellEnd"/>
      <w:r w:rsidRPr="00213B46">
        <w:rPr>
          <w:color w:val="000000" w:themeColor="text1"/>
          <w:sz w:val="24"/>
          <w:szCs w:val="24"/>
        </w:rPr>
        <w:t xml:space="preserve"> Women’s </w:t>
      </w:r>
      <w:r w:rsidR="00B12818" w:rsidRPr="00213B46">
        <w:rPr>
          <w:color w:val="000000" w:themeColor="text1"/>
          <w:sz w:val="24"/>
          <w:szCs w:val="24"/>
        </w:rPr>
        <w:t xml:space="preserve">and Family </w:t>
      </w:r>
      <w:r w:rsidRPr="00213B46">
        <w:rPr>
          <w:color w:val="000000" w:themeColor="text1"/>
          <w:sz w:val="24"/>
          <w:szCs w:val="24"/>
        </w:rPr>
        <w:t xml:space="preserve">Centre (see box 6) </w:t>
      </w:r>
      <w:r w:rsidR="00CD0E00" w:rsidRPr="00213B46">
        <w:rPr>
          <w:color w:val="000000" w:themeColor="text1"/>
          <w:sz w:val="24"/>
          <w:szCs w:val="24"/>
        </w:rPr>
        <w:t xml:space="preserve">example </w:t>
      </w:r>
      <w:r w:rsidRPr="00213B46">
        <w:rPr>
          <w:color w:val="000000" w:themeColor="text1"/>
          <w:sz w:val="24"/>
          <w:szCs w:val="24"/>
        </w:rPr>
        <w:t>emphasise that their services are shaped by their beneficiaries and individually appropriate.</w:t>
      </w:r>
      <w:r w:rsidRPr="00213B46">
        <w:rPr>
          <w:sz w:val="24"/>
          <w:szCs w:val="24"/>
        </w:rPr>
        <w:t xml:space="preserve"> </w:t>
      </w:r>
      <w:r w:rsidR="00DE48BF" w:rsidRPr="00213B46">
        <w:rPr>
          <w:sz w:val="24"/>
          <w:szCs w:val="24"/>
        </w:rPr>
        <w:t xml:space="preserve"> </w:t>
      </w:r>
      <w:r w:rsidRPr="00213B46">
        <w:rPr>
          <w:sz w:val="24"/>
          <w:szCs w:val="24"/>
        </w:rPr>
        <w:t xml:space="preserve">Figure </w:t>
      </w:r>
      <w:r w:rsidR="00CD0E00" w:rsidRPr="00213B46">
        <w:rPr>
          <w:sz w:val="24"/>
          <w:szCs w:val="24"/>
        </w:rPr>
        <w:t>6</w:t>
      </w:r>
      <w:r w:rsidRPr="00213B46">
        <w:rPr>
          <w:sz w:val="24"/>
          <w:szCs w:val="24"/>
        </w:rPr>
        <w:t xml:space="preserve"> below then illustrates this in terms of numbers of </w:t>
      </w:r>
      <w:r w:rsidRPr="00213B46">
        <w:rPr>
          <w:color w:val="000000" w:themeColor="text1"/>
          <w:sz w:val="24"/>
          <w:szCs w:val="24"/>
        </w:rPr>
        <w:t>organisations with beneficiaries, service users, or impacts at different points in a person’s life course.  This is a useful way to take a more person-centred view</w:t>
      </w:r>
      <w:r w:rsidRPr="00213B46">
        <w:rPr>
          <w:sz w:val="24"/>
          <w:szCs w:val="24"/>
        </w:rPr>
        <w:t xml:space="preserve"> of the life stages and the points at which people interact with </w:t>
      </w:r>
      <w:r w:rsidR="00856DE1" w:rsidRPr="00213B46">
        <w:rPr>
          <w:sz w:val="24"/>
          <w:szCs w:val="24"/>
        </w:rPr>
        <w:t>TSOs</w:t>
      </w:r>
      <w:r w:rsidRPr="00213B46">
        <w:rPr>
          <w:sz w:val="24"/>
          <w:szCs w:val="24"/>
        </w:rPr>
        <w:t>, particularly for people experiencing the most acute health inequalities.</w:t>
      </w:r>
    </w:p>
    <w:p w14:paraId="181E9CA2" w14:textId="77777777" w:rsidR="003A0068" w:rsidRPr="00213B46" w:rsidRDefault="008259F1" w:rsidP="00CC5A57">
      <w:pPr>
        <w:spacing w:line="276" w:lineRule="auto"/>
        <w:rPr>
          <w:sz w:val="24"/>
          <w:szCs w:val="24"/>
        </w:rPr>
        <w:sectPr w:rsidR="003A0068" w:rsidRPr="00213B46" w:rsidSect="004A5AAB">
          <w:pgSz w:w="11906" w:h="16838"/>
          <w:pgMar w:top="1440" w:right="1440" w:bottom="1440" w:left="1440" w:header="709" w:footer="709" w:gutter="0"/>
          <w:cols w:space="720"/>
        </w:sectPr>
      </w:pPr>
      <w:r w:rsidRPr="00213B46">
        <w:rPr>
          <w:sz w:val="24"/>
          <w:szCs w:val="24"/>
        </w:rPr>
        <w:t xml:space="preserve"> </w:t>
      </w:r>
    </w:p>
    <w:p w14:paraId="70039B43" w14:textId="7A116899" w:rsidR="00423403" w:rsidRPr="00213B46" w:rsidRDefault="00334070" w:rsidP="00CC5A57">
      <w:pPr>
        <w:spacing w:line="276" w:lineRule="auto"/>
        <w:rPr>
          <w:sz w:val="24"/>
          <w:szCs w:val="24"/>
        </w:rPr>
      </w:pPr>
      <w:r w:rsidRPr="00213B46">
        <w:rPr>
          <w:noProof/>
        </w:rPr>
        <w:lastRenderedPageBreak/>
        <w:drawing>
          <wp:inline distT="0" distB="0" distL="0" distR="0" wp14:anchorId="4119AB00" wp14:editId="0126DF0C">
            <wp:extent cx="8856134" cy="4981574"/>
            <wp:effectExtent l="0" t="0" r="254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
                    <pic:cNvPicPr/>
                  </pic:nvPicPr>
                  <pic:blipFill>
                    <a:blip r:embed="rId22">
                      <a:extLst>
                        <a:ext uri="{96DAC541-7B7A-43D3-8B79-37D633B846F1}">
                          <asvg:svgBlip xmlns:asvg="http://schemas.microsoft.com/office/drawing/2016/SVG/main" r:embed="rId23"/>
                        </a:ext>
                      </a:extLst>
                    </a:blip>
                    <a:stretch>
                      <a:fillRect/>
                    </a:stretch>
                  </pic:blipFill>
                  <pic:spPr>
                    <a:xfrm>
                      <a:off x="0" y="0"/>
                      <a:ext cx="8856134" cy="4981574"/>
                    </a:xfrm>
                    <a:prstGeom prst="rect">
                      <a:avLst/>
                    </a:prstGeom>
                  </pic:spPr>
                </pic:pic>
              </a:graphicData>
            </a:graphic>
          </wp:inline>
        </w:drawing>
      </w:r>
    </w:p>
    <w:p w14:paraId="67931C43" w14:textId="77777777" w:rsidR="00C25DC2" w:rsidRPr="00213B46" w:rsidRDefault="00C25DC2" w:rsidP="00CC5A57">
      <w:pPr>
        <w:pStyle w:val="Heading7"/>
        <w:spacing w:line="276" w:lineRule="auto"/>
      </w:pPr>
      <w:bookmarkStart w:id="88" w:name="_Toc62411082"/>
      <w:bookmarkStart w:id="89" w:name="_Toc72492811"/>
      <w:r w:rsidRPr="00213B46">
        <w:t>Figure 5:  Case studies operating across life course with diverse health and wellbeing impacts</w:t>
      </w:r>
      <w:bookmarkEnd w:id="88"/>
      <w:bookmarkEnd w:id="89"/>
    </w:p>
    <w:p w14:paraId="5A345879" w14:textId="3770E99D" w:rsidR="000F3061" w:rsidRPr="00213B46" w:rsidRDefault="000F3061" w:rsidP="00CC5A57">
      <w:pPr>
        <w:spacing w:line="276" w:lineRule="auto"/>
        <w:rPr>
          <w:color w:val="000000"/>
          <w:sz w:val="24"/>
          <w:szCs w:val="24"/>
        </w:rPr>
      </w:pPr>
    </w:p>
    <w:p w14:paraId="16E208CD" w14:textId="537B7CC6" w:rsidR="000F3061" w:rsidRPr="00213B46" w:rsidRDefault="000F3061" w:rsidP="00CC5A57">
      <w:pPr>
        <w:pStyle w:val="NoSpacing"/>
        <w:spacing w:line="276" w:lineRule="auto"/>
        <w:sectPr w:rsidR="000F3061" w:rsidRPr="00213B46" w:rsidSect="003A0068">
          <w:pgSz w:w="16838" w:h="11906" w:orient="landscape"/>
          <w:pgMar w:top="1440" w:right="1440" w:bottom="1440" w:left="1440" w:header="709" w:footer="709" w:gutter="0"/>
          <w:cols w:space="720"/>
        </w:sectPr>
      </w:pPr>
    </w:p>
    <w:p w14:paraId="7878554B" w14:textId="66709713" w:rsidR="000F3061" w:rsidRPr="00213B46" w:rsidRDefault="008259F1" w:rsidP="00CC5A57">
      <w:pPr>
        <w:spacing w:line="276" w:lineRule="auto"/>
        <w:rPr>
          <w:sz w:val="24"/>
          <w:szCs w:val="24"/>
        </w:rPr>
      </w:pPr>
      <w:r w:rsidRPr="00213B46">
        <w:rPr>
          <w:sz w:val="24"/>
          <w:szCs w:val="24"/>
        </w:rPr>
        <w:lastRenderedPageBreak/>
        <w:t xml:space="preserve">Some organisations, such as Battle Scars, provide </w:t>
      </w:r>
      <w:r w:rsidR="401356A1" w:rsidRPr="00213B46">
        <w:rPr>
          <w:sz w:val="24"/>
          <w:szCs w:val="24"/>
        </w:rPr>
        <w:t xml:space="preserve">very specific </w:t>
      </w:r>
      <w:r w:rsidRPr="00213B46">
        <w:rPr>
          <w:sz w:val="24"/>
          <w:szCs w:val="24"/>
        </w:rPr>
        <w:t xml:space="preserve">health and wellbeing services, </w:t>
      </w:r>
      <w:r w:rsidR="0038442B" w:rsidRPr="00213B46">
        <w:rPr>
          <w:sz w:val="24"/>
          <w:szCs w:val="24"/>
        </w:rPr>
        <w:t xml:space="preserve">while </w:t>
      </w:r>
      <w:r w:rsidRPr="00213B46">
        <w:rPr>
          <w:sz w:val="24"/>
          <w:szCs w:val="24"/>
        </w:rPr>
        <w:t xml:space="preserve">others tackle health and wellbeing more broadly.  Building community and reducing isolation is a key area of focus for many organisations and is part of their stated aims and purposes.   For many organisations, their activities are based around the principle that providing opportunities to </w:t>
      </w:r>
      <w:r w:rsidR="00761D6E" w:rsidRPr="00213B46">
        <w:rPr>
          <w:sz w:val="24"/>
          <w:szCs w:val="24"/>
        </w:rPr>
        <w:t xml:space="preserve">connect </w:t>
      </w:r>
      <w:r w:rsidR="006356E1" w:rsidRPr="00213B46">
        <w:rPr>
          <w:sz w:val="24"/>
          <w:szCs w:val="24"/>
        </w:rPr>
        <w:t xml:space="preserve">and </w:t>
      </w:r>
      <w:r w:rsidRPr="00213B46">
        <w:rPr>
          <w:sz w:val="24"/>
          <w:szCs w:val="24"/>
        </w:rPr>
        <w:t>get people talking</w:t>
      </w:r>
      <w:r w:rsidR="0038442B" w:rsidRPr="00213B46">
        <w:rPr>
          <w:sz w:val="24"/>
          <w:szCs w:val="24"/>
        </w:rPr>
        <w:t>,</w:t>
      </w:r>
      <w:r w:rsidRPr="00213B46">
        <w:rPr>
          <w:sz w:val="24"/>
          <w:szCs w:val="24"/>
        </w:rPr>
        <w:t xml:space="preserve"> whether that be through befriending activities, learning opportunities, or through volunteering</w:t>
      </w:r>
      <w:r w:rsidR="006356E1" w:rsidRPr="00213B46">
        <w:rPr>
          <w:sz w:val="24"/>
          <w:szCs w:val="24"/>
        </w:rPr>
        <w:t xml:space="preserve"> (</w:t>
      </w:r>
      <w:r w:rsidRPr="00213B46">
        <w:rPr>
          <w:sz w:val="24"/>
          <w:szCs w:val="24"/>
        </w:rPr>
        <w:t>which is often seen as a help for the organisation and for the volunteer</w:t>
      </w:r>
      <w:r w:rsidR="006356E1" w:rsidRPr="00213B46">
        <w:rPr>
          <w:sz w:val="24"/>
          <w:szCs w:val="24"/>
        </w:rPr>
        <w:t>)</w:t>
      </w:r>
      <w:r w:rsidRPr="00213B46">
        <w:rPr>
          <w:sz w:val="24"/>
          <w:szCs w:val="24"/>
        </w:rPr>
        <w:t xml:space="preserve">, is an essential part of their role. </w:t>
      </w:r>
    </w:p>
    <w:p w14:paraId="0576C348" w14:textId="5B56FAA7" w:rsidR="74AC0C6E" w:rsidRPr="00213B46" w:rsidRDefault="74AC0C6E" w:rsidP="00CC5A57">
      <w:pPr>
        <w:spacing w:line="276" w:lineRule="auto"/>
        <w:rPr>
          <w:sz w:val="24"/>
          <w:szCs w:val="24"/>
        </w:rPr>
      </w:pPr>
    </w:p>
    <w:p w14:paraId="02F351D7" w14:textId="516A8B45" w:rsidR="09E1D693" w:rsidRPr="00213B46" w:rsidRDefault="09E1D693" w:rsidP="00CC5A57">
      <w:pPr>
        <w:pStyle w:val="Heading2Sots"/>
      </w:pPr>
      <w:bookmarkStart w:id="90" w:name="_Toc72492979"/>
      <w:r w:rsidRPr="00213B46">
        <w:t>The power and benefits of networks and collaboration</w:t>
      </w:r>
      <w:bookmarkEnd w:id="90"/>
    </w:p>
    <w:p w14:paraId="6D1B4FE4" w14:textId="15BDC9B4" w:rsidR="00172736" w:rsidRPr="00213B46" w:rsidRDefault="00B96F11" w:rsidP="00CC5A57">
      <w:pPr>
        <w:spacing w:line="276" w:lineRule="auto"/>
        <w:rPr>
          <w:sz w:val="24"/>
          <w:szCs w:val="24"/>
        </w:rPr>
      </w:pPr>
      <w:r w:rsidRPr="00213B46">
        <w:rPr>
          <w:sz w:val="24"/>
          <w:szCs w:val="24"/>
        </w:rPr>
        <w:t>In addition, t</w:t>
      </w:r>
      <w:r w:rsidR="001A65D6" w:rsidRPr="00213B46">
        <w:rPr>
          <w:sz w:val="24"/>
          <w:szCs w:val="24"/>
        </w:rPr>
        <w:t>his research finds that across the Sector</w:t>
      </w:r>
      <w:r w:rsidR="00660481" w:rsidRPr="00213B46">
        <w:rPr>
          <w:sz w:val="24"/>
          <w:szCs w:val="24"/>
        </w:rPr>
        <w:t xml:space="preserve">, </w:t>
      </w:r>
      <w:r w:rsidR="00856DE1" w:rsidRPr="00213B46">
        <w:rPr>
          <w:sz w:val="24"/>
          <w:szCs w:val="24"/>
        </w:rPr>
        <w:t>TSOs</w:t>
      </w:r>
      <w:r w:rsidR="001A65D6" w:rsidRPr="00213B46">
        <w:rPr>
          <w:sz w:val="24"/>
          <w:szCs w:val="24"/>
        </w:rPr>
        <w:t xml:space="preserve"> are collaborating </w:t>
      </w:r>
      <w:r w:rsidRPr="00213B46">
        <w:rPr>
          <w:sz w:val="24"/>
          <w:szCs w:val="24"/>
        </w:rPr>
        <w:t xml:space="preserve">in practical ways to create </w:t>
      </w:r>
      <w:r w:rsidR="009D01F2" w:rsidRPr="00213B46">
        <w:rPr>
          <w:sz w:val="24"/>
          <w:szCs w:val="24"/>
        </w:rPr>
        <w:t>multiple</w:t>
      </w:r>
      <w:r w:rsidRPr="00213B46">
        <w:rPr>
          <w:sz w:val="24"/>
          <w:szCs w:val="24"/>
        </w:rPr>
        <w:t>, mutual benefits</w:t>
      </w:r>
      <w:r w:rsidR="006C4456" w:rsidRPr="00213B46">
        <w:rPr>
          <w:sz w:val="24"/>
          <w:szCs w:val="24"/>
        </w:rPr>
        <w:t xml:space="preserve"> for beneficiaries and for the Sector as a whole.  </w:t>
      </w:r>
      <w:r w:rsidR="4B3E1C2C" w:rsidRPr="00213B46">
        <w:rPr>
          <w:sz w:val="24"/>
          <w:szCs w:val="24"/>
        </w:rPr>
        <w:t>Some collaboration</w:t>
      </w:r>
      <w:r w:rsidR="6112AB7D" w:rsidRPr="00213B46">
        <w:rPr>
          <w:sz w:val="24"/>
          <w:szCs w:val="24"/>
        </w:rPr>
        <w:t>s</w:t>
      </w:r>
      <w:r w:rsidR="4B3E1C2C" w:rsidRPr="00213B46">
        <w:rPr>
          <w:sz w:val="24"/>
          <w:szCs w:val="24"/>
        </w:rPr>
        <w:t xml:space="preserve"> </w:t>
      </w:r>
      <w:r w:rsidR="69D12AD9" w:rsidRPr="00213B46">
        <w:rPr>
          <w:sz w:val="24"/>
          <w:szCs w:val="24"/>
        </w:rPr>
        <w:t xml:space="preserve">help the </w:t>
      </w:r>
      <w:r w:rsidR="00856DE1" w:rsidRPr="00213B46">
        <w:rPr>
          <w:sz w:val="24"/>
          <w:szCs w:val="24"/>
        </w:rPr>
        <w:t>TSOs</w:t>
      </w:r>
      <w:r w:rsidR="241A1F8C" w:rsidRPr="00213B46">
        <w:rPr>
          <w:sz w:val="24"/>
          <w:szCs w:val="24"/>
        </w:rPr>
        <w:t xml:space="preserve"> themselves</w:t>
      </w:r>
      <w:r w:rsidR="0D22429B" w:rsidRPr="00213B46">
        <w:rPr>
          <w:sz w:val="24"/>
          <w:szCs w:val="24"/>
        </w:rPr>
        <w:t xml:space="preserve">, whilst others improve the services they can provide to communities or individuals that they support.  </w:t>
      </w:r>
      <w:r w:rsidR="006C4456" w:rsidRPr="00213B46">
        <w:rPr>
          <w:sz w:val="24"/>
          <w:szCs w:val="24"/>
        </w:rPr>
        <w:t>Notable examples</w:t>
      </w:r>
      <w:r w:rsidR="009D01F2" w:rsidRPr="00213B46">
        <w:rPr>
          <w:sz w:val="24"/>
          <w:szCs w:val="24"/>
        </w:rPr>
        <w:t xml:space="preserve"> of </w:t>
      </w:r>
      <w:r w:rsidR="00C11C56" w:rsidRPr="00213B46">
        <w:rPr>
          <w:sz w:val="24"/>
          <w:szCs w:val="24"/>
        </w:rPr>
        <w:t xml:space="preserve">formal and informal collaborations </w:t>
      </w:r>
      <w:r w:rsidR="006C4456" w:rsidRPr="00213B46">
        <w:rPr>
          <w:sz w:val="24"/>
          <w:szCs w:val="24"/>
        </w:rPr>
        <w:t>include:</w:t>
      </w:r>
    </w:p>
    <w:p w14:paraId="6DB11BB6" w14:textId="53D5D1EC" w:rsidR="00185E83" w:rsidRPr="00213B46" w:rsidRDefault="00185E83" w:rsidP="00CC5A57">
      <w:pPr>
        <w:pStyle w:val="ListParagraph"/>
        <w:numPr>
          <w:ilvl w:val="0"/>
          <w:numId w:val="84"/>
        </w:numPr>
        <w:spacing w:line="276" w:lineRule="auto"/>
        <w:rPr>
          <w:color w:val="000000"/>
          <w:sz w:val="24"/>
          <w:szCs w:val="24"/>
        </w:rPr>
      </w:pPr>
      <w:r w:rsidRPr="00213B46">
        <w:rPr>
          <w:color w:val="000000" w:themeColor="text1"/>
          <w:sz w:val="24"/>
          <w:szCs w:val="24"/>
        </w:rPr>
        <w:t>The Leeds Food Aid Network is bringing together food provision services in the City to address food poverty</w:t>
      </w:r>
      <w:r w:rsidR="65C8A9A0" w:rsidRPr="00213B46">
        <w:rPr>
          <w:color w:val="000000" w:themeColor="text1"/>
          <w:sz w:val="24"/>
          <w:szCs w:val="24"/>
        </w:rPr>
        <w:t>,</w:t>
      </w:r>
      <w:r w:rsidRPr="00213B46">
        <w:rPr>
          <w:color w:val="000000" w:themeColor="text1"/>
          <w:sz w:val="24"/>
          <w:szCs w:val="24"/>
        </w:rPr>
        <w:t xml:space="preserve"> insecurity</w:t>
      </w:r>
      <w:r w:rsidR="6EA72F2C" w:rsidRPr="00213B46">
        <w:rPr>
          <w:color w:val="000000" w:themeColor="text1"/>
          <w:sz w:val="24"/>
          <w:szCs w:val="24"/>
        </w:rPr>
        <w:t xml:space="preserve"> and resilience</w:t>
      </w:r>
      <w:r w:rsidRPr="00213B46">
        <w:rPr>
          <w:color w:val="000000" w:themeColor="text1"/>
          <w:sz w:val="24"/>
          <w:szCs w:val="24"/>
        </w:rPr>
        <w:t xml:space="preserve">. These include drop-ins, soup kitchens, outreaches, foodbanks, cafes, and </w:t>
      </w:r>
      <w:r w:rsidR="000277DE" w:rsidRPr="00213B46">
        <w:rPr>
          <w:color w:val="000000" w:themeColor="text1"/>
          <w:sz w:val="24"/>
          <w:szCs w:val="24"/>
        </w:rPr>
        <w:t xml:space="preserve">social </w:t>
      </w:r>
      <w:r w:rsidRPr="00213B46">
        <w:rPr>
          <w:color w:val="000000" w:themeColor="text1"/>
          <w:sz w:val="24"/>
          <w:szCs w:val="24"/>
        </w:rPr>
        <w:t>enterprises</w:t>
      </w:r>
      <w:r w:rsidR="000277DE" w:rsidRPr="00213B46">
        <w:rPr>
          <w:color w:val="000000" w:themeColor="text1"/>
          <w:sz w:val="24"/>
          <w:szCs w:val="24"/>
        </w:rPr>
        <w:t xml:space="preserve"> redirecting food waste</w:t>
      </w:r>
      <w:r w:rsidRPr="00213B46">
        <w:rPr>
          <w:color w:val="000000" w:themeColor="text1"/>
          <w:sz w:val="24"/>
          <w:szCs w:val="24"/>
        </w:rPr>
        <w:t>.</w:t>
      </w:r>
      <w:r w:rsidR="5E754251" w:rsidRPr="00213B46">
        <w:rPr>
          <w:color w:val="000000" w:themeColor="text1"/>
          <w:sz w:val="24"/>
          <w:szCs w:val="24"/>
        </w:rPr>
        <w:t xml:space="preserve">  Leeds FAN has been an integral part of Leeds City Council’s Covid emergency food response.</w:t>
      </w:r>
    </w:p>
    <w:p w14:paraId="0B71A752" w14:textId="5543AF4D" w:rsidR="00185E83" w:rsidRPr="00213B46" w:rsidRDefault="009D01F2" w:rsidP="00CC5A57">
      <w:pPr>
        <w:pStyle w:val="ListParagraph"/>
        <w:numPr>
          <w:ilvl w:val="0"/>
          <w:numId w:val="84"/>
        </w:numPr>
        <w:spacing w:line="276" w:lineRule="auto"/>
        <w:rPr>
          <w:color w:val="000000"/>
          <w:sz w:val="24"/>
          <w:szCs w:val="24"/>
        </w:rPr>
      </w:pPr>
      <w:r w:rsidRPr="00213B46">
        <w:rPr>
          <w:color w:val="000000" w:themeColor="text1"/>
          <w:sz w:val="24"/>
          <w:szCs w:val="24"/>
        </w:rPr>
        <w:t>Touchstone</w:t>
      </w:r>
      <w:r w:rsidR="00B37FD4" w:rsidRPr="00213B46">
        <w:rPr>
          <w:color w:val="000000" w:themeColor="text1"/>
          <w:sz w:val="24"/>
          <w:szCs w:val="24"/>
        </w:rPr>
        <w:t xml:space="preserve"> </w:t>
      </w:r>
      <w:r w:rsidRPr="00213B46">
        <w:rPr>
          <w:color w:val="000000" w:themeColor="text1"/>
          <w:sz w:val="24"/>
          <w:szCs w:val="24"/>
        </w:rPr>
        <w:t>network</w:t>
      </w:r>
      <w:r w:rsidR="00B37FD4" w:rsidRPr="00213B46">
        <w:rPr>
          <w:color w:val="000000" w:themeColor="text1"/>
          <w:sz w:val="24"/>
          <w:szCs w:val="24"/>
        </w:rPr>
        <w:t>s</w:t>
      </w:r>
      <w:r w:rsidRPr="00213B46">
        <w:rPr>
          <w:color w:val="000000" w:themeColor="text1"/>
          <w:sz w:val="24"/>
          <w:szCs w:val="24"/>
        </w:rPr>
        <w:t xml:space="preserve"> with other organisations across a range of issues and provide</w:t>
      </w:r>
      <w:r w:rsidR="00B37FD4" w:rsidRPr="00213B46">
        <w:rPr>
          <w:color w:val="000000" w:themeColor="text1"/>
          <w:sz w:val="24"/>
          <w:szCs w:val="24"/>
        </w:rPr>
        <w:t>s</w:t>
      </w:r>
      <w:r w:rsidRPr="00213B46">
        <w:rPr>
          <w:color w:val="000000" w:themeColor="text1"/>
          <w:sz w:val="24"/>
          <w:szCs w:val="24"/>
        </w:rPr>
        <w:t xml:space="preserve"> support to smaller organisations.</w:t>
      </w:r>
    </w:p>
    <w:p w14:paraId="2F38194A" w14:textId="26367285" w:rsidR="00185E83" w:rsidRPr="00213B46" w:rsidRDefault="00135C5C" w:rsidP="00CC5A57">
      <w:pPr>
        <w:pStyle w:val="ListParagraph"/>
        <w:numPr>
          <w:ilvl w:val="0"/>
          <w:numId w:val="84"/>
        </w:numPr>
        <w:spacing w:line="276" w:lineRule="auto"/>
        <w:rPr>
          <w:sz w:val="24"/>
          <w:szCs w:val="24"/>
        </w:rPr>
      </w:pPr>
      <w:r w:rsidRPr="00213B46">
        <w:rPr>
          <w:sz w:val="24"/>
          <w:szCs w:val="24"/>
        </w:rPr>
        <w:t xml:space="preserve">Age UK has formed collaborations with a network of organisations in Leeds under the ‘SWIFT’ programme and is also part of Linking Leeds, the </w:t>
      </w:r>
      <w:proofErr w:type="spellStart"/>
      <w:r w:rsidRPr="00213B46">
        <w:rPr>
          <w:sz w:val="24"/>
          <w:szCs w:val="24"/>
        </w:rPr>
        <w:t>Advonet</w:t>
      </w:r>
      <w:proofErr w:type="spellEnd"/>
      <w:r w:rsidRPr="00213B46">
        <w:rPr>
          <w:sz w:val="24"/>
          <w:szCs w:val="24"/>
        </w:rPr>
        <w:t xml:space="preserve"> consortium and the Oak Alliance.</w:t>
      </w:r>
    </w:p>
    <w:p w14:paraId="24B37F1D" w14:textId="2CEFC98C" w:rsidR="00185E83" w:rsidRPr="00213B46" w:rsidRDefault="008C466E" w:rsidP="00CC5A57">
      <w:pPr>
        <w:pStyle w:val="ListParagraph"/>
        <w:numPr>
          <w:ilvl w:val="0"/>
          <w:numId w:val="3"/>
        </w:numPr>
        <w:spacing w:line="276" w:lineRule="auto"/>
        <w:rPr>
          <w:sz w:val="24"/>
          <w:szCs w:val="24"/>
        </w:rPr>
      </w:pPr>
      <w:r w:rsidRPr="00213B46">
        <w:rPr>
          <w:sz w:val="24"/>
          <w:szCs w:val="24"/>
        </w:rPr>
        <w:t>Healthy Holidays</w:t>
      </w:r>
      <w:r w:rsidR="68860F9B" w:rsidRPr="00213B46">
        <w:rPr>
          <w:sz w:val="24"/>
          <w:szCs w:val="24"/>
        </w:rPr>
        <w:t>, delivered through Leeds City Council and the Leeds Community Foundation using charitable donations, Council funding and DfE funding,</w:t>
      </w:r>
      <w:r w:rsidRPr="00213B46">
        <w:rPr>
          <w:sz w:val="24"/>
          <w:szCs w:val="24"/>
        </w:rPr>
        <w:t xml:space="preserve"> works with a wide range of </w:t>
      </w:r>
      <w:r w:rsidR="4BF07B47" w:rsidRPr="00213B46">
        <w:rPr>
          <w:sz w:val="24"/>
          <w:szCs w:val="24"/>
        </w:rPr>
        <w:t xml:space="preserve">Council </w:t>
      </w:r>
      <w:r w:rsidRPr="00213B46">
        <w:rPr>
          <w:sz w:val="24"/>
          <w:szCs w:val="24"/>
        </w:rPr>
        <w:t xml:space="preserve">community hubs, local </w:t>
      </w:r>
      <w:r w:rsidR="00856DE1" w:rsidRPr="00213B46">
        <w:rPr>
          <w:sz w:val="24"/>
          <w:szCs w:val="24"/>
        </w:rPr>
        <w:t>TSOs</w:t>
      </w:r>
      <w:r w:rsidR="28B0D490" w:rsidRPr="00213B46">
        <w:rPr>
          <w:sz w:val="24"/>
          <w:szCs w:val="24"/>
        </w:rPr>
        <w:t xml:space="preserve"> and schools</w:t>
      </w:r>
      <w:r w:rsidR="00CC087D" w:rsidRPr="00213B46">
        <w:rPr>
          <w:sz w:val="24"/>
          <w:szCs w:val="24"/>
        </w:rPr>
        <w:t xml:space="preserve"> as well as public and private sector partners </w:t>
      </w:r>
      <w:r w:rsidRPr="00213B46">
        <w:rPr>
          <w:sz w:val="24"/>
          <w:szCs w:val="24"/>
        </w:rPr>
        <w:t xml:space="preserve">to expand </w:t>
      </w:r>
      <w:r w:rsidR="00CC087D" w:rsidRPr="00213B46">
        <w:rPr>
          <w:sz w:val="24"/>
          <w:szCs w:val="24"/>
        </w:rPr>
        <w:t xml:space="preserve">their </w:t>
      </w:r>
      <w:r w:rsidRPr="00213B46">
        <w:rPr>
          <w:sz w:val="24"/>
          <w:szCs w:val="24"/>
        </w:rPr>
        <w:t>provision both in terms of reach (numbers of children and families benefitting), and services provided.</w:t>
      </w:r>
    </w:p>
    <w:p w14:paraId="2791591F" w14:textId="45404119" w:rsidR="00D00F47" w:rsidRPr="00213B46" w:rsidRDefault="00D00F47" w:rsidP="00CC5A57">
      <w:pPr>
        <w:pStyle w:val="ListParagraph"/>
        <w:numPr>
          <w:ilvl w:val="0"/>
          <w:numId w:val="3"/>
        </w:numPr>
        <w:spacing w:line="276" w:lineRule="auto"/>
        <w:rPr>
          <w:sz w:val="24"/>
          <w:szCs w:val="24"/>
        </w:rPr>
      </w:pPr>
      <w:proofErr w:type="gramStart"/>
      <w:r w:rsidRPr="00213B46">
        <w:rPr>
          <w:sz w:val="24"/>
          <w:szCs w:val="24"/>
        </w:rPr>
        <w:t>The H</w:t>
      </w:r>
      <w:r w:rsidR="5A88133E" w:rsidRPr="00213B46">
        <w:rPr>
          <w:sz w:val="24"/>
          <w:szCs w:val="24"/>
        </w:rPr>
        <w:t xml:space="preserve">arnessing the </w:t>
      </w:r>
      <w:r w:rsidRPr="00213B46">
        <w:rPr>
          <w:sz w:val="24"/>
          <w:szCs w:val="24"/>
        </w:rPr>
        <w:t>P</w:t>
      </w:r>
      <w:r w:rsidR="19D5DBFA" w:rsidRPr="00213B46">
        <w:rPr>
          <w:sz w:val="24"/>
          <w:szCs w:val="24"/>
        </w:rPr>
        <w:t xml:space="preserve">ower </w:t>
      </w:r>
      <w:r w:rsidRPr="00213B46">
        <w:rPr>
          <w:sz w:val="24"/>
          <w:szCs w:val="24"/>
        </w:rPr>
        <w:t>o</w:t>
      </w:r>
      <w:r w:rsidR="0C53C9F0" w:rsidRPr="00213B46">
        <w:rPr>
          <w:sz w:val="24"/>
          <w:szCs w:val="24"/>
        </w:rPr>
        <w:t xml:space="preserve">f </w:t>
      </w:r>
      <w:r w:rsidRPr="00213B46">
        <w:rPr>
          <w:sz w:val="24"/>
          <w:szCs w:val="24"/>
        </w:rPr>
        <w:t>C</w:t>
      </w:r>
      <w:r w:rsidR="482C4349" w:rsidRPr="00213B46">
        <w:rPr>
          <w:sz w:val="24"/>
          <w:szCs w:val="24"/>
        </w:rPr>
        <w:t>ommunities</w:t>
      </w:r>
      <w:r w:rsidR="00807859" w:rsidRPr="00213B46">
        <w:rPr>
          <w:sz w:val="24"/>
          <w:szCs w:val="24"/>
        </w:rPr>
        <w:t xml:space="preserve"> </w:t>
      </w:r>
      <w:r w:rsidR="19178EF8" w:rsidRPr="00213B46">
        <w:rPr>
          <w:sz w:val="24"/>
          <w:szCs w:val="24"/>
        </w:rPr>
        <w:t xml:space="preserve">part of the West </w:t>
      </w:r>
      <w:r w:rsidR="57885352" w:rsidRPr="00213B46">
        <w:rPr>
          <w:sz w:val="24"/>
          <w:szCs w:val="24"/>
        </w:rPr>
        <w:t>Yorkshire</w:t>
      </w:r>
      <w:r w:rsidR="19178EF8" w:rsidRPr="00213B46">
        <w:rPr>
          <w:sz w:val="24"/>
          <w:szCs w:val="24"/>
        </w:rPr>
        <w:t xml:space="preserve"> &amp; Harrogate Transformation programme,</w:t>
      </w:r>
      <w:proofErr w:type="gramEnd"/>
      <w:r w:rsidR="19178EF8" w:rsidRPr="00213B46">
        <w:rPr>
          <w:sz w:val="24"/>
          <w:szCs w:val="24"/>
        </w:rPr>
        <w:t xml:space="preserve"> provides a Small Grants Programme which is bringing small and grassroots organisations that are embedding in their communities together </w:t>
      </w:r>
      <w:r w:rsidR="00605871" w:rsidRPr="00213B46">
        <w:rPr>
          <w:sz w:val="24"/>
          <w:szCs w:val="24"/>
        </w:rPr>
        <w:t xml:space="preserve">to </w:t>
      </w:r>
      <w:r w:rsidRPr="00213B46">
        <w:rPr>
          <w:sz w:val="24"/>
          <w:szCs w:val="24"/>
        </w:rPr>
        <w:t xml:space="preserve">help them connect into the </w:t>
      </w:r>
      <w:r w:rsidR="0013701C" w:rsidRPr="00213B46">
        <w:rPr>
          <w:sz w:val="24"/>
          <w:szCs w:val="24"/>
        </w:rPr>
        <w:t>wider health and care system in Leeds.</w:t>
      </w:r>
    </w:p>
    <w:p w14:paraId="143CEE95" w14:textId="4FD892CC" w:rsidR="1E686AC5" w:rsidRPr="00213B46" w:rsidRDefault="1E686AC5" w:rsidP="00CC5A57">
      <w:pPr>
        <w:pStyle w:val="ListParagraph"/>
        <w:numPr>
          <w:ilvl w:val="0"/>
          <w:numId w:val="3"/>
        </w:numPr>
        <w:spacing w:line="276" w:lineRule="auto"/>
        <w:rPr>
          <w:sz w:val="24"/>
          <w:szCs w:val="24"/>
        </w:rPr>
      </w:pPr>
      <w:r w:rsidRPr="00213B46">
        <w:rPr>
          <w:sz w:val="24"/>
          <w:szCs w:val="24"/>
        </w:rPr>
        <w:t xml:space="preserve">The Leeds Solidarity Network is a group of organisations working with communities experiencing marginalisation and extreme inequality who have come together to work in solidarity. The organisations comprise Leeds GATE, BASIS Yorkshire, LASSN and Yorkshire MESMAC work with Gypsies and Travellers, Sex Workers, Asylum Seekers and Refugees, communities affected by HIV and LGBTQ+ communities. Whilst the context of these organisations and the people they work for are different </w:t>
      </w:r>
      <w:r w:rsidRPr="00213B46">
        <w:rPr>
          <w:sz w:val="24"/>
          <w:szCs w:val="24"/>
        </w:rPr>
        <w:lastRenderedPageBreak/>
        <w:t>the barriers and experiences of stigma are</w:t>
      </w:r>
      <w:r w:rsidR="1801D461" w:rsidRPr="00213B46">
        <w:rPr>
          <w:sz w:val="24"/>
          <w:szCs w:val="24"/>
        </w:rPr>
        <w:t xml:space="preserve"> often</w:t>
      </w:r>
      <w:r w:rsidRPr="00213B46">
        <w:rPr>
          <w:sz w:val="24"/>
          <w:szCs w:val="24"/>
        </w:rPr>
        <w:t xml:space="preserve"> strikingly similar.</w:t>
      </w:r>
      <w:r w:rsidR="6E336C9D" w:rsidRPr="00213B46">
        <w:rPr>
          <w:sz w:val="24"/>
          <w:szCs w:val="24"/>
        </w:rPr>
        <w:t xml:space="preserve">  They have been awarded funding by the King’s Fund</w:t>
      </w:r>
      <w:r w:rsidR="00C5312A" w:rsidRPr="00213B46">
        <w:rPr>
          <w:rStyle w:val="FootnoteReference"/>
          <w:sz w:val="24"/>
          <w:szCs w:val="24"/>
        </w:rPr>
        <w:footnoteReference w:id="164"/>
      </w:r>
      <w:r w:rsidR="6E336C9D" w:rsidRPr="00213B46">
        <w:rPr>
          <w:sz w:val="24"/>
          <w:szCs w:val="24"/>
        </w:rPr>
        <w:t xml:space="preserve"> to work on intersectional issues</w:t>
      </w:r>
      <w:r w:rsidR="09DFAB75" w:rsidRPr="00213B46">
        <w:rPr>
          <w:sz w:val="24"/>
          <w:szCs w:val="24"/>
        </w:rPr>
        <w:t xml:space="preserve"> and unders</w:t>
      </w:r>
      <w:r w:rsidR="133ACEEC" w:rsidRPr="00213B46">
        <w:rPr>
          <w:sz w:val="24"/>
          <w:szCs w:val="24"/>
        </w:rPr>
        <w:t>tand “commissioning from the margins”</w:t>
      </w:r>
    </w:p>
    <w:p w14:paraId="1A12BBCB" w14:textId="50C47910" w:rsidR="36EE5A5C" w:rsidRPr="00213B46" w:rsidRDefault="36EE5A5C" w:rsidP="00CC5A57">
      <w:pPr>
        <w:pStyle w:val="ListParagraph"/>
        <w:numPr>
          <w:ilvl w:val="0"/>
          <w:numId w:val="3"/>
        </w:numPr>
        <w:spacing w:line="276" w:lineRule="auto"/>
        <w:rPr>
          <w:sz w:val="24"/>
          <w:szCs w:val="24"/>
        </w:rPr>
      </w:pPr>
      <w:r w:rsidRPr="00213B46">
        <w:rPr>
          <w:sz w:val="24"/>
          <w:szCs w:val="24"/>
        </w:rPr>
        <w:t>There are 34 organisations who, as part of the Neighbourhood Networks</w:t>
      </w:r>
      <w:r w:rsidR="671F4A28" w:rsidRPr="00213B46">
        <w:rPr>
          <w:sz w:val="24"/>
          <w:szCs w:val="24"/>
        </w:rPr>
        <w:t>, support older peop</w:t>
      </w:r>
      <w:r w:rsidRPr="00213B46">
        <w:rPr>
          <w:sz w:val="24"/>
          <w:szCs w:val="24"/>
        </w:rPr>
        <w:t>le to rem</w:t>
      </w:r>
      <w:r w:rsidR="3C980E06" w:rsidRPr="00213B46">
        <w:rPr>
          <w:sz w:val="24"/>
          <w:szCs w:val="24"/>
        </w:rPr>
        <w:t>a</w:t>
      </w:r>
      <w:r w:rsidRPr="00213B46">
        <w:rPr>
          <w:sz w:val="24"/>
          <w:szCs w:val="24"/>
        </w:rPr>
        <w:t>in l</w:t>
      </w:r>
      <w:r w:rsidR="3E95EA72" w:rsidRPr="00213B46">
        <w:rPr>
          <w:sz w:val="24"/>
          <w:szCs w:val="24"/>
        </w:rPr>
        <w:t>i</w:t>
      </w:r>
      <w:r w:rsidRPr="00213B46">
        <w:rPr>
          <w:sz w:val="24"/>
          <w:szCs w:val="24"/>
        </w:rPr>
        <w:t>ving independ</w:t>
      </w:r>
      <w:r w:rsidR="17AF73CF" w:rsidRPr="00213B46">
        <w:rPr>
          <w:sz w:val="24"/>
          <w:szCs w:val="24"/>
        </w:rPr>
        <w:t>en</w:t>
      </w:r>
      <w:r w:rsidRPr="00213B46">
        <w:rPr>
          <w:sz w:val="24"/>
          <w:szCs w:val="24"/>
        </w:rPr>
        <w:t>tly and participate in th</w:t>
      </w:r>
      <w:r w:rsidR="26D1F17A" w:rsidRPr="00213B46">
        <w:rPr>
          <w:sz w:val="24"/>
          <w:szCs w:val="24"/>
        </w:rPr>
        <w:t>eir</w:t>
      </w:r>
      <w:r w:rsidRPr="00213B46">
        <w:rPr>
          <w:sz w:val="24"/>
          <w:szCs w:val="24"/>
        </w:rPr>
        <w:t xml:space="preserve"> communities thr</w:t>
      </w:r>
      <w:r w:rsidR="5A6786D8" w:rsidRPr="00213B46">
        <w:rPr>
          <w:sz w:val="24"/>
          <w:szCs w:val="24"/>
        </w:rPr>
        <w:t>o</w:t>
      </w:r>
      <w:r w:rsidRPr="00213B46">
        <w:rPr>
          <w:sz w:val="24"/>
          <w:szCs w:val="24"/>
        </w:rPr>
        <w:t>ugh a range of activities and services that are provided at</w:t>
      </w:r>
      <w:r w:rsidR="00056A19" w:rsidRPr="00213B46">
        <w:rPr>
          <w:sz w:val="24"/>
          <w:szCs w:val="24"/>
        </w:rPr>
        <w:t xml:space="preserve"> </w:t>
      </w:r>
      <w:r w:rsidRPr="00213B46">
        <w:rPr>
          <w:sz w:val="24"/>
          <w:szCs w:val="24"/>
        </w:rPr>
        <w:t>a neighbou</w:t>
      </w:r>
      <w:r w:rsidR="349B7395" w:rsidRPr="00213B46">
        <w:rPr>
          <w:sz w:val="24"/>
          <w:szCs w:val="24"/>
        </w:rPr>
        <w:t>r</w:t>
      </w:r>
      <w:r w:rsidRPr="00213B46">
        <w:rPr>
          <w:sz w:val="24"/>
          <w:szCs w:val="24"/>
        </w:rPr>
        <w:t>hood level</w:t>
      </w:r>
      <w:r w:rsidR="71277264" w:rsidRPr="00213B46">
        <w:rPr>
          <w:sz w:val="24"/>
          <w:szCs w:val="24"/>
        </w:rPr>
        <w:t>.  They reduce social isolation and loneliness, increase older people’s contribution and involvement as well as their choice and control, and enhance their health and wellbein</w:t>
      </w:r>
      <w:r w:rsidR="3F7BD947" w:rsidRPr="00213B46">
        <w:rPr>
          <w:sz w:val="24"/>
          <w:szCs w:val="24"/>
        </w:rPr>
        <w:t>g.</w:t>
      </w:r>
    </w:p>
    <w:p w14:paraId="24EDCF07" w14:textId="2B891BE4" w:rsidR="7B10C8D3" w:rsidRPr="00213B46" w:rsidRDefault="4794EBC3" w:rsidP="00CC5A57">
      <w:pPr>
        <w:pStyle w:val="ListParagraph"/>
        <w:numPr>
          <w:ilvl w:val="0"/>
          <w:numId w:val="3"/>
        </w:numPr>
        <w:spacing w:line="276" w:lineRule="auto"/>
        <w:rPr>
          <w:sz w:val="24"/>
          <w:szCs w:val="24"/>
        </w:rPr>
      </w:pPr>
      <w:r w:rsidRPr="00213B46">
        <w:rPr>
          <w:sz w:val="24"/>
          <w:szCs w:val="24"/>
        </w:rPr>
        <w:t>Live Well Leeds</w:t>
      </w:r>
      <w:r w:rsidR="00AC0119" w:rsidRPr="00213B46">
        <w:rPr>
          <w:rStyle w:val="FootnoteReference"/>
          <w:sz w:val="24"/>
          <w:szCs w:val="24"/>
        </w:rPr>
        <w:footnoteReference w:id="165"/>
      </w:r>
      <w:r w:rsidRPr="00213B46">
        <w:rPr>
          <w:sz w:val="24"/>
          <w:szCs w:val="24"/>
        </w:rPr>
        <w:t xml:space="preserve"> is a citywide service, based in the community to provide support for people with mild to moderate support needs to manage and/or recover from their mental health, diagnosed or not.  There are 16 Delivery Network Partners across the city, offering one-to-one support, group leisure/social activities, peer support and access to specialist interventions.</w:t>
      </w:r>
    </w:p>
    <w:p w14:paraId="7C70EED1" w14:textId="6B0E6117" w:rsidR="5DD024B0" w:rsidRPr="00213B46" w:rsidRDefault="438178D5" w:rsidP="00CC5A57">
      <w:pPr>
        <w:pStyle w:val="ListParagraph"/>
        <w:numPr>
          <w:ilvl w:val="0"/>
          <w:numId w:val="3"/>
        </w:numPr>
        <w:spacing w:line="276" w:lineRule="auto"/>
        <w:rPr>
          <w:sz w:val="24"/>
          <w:szCs w:val="24"/>
        </w:rPr>
      </w:pPr>
      <w:r w:rsidRPr="00213B46">
        <w:rPr>
          <w:sz w:val="24"/>
          <w:szCs w:val="24"/>
        </w:rPr>
        <w:t xml:space="preserve">The </w:t>
      </w:r>
      <w:r w:rsidR="7EFA2F61" w:rsidRPr="00213B46">
        <w:rPr>
          <w:sz w:val="24"/>
          <w:szCs w:val="24"/>
        </w:rPr>
        <w:t xml:space="preserve">33 </w:t>
      </w:r>
      <w:r w:rsidRPr="00213B46">
        <w:rPr>
          <w:sz w:val="24"/>
          <w:szCs w:val="24"/>
        </w:rPr>
        <w:t>ward-based Community Care Hubs (</w:t>
      </w:r>
      <w:r w:rsidR="7B10C8D3" w:rsidRPr="00213B46">
        <w:rPr>
          <w:sz w:val="24"/>
          <w:szCs w:val="24"/>
        </w:rPr>
        <w:t>CCH</w:t>
      </w:r>
      <w:r w:rsidR="4A48245B" w:rsidRPr="00213B46">
        <w:rPr>
          <w:sz w:val="24"/>
          <w:szCs w:val="24"/>
        </w:rPr>
        <w:t xml:space="preserve">) were established as part of the city’s </w:t>
      </w:r>
      <w:r w:rsidR="439ECC7F" w:rsidRPr="00213B46">
        <w:rPr>
          <w:sz w:val="24"/>
          <w:szCs w:val="24"/>
        </w:rPr>
        <w:t xml:space="preserve">rapid </w:t>
      </w:r>
      <w:r w:rsidR="4A48245B" w:rsidRPr="00213B46">
        <w:rPr>
          <w:sz w:val="24"/>
          <w:szCs w:val="24"/>
        </w:rPr>
        <w:t xml:space="preserve">response to </w:t>
      </w:r>
      <w:r w:rsidR="1AA8A7B2" w:rsidRPr="00213B46">
        <w:rPr>
          <w:sz w:val="24"/>
          <w:szCs w:val="24"/>
        </w:rPr>
        <w:t xml:space="preserve">ensure that the most vulnerable people in the city have access to support during the COVID-19 pandemic. </w:t>
      </w:r>
      <w:r w:rsidR="2D2F2D75" w:rsidRPr="00213B46">
        <w:rPr>
          <w:sz w:val="24"/>
          <w:szCs w:val="24"/>
        </w:rPr>
        <w:t>Linked to Leeds City Council’s Welfare Support Referral Service, t</w:t>
      </w:r>
      <w:r w:rsidR="1AA8A7B2" w:rsidRPr="00213B46">
        <w:rPr>
          <w:sz w:val="24"/>
          <w:szCs w:val="24"/>
        </w:rPr>
        <w:t>he Hubs have provided food, prescri</w:t>
      </w:r>
      <w:r w:rsidR="4A24BA1B" w:rsidRPr="00213B46">
        <w:rPr>
          <w:sz w:val="24"/>
          <w:szCs w:val="24"/>
        </w:rPr>
        <w:t>p</w:t>
      </w:r>
      <w:r w:rsidR="1AA8A7B2" w:rsidRPr="00213B46">
        <w:rPr>
          <w:sz w:val="24"/>
          <w:szCs w:val="24"/>
        </w:rPr>
        <w:t>tion</w:t>
      </w:r>
      <w:r w:rsidR="31D31BB1" w:rsidRPr="00213B46">
        <w:rPr>
          <w:sz w:val="24"/>
          <w:szCs w:val="24"/>
        </w:rPr>
        <w:t>/medical supp</w:t>
      </w:r>
      <w:r w:rsidR="573218A4" w:rsidRPr="00213B46">
        <w:rPr>
          <w:sz w:val="24"/>
          <w:szCs w:val="24"/>
        </w:rPr>
        <w:t>l</w:t>
      </w:r>
      <w:r w:rsidR="31D31BB1" w:rsidRPr="00213B46">
        <w:rPr>
          <w:sz w:val="24"/>
          <w:szCs w:val="24"/>
        </w:rPr>
        <w:t>ies collection, befriend</w:t>
      </w:r>
      <w:r w:rsidR="26C637E0" w:rsidRPr="00213B46">
        <w:rPr>
          <w:sz w:val="24"/>
          <w:szCs w:val="24"/>
        </w:rPr>
        <w:t>i</w:t>
      </w:r>
      <w:r w:rsidR="31D31BB1" w:rsidRPr="00213B46">
        <w:rPr>
          <w:sz w:val="24"/>
          <w:szCs w:val="24"/>
        </w:rPr>
        <w:t xml:space="preserve">ng/welfare contact, health promotion and responses to other requests from the </w:t>
      </w:r>
      <w:r w:rsidR="6D0B7B5B" w:rsidRPr="00213B46">
        <w:rPr>
          <w:sz w:val="24"/>
          <w:szCs w:val="24"/>
        </w:rPr>
        <w:t xml:space="preserve">most vulnerable members of local communities.  </w:t>
      </w:r>
      <w:r w:rsidR="6C874939" w:rsidRPr="00213B46">
        <w:rPr>
          <w:sz w:val="24"/>
          <w:szCs w:val="24"/>
        </w:rPr>
        <w:t xml:space="preserve">Options for the future of the Community Care Hub model are under consideration as part of the </w:t>
      </w:r>
      <w:proofErr w:type="spellStart"/>
      <w:r w:rsidR="6C874939" w:rsidRPr="00213B46">
        <w:rPr>
          <w:sz w:val="24"/>
          <w:szCs w:val="24"/>
        </w:rPr>
        <w:t>Leeds’</w:t>
      </w:r>
      <w:proofErr w:type="spellEnd"/>
      <w:r w:rsidR="6C874939" w:rsidRPr="00213B46">
        <w:rPr>
          <w:sz w:val="24"/>
          <w:szCs w:val="24"/>
        </w:rPr>
        <w:t xml:space="preserve"> Covid recovery </w:t>
      </w:r>
      <w:r w:rsidR="254299CB" w:rsidRPr="00213B46">
        <w:rPr>
          <w:sz w:val="24"/>
          <w:szCs w:val="24"/>
        </w:rPr>
        <w:t>plans.</w:t>
      </w:r>
    </w:p>
    <w:p w14:paraId="276111A5" w14:textId="0613BA75" w:rsidR="5DD024B0" w:rsidRPr="00213B46" w:rsidRDefault="6E82CFEB" w:rsidP="00CC5A57">
      <w:pPr>
        <w:pStyle w:val="ListParagraph"/>
        <w:numPr>
          <w:ilvl w:val="0"/>
          <w:numId w:val="3"/>
        </w:numPr>
        <w:spacing w:line="276" w:lineRule="auto"/>
        <w:rPr>
          <w:sz w:val="24"/>
          <w:szCs w:val="24"/>
        </w:rPr>
      </w:pPr>
      <w:r w:rsidRPr="00213B46">
        <w:rPr>
          <w:sz w:val="24"/>
          <w:szCs w:val="24"/>
        </w:rPr>
        <w:t>‘Communities of Interest’ are groups of people who share an identity</w:t>
      </w:r>
      <w:r w:rsidR="409BC203" w:rsidRPr="00213B46">
        <w:rPr>
          <w:sz w:val="24"/>
          <w:szCs w:val="24"/>
        </w:rPr>
        <w:t xml:space="preserve"> (</w:t>
      </w:r>
      <w:r w:rsidRPr="00213B46">
        <w:rPr>
          <w:sz w:val="24"/>
          <w:szCs w:val="24"/>
        </w:rPr>
        <w:t>for example people with a learning disability</w:t>
      </w:r>
      <w:r w:rsidR="0CC6A0E9" w:rsidRPr="00213B46">
        <w:rPr>
          <w:sz w:val="24"/>
          <w:szCs w:val="24"/>
        </w:rPr>
        <w:t>, LGBT+ individuals</w:t>
      </w:r>
      <w:r w:rsidR="2AC64BDE" w:rsidRPr="00213B46">
        <w:rPr>
          <w:sz w:val="24"/>
          <w:szCs w:val="24"/>
        </w:rPr>
        <w:t>)</w:t>
      </w:r>
      <w:r w:rsidRPr="00213B46">
        <w:rPr>
          <w:sz w:val="24"/>
          <w:szCs w:val="24"/>
        </w:rPr>
        <w:t xml:space="preserve"> or those who share an experience</w:t>
      </w:r>
      <w:r w:rsidR="16580EA4" w:rsidRPr="00213B46">
        <w:rPr>
          <w:sz w:val="24"/>
          <w:szCs w:val="24"/>
        </w:rPr>
        <w:t xml:space="preserve"> (</w:t>
      </w:r>
      <w:r w:rsidRPr="00213B46">
        <w:rPr>
          <w:sz w:val="24"/>
          <w:szCs w:val="24"/>
        </w:rPr>
        <w:t>for example the homeless community</w:t>
      </w:r>
      <w:r w:rsidR="2561D034" w:rsidRPr="00213B46">
        <w:rPr>
          <w:sz w:val="24"/>
          <w:szCs w:val="24"/>
        </w:rPr>
        <w:t>, people leaving prison, unpaid carers)</w:t>
      </w:r>
      <w:r w:rsidRPr="00213B46">
        <w:rPr>
          <w:sz w:val="24"/>
          <w:szCs w:val="24"/>
        </w:rPr>
        <w:t xml:space="preserve">. Forum Central and partners initially identified </w:t>
      </w:r>
      <w:proofErr w:type="gramStart"/>
      <w:r w:rsidRPr="00213B46">
        <w:rPr>
          <w:sz w:val="24"/>
          <w:szCs w:val="24"/>
        </w:rPr>
        <w:t>a number of</w:t>
      </w:r>
      <w:proofErr w:type="gramEnd"/>
      <w:r w:rsidRPr="00213B46">
        <w:rPr>
          <w:sz w:val="24"/>
          <w:szCs w:val="24"/>
        </w:rPr>
        <w:t xml:space="preserve"> communities of interest who experience additional barriers to communication</w:t>
      </w:r>
      <w:r w:rsidR="5F0DA6A0" w:rsidRPr="00213B46">
        <w:rPr>
          <w:sz w:val="24"/>
          <w:szCs w:val="24"/>
        </w:rPr>
        <w:t xml:space="preserve">, and some of the </w:t>
      </w:r>
      <w:r w:rsidR="00856DE1" w:rsidRPr="00213B46">
        <w:rPr>
          <w:sz w:val="24"/>
          <w:szCs w:val="24"/>
        </w:rPr>
        <w:t>TSOs</w:t>
      </w:r>
      <w:r w:rsidR="5F0DA6A0" w:rsidRPr="00213B46">
        <w:rPr>
          <w:sz w:val="24"/>
          <w:szCs w:val="24"/>
        </w:rPr>
        <w:t xml:space="preserve"> that work to support them</w:t>
      </w:r>
      <w:r w:rsidRPr="00213B46">
        <w:rPr>
          <w:sz w:val="24"/>
          <w:szCs w:val="24"/>
        </w:rPr>
        <w:t>.</w:t>
      </w:r>
      <w:r w:rsidR="32171E93" w:rsidRPr="00213B46">
        <w:rPr>
          <w:sz w:val="24"/>
          <w:szCs w:val="24"/>
        </w:rPr>
        <w:t xml:space="preserve">  Forum Central is working in partnership with Voluntary Action Leeds, Healthwatch and Leeds City Council to support a growing network of community-based organisations in order to address inequalities.</w:t>
      </w:r>
      <w:r w:rsidR="6A6EB14D" w:rsidRPr="00213B46">
        <w:rPr>
          <w:sz w:val="24"/>
          <w:szCs w:val="24"/>
        </w:rPr>
        <w:t xml:space="preserve">  This included exploring the experience of intersecting identities, which provides invaluable feedback to decision makers across the Leeds health and care system to respond to current challenges, </w:t>
      </w:r>
      <w:proofErr w:type="gramStart"/>
      <w:r w:rsidR="7051158F" w:rsidRPr="00213B46">
        <w:rPr>
          <w:sz w:val="24"/>
          <w:szCs w:val="24"/>
        </w:rPr>
        <w:t xml:space="preserve">and </w:t>
      </w:r>
      <w:r w:rsidR="6A6EB14D" w:rsidRPr="00213B46">
        <w:rPr>
          <w:sz w:val="24"/>
          <w:szCs w:val="24"/>
        </w:rPr>
        <w:t>also</w:t>
      </w:r>
      <w:proofErr w:type="gramEnd"/>
      <w:r w:rsidR="6A6EB14D" w:rsidRPr="00213B46">
        <w:rPr>
          <w:sz w:val="24"/>
          <w:szCs w:val="24"/>
        </w:rPr>
        <w:t xml:space="preserve"> help</w:t>
      </w:r>
      <w:r w:rsidR="6118D197" w:rsidRPr="00213B46">
        <w:rPr>
          <w:sz w:val="24"/>
          <w:szCs w:val="24"/>
        </w:rPr>
        <w:t>s</w:t>
      </w:r>
      <w:r w:rsidR="6A6EB14D" w:rsidRPr="00213B46">
        <w:rPr>
          <w:sz w:val="24"/>
          <w:szCs w:val="24"/>
        </w:rPr>
        <w:t xml:space="preserve"> develop a future system which is both personalised and responsive to the needs of all communities of Leeds.</w:t>
      </w:r>
    </w:p>
    <w:p w14:paraId="0F2B83BB" w14:textId="3DE4CFA1" w:rsidR="7B10C8D3" w:rsidRPr="00213B46" w:rsidRDefault="6F3D7ED6" w:rsidP="00CC5A57">
      <w:pPr>
        <w:pStyle w:val="ListParagraph"/>
        <w:numPr>
          <w:ilvl w:val="0"/>
          <w:numId w:val="3"/>
        </w:numPr>
        <w:spacing w:line="276" w:lineRule="auto"/>
        <w:rPr>
          <w:sz w:val="24"/>
          <w:szCs w:val="24"/>
        </w:rPr>
      </w:pPr>
      <w:r w:rsidRPr="00213B46">
        <w:rPr>
          <w:sz w:val="24"/>
          <w:szCs w:val="24"/>
        </w:rPr>
        <w:t>These networks play a crucial role in providing an interface with health and care networks throughout Leeds, and with health</w:t>
      </w:r>
      <w:r w:rsidR="46F15B18" w:rsidRPr="00213B46">
        <w:rPr>
          <w:sz w:val="24"/>
          <w:szCs w:val="24"/>
        </w:rPr>
        <w:t xml:space="preserve"> and care </w:t>
      </w:r>
      <w:r w:rsidRPr="00213B46">
        <w:rPr>
          <w:sz w:val="24"/>
          <w:szCs w:val="24"/>
        </w:rPr>
        <w:t>programmes and str</w:t>
      </w:r>
      <w:r w:rsidR="04A3457E" w:rsidRPr="00213B46">
        <w:rPr>
          <w:sz w:val="24"/>
          <w:szCs w:val="24"/>
        </w:rPr>
        <w:t xml:space="preserve">ategies that seek to support stronger collaboration across NHS, Council and </w:t>
      </w:r>
      <w:r w:rsidR="00856DE1" w:rsidRPr="00213B46">
        <w:rPr>
          <w:sz w:val="24"/>
          <w:szCs w:val="24"/>
        </w:rPr>
        <w:t>Third Sector</w:t>
      </w:r>
      <w:r w:rsidR="04A3457E" w:rsidRPr="00213B46">
        <w:rPr>
          <w:sz w:val="24"/>
          <w:szCs w:val="24"/>
        </w:rPr>
        <w:t xml:space="preserve"> working</w:t>
      </w:r>
      <w:r w:rsidRPr="00213B46">
        <w:rPr>
          <w:sz w:val="24"/>
          <w:szCs w:val="24"/>
        </w:rPr>
        <w:t>.</w:t>
      </w:r>
    </w:p>
    <w:p w14:paraId="73DC14D9" w14:textId="60969A03" w:rsidR="00172B2C" w:rsidRPr="00213B46" w:rsidRDefault="00CC087D" w:rsidP="00CC5A57">
      <w:pPr>
        <w:spacing w:line="276" w:lineRule="auto"/>
        <w:rPr>
          <w:sz w:val="24"/>
          <w:szCs w:val="24"/>
        </w:rPr>
      </w:pPr>
      <w:r w:rsidRPr="00213B46">
        <w:rPr>
          <w:sz w:val="24"/>
          <w:szCs w:val="24"/>
        </w:rPr>
        <w:lastRenderedPageBreak/>
        <w:t>Th</w:t>
      </w:r>
      <w:r w:rsidR="001834E2" w:rsidRPr="00213B46">
        <w:rPr>
          <w:sz w:val="24"/>
          <w:szCs w:val="24"/>
        </w:rPr>
        <w:t>ese</w:t>
      </w:r>
      <w:r w:rsidRPr="00213B46">
        <w:rPr>
          <w:sz w:val="24"/>
          <w:szCs w:val="24"/>
        </w:rPr>
        <w:t xml:space="preserve"> collaborative </w:t>
      </w:r>
      <w:r w:rsidR="00D00F47" w:rsidRPr="00213B46">
        <w:rPr>
          <w:sz w:val="24"/>
          <w:szCs w:val="24"/>
        </w:rPr>
        <w:t>approach</w:t>
      </w:r>
      <w:r w:rsidR="001834E2" w:rsidRPr="00213B46">
        <w:rPr>
          <w:sz w:val="24"/>
          <w:szCs w:val="24"/>
        </w:rPr>
        <w:t>es</w:t>
      </w:r>
      <w:r w:rsidR="00D00F47" w:rsidRPr="00213B46">
        <w:rPr>
          <w:sz w:val="24"/>
          <w:szCs w:val="24"/>
        </w:rPr>
        <w:t xml:space="preserve"> </w:t>
      </w:r>
      <w:r w:rsidR="001834E2" w:rsidRPr="00213B46">
        <w:rPr>
          <w:sz w:val="24"/>
          <w:szCs w:val="24"/>
        </w:rPr>
        <w:t>are</w:t>
      </w:r>
      <w:r w:rsidR="00765907" w:rsidRPr="00213B46">
        <w:rPr>
          <w:sz w:val="24"/>
          <w:szCs w:val="24"/>
        </w:rPr>
        <w:t xml:space="preserve"> proving to </w:t>
      </w:r>
      <w:r w:rsidR="00943211" w:rsidRPr="00213B46">
        <w:rPr>
          <w:sz w:val="24"/>
          <w:szCs w:val="24"/>
        </w:rPr>
        <w:t xml:space="preserve">have benefits related all </w:t>
      </w:r>
      <w:r w:rsidR="00D00F47" w:rsidRPr="00213B46">
        <w:rPr>
          <w:sz w:val="24"/>
          <w:szCs w:val="24"/>
        </w:rPr>
        <w:t>the wider determinants of health and wellbeing across communities of Leeds</w:t>
      </w:r>
      <w:r w:rsidR="00CB3EAE" w:rsidRPr="00213B46">
        <w:rPr>
          <w:sz w:val="24"/>
          <w:szCs w:val="24"/>
        </w:rPr>
        <w:t xml:space="preserve">.  </w:t>
      </w:r>
      <w:r w:rsidR="003F1CAA" w:rsidRPr="00213B46">
        <w:rPr>
          <w:sz w:val="24"/>
          <w:szCs w:val="24"/>
        </w:rPr>
        <w:t>The Orion Partnership case study below illustrates this well</w:t>
      </w:r>
      <w:r w:rsidR="004F20A3" w:rsidRPr="00213B46">
        <w:rPr>
          <w:sz w:val="24"/>
          <w:szCs w:val="24"/>
        </w:rPr>
        <w:t xml:space="preserve"> to demonstrate that the ‘whole is greater than the sum of its parts’.  </w:t>
      </w:r>
    </w:p>
    <w:tbl>
      <w:tblPr>
        <w:tblStyle w:val="14"/>
        <w:tblW w:w="9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0"/>
      </w:tblGrid>
      <w:tr w:rsidR="000F3061" w:rsidRPr="00213B46" w14:paraId="1BC2D54A" w14:textId="77777777" w:rsidTr="2E73CC1B">
        <w:tc>
          <w:tcPr>
            <w:tcW w:w="9310" w:type="dxa"/>
            <w:shd w:val="clear" w:color="auto" w:fill="002060"/>
          </w:tcPr>
          <w:p w14:paraId="64894FB2" w14:textId="77777777" w:rsidR="000F3061" w:rsidRPr="00213B46" w:rsidRDefault="000F3061" w:rsidP="00CC5A57">
            <w:pPr>
              <w:spacing w:after="0" w:line="276" w:lineRule="auto"/>
              <w:rPr>
                <w:color w:val="FFFFFF"/>
              </w:rPr>
            </w:pPr>
          </w:p>
          <w:p w14:paraId="02C35B00" w14:textId="77777777" w:rsidR="000F3061" w:rsidRPr="00213B46" w:rsidRDefault="008259F1" w:rsidP="00CC5A57">
            <w:pPr>
              <w:spacing w:after="0" w:line="276" w:lineRule="auto"/>
              <w:rPr>
                <w:b/>
                <w:color w:val="FFFFFF"/>
                <w:sz w:val="28"/>
                <w:szCs w:val="28"/>
              </w:rPr>
            </w:pPr>
            <w:r w:rsidRPr="00213B46">
              <w:rPr>
                <w:b/>
                <w:color w:val="FFFFFF"/>
                <w:sz w:val="28"/>
                <w:szCs w:val="28"/>
              </w:rPr>
              <w:t>FOCUS:  The Orion Partnership</w:t>
            </w:r>
          </w:p>
          <w:p w14:paraId="1B86C1BB" w14:textId="77777777" w:rsidR="000F3061" w:rsidRPr="00213B46" w:rsidRDefault="000F3061" w:rsidP="00CC5A57">
            <w:pPr>
              <w:spacing w:after="0" w:line="276" w:lineRule="auto"/>
              <w:rPr>
                <w:color w:val="FFFFFF"/>
              </w:rPr>
            </w:pPr>
          </w:p>
        </w:tc>
      </w:tr>
      <w:tr w:rsidR="000F3061" w:rsidRPr="00213B46" w14:paraId="0004B304" w14:textId="77777777" w:rsidTr="2E73CC1B">
        <w:tc>
          <w:tcPr>
            <w:tcW w:w="9310" w:type="dxa"/>
            <w:tcMar>
              <w:top w:w="28" w:type="dxa"/>
              <w:left w:w="142" w:type="dxa"/>
              <w:bottom w:w="28" w:type="dxa"/>
              <w:right w:w="142" w:type="dxa"/>
            </w:tcMar>
          </w:tcPr>
          <w:p w14:paraId="1C7D44C3" w14:textId="77777777" w:rsidR="000F3061" w:rsidRPr="00213B46" w:rsidRDefault="000F3061" w:rsidP="00CC5A57">
            <w:pPr>
              <w:spacing w:after="0" w:line="276" w:lineRule="auto"/>
              <w:rPr>
                <w:rFonts w:ascii="Quattrocento Sans" w:eastAsia="Quattrocento Sans" w:hAnsi="Quattrocento Sans" w:cs="Quattrocento Sans"/>
                <w:color w:val="2E74B5"/>
                <w:sz w:val="18"/>
                <w:szCs w:val="18"/>
              </w:rPr>
            </w:pPr>
          </w:p>
          <w:tbl>
            <w:tblPr>
              <w:tblStyle w:val="13"/>
              <w:tblW w:w="9026" w:type="dxa"/>
              <w:tblLayout w:type="fixed"/>
              <w:tblLook w:val="0000" w:firstRow="0" w:lastRow="0" w:firstColumn="0" w:lastColumn="0" w:noHBand="0" w:noVBand="0"/>
            </w:tblPr>
            <w:tblGrid>
              <w:gridCol w:w="5210"/>
              <w:gridCol w:w="3816"/>
            </w:tblGrid>
            <w:tr w:rsidR="000F3061" w:rsidRPr="00213B46" w14:paraId="5D074275" w14:textId="77777777" w:rsidTr="2E73CC1B">
              <w:tc>
                <w:tcPr>
                  <w:tcW w:w="5210" w:type="dxa"/>
                </w:tcPr>
                <w:p w14:paraId="0CC3AE41" w14:textId="77777777" w:rsidR="000F3061" w:rsidRPr="00213B46" w:rsidRDefault="008259F1" w:rsidP="00CC5A57">
                  <w:pPr>
                    <w:numPr>
                      <w:ilvl w:val="0"/>
                      <w:numId w:val="23"/>
                    </w:numPr>
                    <w:pBdr>
                      <w:top w:val="nil"/>
                      <w:left w:val="nil"/>
                      <w:bottom w:val="nil"/>
                      <w:right w:val="nil"/>
                      <w:between w:val="nil"/>
                    </w:pBdr>
                    <w:spacing w:after="0" w:line="276" w:lineRule="auto"/>
                    <w:rPr>
                      <w:color w:val="000000"/>
                    </w:rPr>
                  </w:pPr>
                  <w:r w:rsidRPr="00213B46">
                    <w:rPr>
                      <w:color w:val="000000"/>
                    </w:rPr>
                    <w:t>The Orion Partnership was established by organisations based in East Leeds </w:t>
                  </w:r>
                </w:p>
                <w:p w14:paraId="4A00BD0B" w14:textId="77777777" w:rsidR="000F3061" w:rsidRPr="00213B46" w:rsidRDefault="008259F1" w:rsidP="00CC5A57">
                  <w:pPr>
                    <w:numPr>
                      <w:ilvl w:val="0"/>
                      <w:numId w:val="23"/>
                    </w:numPr>
                    <w:pBdr>
                      <w:top w:val="nil"/>
                      <w:left w:val="nil"/>
                      <w:bottom w:val="nil"/>
                      <w:right w:val="nil"/>
                      <w:between w:val="nil"/>
                    </w:pBdr>
                    <w:spacing w:after="0" w:line="276" w:lineRule="auto"/>
                    <w:rPr>
                      <w:color w:val="000000"/>
                    </w:rPr>
                  </w:pPr>
                  <w:r w:rsidRPr="00213B46">
                    <w:rPr>
                      <w:color w:val="000000"/>
                    </w:rPr>
                    <w:t xml:space="preserve">Although their activities are varied, the organisations have shared </w:t>
                  </w:r>
                  <w:proofErr w:type="gramStart"/>
                  <w:r w:rsidRPr="00213B46">
                    <w:rPr>
                      <w:color w:val="000000"/>
                    </w:rPr>
                    <w:t>values</w:t>
                  </w:r>
                  <w:proofErr w:type="gramEnd"/>
                  <w:r w:rsidRPr="00213B46">
                    <w:rPr>
                      <w:color w:val="000000"/>
                    </w:rPr>
                    <w:t xml:space="preserve"> and all seek to address social isolation and health inequalities  </w:t>
                  </w:r>
                </w:p>
                <w:p w14:paraId="19612923" w14:textId="77777777" w:rsidR="000F3061" w:rsidRPr="00213B46" w:rsidRDefault="008259F1" w:rsidP="00CC5A57">
                  <w:pPr>
                    <w:numPr>
                      <w:ilvl w:val="0"/>
                      <w:numId w:val="23"/>
                    </w:numPr>
                    <w:pBdr>
                      <w:top w:val="nil"/>
                      <w:left w:val="nil"/>
                      <w:bottom w:val="nil"/>
                      <w:right w:val="nil"/>
                      <w:between w:val="nil"/>
                    </w:pBdr>
                    <w:spacing w:after="0" w:line="276" w:lineRule="auto"/>
                    <w:rPr>
                      <w:color w:val="000000"/>
                    </w:rPr>
                  </w:pPr>
                  <w:r w:rsidRPr="00213B46">
                    <w:rPr>
                      <w:color w:val="000000"/>
                    </w:rPr>
                    <w:t>Between the four organisations, the Orion Partnership contributes to most of the determinants of health and all the life course stages </w:t>
                  </w:r>
                </w:p>
              </w:tc>
              <w:tc>
                <w:tcPr>
                  <w:tcW w:w="3816" w:type="dxa"/>
                  <w:vAlign w:val="center"/>
                </w:tcPr>
                <w:p w14:paraId="3F73EAE6" w14:textId="77777777" w:rsidR="000F3061" w:rsidRPr="00213B46" w:rsidRDefault="008259F1" w:rsidP="00CC5A57">
                  <w:pPr>
                    <w:spacing w:after="0" w:line="276" w:lineRule="auto"/>
                    <w:rPr>
                      <w:rFonts w:ascii="Times New Roman" w:eastAsia="Times New Roman" w:hAnsi="Times New Roman" w:cs="Times New Roman"/>
                      <w:sz w:val="24"/>
                      <w:szCs w:val="24"/>
                    </w:rPr>
                  </w:pPr>
                  <w:r w:rsidRPr="00213B46">
                    <w:rPr>
                      <w:noProof/>
                    </w:rPr>
                    <w:drawing>
                      <wp:inline distT="0" distB="0" distL="114300" distR="114300" wp14:anchorId="5018DDB5" wp14:editId="64FE48CF">
                        <wp:extent cx="2390775" cy="103822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2390775" cy="1038225"/>
                                </a:xfrm>
                                <a:prstGeom prst="rect">
                                  <a:avLst/>
                                </a:prstGeom>
                                <a:ln/>
                              </pic:spPr>
                            </pic:pic>
                          </a:graphicData>
                        </a:graphic>
                      </wp:inline>
                    </w:drawing>
                  </w:r>
                  <w:r w:rsidRPr="00213B46">
                    <w:rPr>
                      <w:color w:val="000000"/>
                    </w:rPr>
                    <w:t> </w:t>
                  </w:r>
                </w:p>
              </w:tc>
            </w:tr>
          </w:tbl>
          <w:p w14:paraId="7A8D7896" w14:textId="77777777" w:rsidR="000F3061" w:rsidRPr="00213B46" w:rsidRDefault="008259F1" w:rsidP="00CC5A57">
            <w:pPr>
              <w:spacing w:after="0" w:line="276" w:lineRule="auto"/>
              <w:rPr>
                <w:rFonts w:ascii="Quattrocento Sans" w:eastAsia="Quattrocento Sans" w:hAnsi="Quattrocento Sans" w:cs="Quattrocento Sans"/>
                <w:sz w:val="18"/>
                <w:szCs w:val="18"/>
              </w:rPr>
            </w:pPr>
            <w:r w:rsidRPr="00213B46">
              <w:rPr>
                <w:color w:val="2E74B5"/>
                <w:sz w:val="26"/>
                <w:szCs w:val="26"/>
              </w:rPr>
              <w:t> </w:t>
            </w:r>
          </w:p>
          <w:p w14:paraId="20581CE3" w14:textId="7E75A82C" w:rsidR="000F3061" w:rsidRPr="00213B46" w:rsidRDefault="008259F1" w:rsidP="00CC5A57">
            <w:pPr>
              <w:spacing w:after="0" w:line="276" w:lineRule="auto"/>
              <w:rPr>
                <w:color w:val="000000"/>
              </w:rPr>
            </w:pPr>
            <w:r w:rsidRPr="00213B46">
              <w:t>The Orion Partnership is made up of four organisations working out of East Leeds: </w:t>
            </w:r>
            <w:r w:rsidRPr="00213B46">
              <w:rPr>
                <w:i/>
                <w:color w:val="000000"/>
              </w:rPr>
              <w:t>Feel Good Factor, Zest, Space 2 and the </w:t>
            </w:r>
            <w:proofErr w:type="spellStart"/>
            <w:r w:rsidRPr="00213B46">
              <w:rPr>
                <w:i/>
                <w:color w:val="000000"/>
              </w:rPr>
              <w:t>Shantona</w:t>
            </w:r>
            <w:proofErr w:type="spellEnd"/>
            <w:r w:rsidRPr="00213B46">
              <w:rPr>
                <w:i/>
                <w:color w:val="000000"/>
              </w:rPr>
              <w:t> Women's Centre.</w:t>
            </w:r>
            <w:r w:rsidRPr="00213B46">
              <w:rPr>
                <w:color w:val="000000"/>
              </w:rPr>
              <w:t>  Feel Good Factor states that 'c</w:t>
            </w:r>
            <w:r w:rsidRPr="00213B46">
              <w:t>ollectively the consortium has over 70 years’ experience of using person centred and community centred approaches; engaging, informing, inspiring, connecting</w:t>
            </w:r>
            <w:r w:rsidR="00146FB3" w:rsidRPr="00213B46">
              <w:t>,</w:t>
            </w:r>
            <w:r w:rsidRPr="00213B46">
              <w:t xml:space="preserve"> and empowering people to take positive actions to transform their health and wellbeing.’ </w:t>
            </w:r>
            <w:r w:rsidRPr="00213B46">
              <w:rPr>
                <w:color w:val="000000"/>
              </w:rPr>
              <w:t>Although the organisations are diverse, they come together under the Orion Partnership to</w:t>
            </w:r>
            <w:r w:rsidRPr="00213B46">
              <w:t> promote inclusion, tackle social isolation and reduce health inequalities. </w:t>
            </w:r>
            <w:r w:rsidRPr="00213B46">
              <w:rPr>
                <w:color w:val="000000"/>
              </w:rPr>
              <w:t>Between them, these organisations are helping many people in East/</w:t>
            </w:r>
            <w:proofErr w:type="gramStart"/>
            <w:r w:rsidRPr="00213B46">
              <w:rPr>
                <w:color w:val="000000"/>
              </w:rPr>
              <w:t>North East</w:t>
            </w:r>
            <w:proofErr w:type="gramEnd"/>
            <w:r w:rsidRPr="00213B46">
              <w:rPr>
                <w:color w:val="000000"/>
              </w:rPr>
              <w:t xml:space="preserve"> Leeds (LS8 and LS9) who are vulnerable and/or disadvantaged, providing a range of activities that are locally relevant and well-received.  </w:t>
            </w:r>
          </w:p>
          <w:p w14:paraId="6F58F6D2" w14:textId="77777777" w:rsidR="000F3061" w:rsidRPr="00213B46" w:rsidRDefault="000F3061" w:rsidP="00CC5A57">
            <w:pPr>
              <w:spacing w:after="0" w:line="276" w:lineRule="auto"/>
              <w:rPr>
                <w:rFonts w:ascii="Quattrocento Sans" w:eastAsia="Quattrocento Sans" w:hAnsi="Quattrocento Sans" w:cs="Quattrocento Sans"/>
                <w:sz w:val="18"/>
                <w:szCs w:val="18"/>
              </w:rPr>
            </w:pPr>
          </w:p>
          <w:p w14:paraId="4301C5A2" w14:textId="77777777" w:rsidR="000F3061" w:rsidRPr="00213B46" w:rsidRDefault="008259F1" w:rsidP="00CC5A57">
            <w:pPr>
              <w:spacing w:after="0" w:line="276" w:lineRule="auto"/>
              <w:rPr>
                <w:rFonts w:ascii="Quattrocento Sans" w:eastAsia="Quattrocento Sans" w:hAnsi="Quattrocento Sans" w:cs="Quattrocento Sans"/>
                <w:color w:val="2E74B5"/>
                <w:sz w:val="18"/>
                <w:szCs w:val="18"/>
              </w:rPr>
            </w:pPr>
            <w:r w:rsidRPr="00213B46">
              <w:rPr>
                <w:color w:val="2E74B5"/>
                <w:sz w:val="26"/>
                <w:szCs w:val="26"/>
              </w:rPr>
              <w:t>Partnership working </w:t>
            </w:r>
          </w:p>
          <w:p w14:paraId="3607AEB2" w14:textId="77777777" w:rsidR="000F3061" w:rsidRPr="00213B46" w:rsidRDefault="008259F1" w:rsidP="00CC5A57">
            <w:pPr>
              <w:spacing w:after="0" w:line="276" w:lineRule="auto"/>
            </w:pPr>
            <w:r w:rsidRPr="00213B46">
              <w:t>The Orion Partnership was formed in 2011. It was clear to the organisations involved that partnership working was going to be key in the future and they were keen to work with others they already knew shared their values. They were also keen to work with other organisations that they knew would be pulling together and not just meeting their own organisation’s agenda on a joint project. </w:t>
            </w:r>
          </w:p>
          <w:p w14:paraId="5FC5AA25" w14:textId="77777777" w:rsidR="000F3061" w:rsidRPr="00213B46" w:rsidRDefault="000F3061" w:rsidP="00CC5A57">
            <w:pPr>
              <w:spacing w:after="0" w:line="276" w:lineRule="auto"/>
              <w:rPr>
                <w:rFonts w:ascii="Quattrocento Sans" w:eastAsia="Quattrocento Sans" w:hAnsi="Quattrocento Sans" w:cs="Quattrocento Sans"/>
                <w:sz w:val="18"/>
                <w:szCs w:val="18"/>
              </w:rPr>
            </w:pPr>
          </w:p>
          <w:p w14:paraId="3D1D3238" w14:textId="77777777" w:rsidR="000F3061" w:rsidRPr="00213B46" w:rsidRDefault="008259F1" w:rsidP="00CC5A57">
            <w:pPr>
              <w:spacing w:after="0" w:line="276" w:lineRule="auto"/>
              <w:rPr>
                <w:rFonts w:ascii="Quattrocento Sans" w:eastAsia="Quattrocento Sans" w:hAnsi="Quattrocento Sans" w:cs="Quattrocento Sans"/>
                <w:sz w:val="18"/>
                <w:szCs w:val="18"/>
              </w:rPr>
            </w:pPr>
            <w:r w:rsidRPr="00213B46">
              <w:t>The organisations tend to go for funding as the Orion Partnership if they feel it would add value to the project. Often this means reaching a greater range of individuals and communities. Between them, they have approximately 70 staff and speak 22 languages. Since the Partnership was formed, each of the four organisations has been the lead and accountable partner on at least one project and often share bid writing so they can play to their strengths and increase efficiency.</w:t>
            </w:r>
          </w:p>
          <w:p w14:paraId="241C73F3" w14:textId="77777777" w:rsidR="000F3061" w:rsidRPr="00213B46" w:rsidRDefault="000F3061" w:rsidP="00CC5A57">
            <w:pPr>
              <w:spacing w:after="0" w:line="276" w:lineRule="auto"/>
            </w:pPr>
          </w:p>
          <w:p w14:paraId="7298F070" w14:textId="581D2A65" w:rsidR="000F3061" w:rsidRPr="00213B46" w:rsidRDefault="008259F1" w:rsidP="00CC5A57">
            <w:pPr>
              <w:spacing w:after="0" w:line="276" w:lineRule="auto"/>
              <w:rPr>
                <w:rFonts w:ascii="Quattrocento Sans" w:eastAsia="Quattrocento Sans" w:hAnsi="Quattrocento Sans" w:cs="Quattrocento Sans"/>
                <w:sz w:val="18"/>
                <w:szCs w:val="18"/>
              </w:rPr>
            </w:pPr>
            <w:r w:rsidRPr="00213B46">
              <w:lastRenderedPageBreak/>
              <w:t>The key value of the partnership is the ability to share a wide range of resources across the organisations. For example, staff expertise can be shared: the </w:t>
            </w:r>
            <w:proofErr w:type="spellStart"/>
            <w:r w:rsidRPr="00213B46">
              <w:t>Shantona</w:t>
            </w:r>
            <w:proofErr w:type="spellEnd"/>
            <w:r w:rsidRPr="00213B46">
              <w:t> Women’s Centre recently delivered training to the other organisations on Islamophobia. The Partnership is embedded across the organisations. The organisations’ Boards meet once a year and there is an annual staff away day out of which come the ideas for the next Orion project based on gaps in provision identified by staff working on the ground. </w:t>
            </w:r>
          </w:p>
          <w:p w14:paraId="704CFD9C" w14:textId="77777777" w:rsidR="000F3061" w:rsidRPr="00213B46" w:rsidRDefault="000F3061" w:rsidP="00CC5A57">
            <w:pPr>
              <w:spacing w:after="0" w:line="276" w:lineRule="auto"/>
              <w:rPr>
                <w:color w:val="2F5496"/>
                <w:sz w:val="26"/>
                <w:szCs w:val="26"/>
              </w:rPr>
            </w:pPr>
          </w:p>
          <w:p w14:paraId="54AA2C80" w14:textId="77777777" w:rsidR="000F3061" w:rsidRPr="00213B46" w:rsidRDefault="008259F1" w:rsidP="00CC5A57">
            <w:pPr>
              <w:spacing w:after="0" w:line="276" w:lineRule="auto"/>
              <w:rPr>
                <w:rFonts w:ascii="Quattrocento Sans" w:eastAsia="Quattrocento Sans" w:hAnsi="Quattrocento Sans" w:cs="Quattrocento Sans"/>
                <w:color w:val="2E74B5"/>
                <w:sz w:val="18"/>
                <w:szCs w:val="18"/>
              </w:rPr>
            </w:pPr>
            <w:r w:rsidRPr="00213B46">
              <w:rPr>
                <w:color w:val="2F5496"/>
                <w:sz w:val="26"/>
                <w:szCs w:val="26"/>
              </w:rPr>
              <w:t>Programmes/Beneficiaries </w:t>
            </w:r>
          </w:p>
          <w:p w14:paraId="1F7A1AD2" w14:textId="04CA39BB" w:rsidR="000F3061" w:rsidRPr="00213B46" w:rsidRDefault="008259F1" w:rsidP="00CC5A57">
            <w:pPr>
              <w:spacing w:after="0" w:line="276" w:lineRule="auto"/>
            </w:pPr>
            <w:r w:rsidRPr="00213B46">
              <w:t>The Orion Partnership delivers a variety of projects with a diverse range of funders. Most recently, the Partnership has secured a grant worth £50,000 from the West Yorkshire and Harrogate Health Inequalities fund to address issues worsened by shielding during </w:t>
            </w:r>
            <w:r w:rsidR="006E439E" w:rsidRPr="00213B46">
              <w:t xml:space="preserve">the </w:t>
            </w:r>
            <w:r w:rsidRPr="00213B46">
              <w:t>COVID</w:t>
            </w:r>
            <w:r w:rsidR="006E439E" w:rsidRPr="00213B46">
              <w:t>-19 pandemic</w:t>
            </w:r>
            <w:r w:rsidRPr="00213B46">
              <w:t xml:space="preserve">. This project will run over 12 months and aims to ‘ensure the inequalities gap experienced by </w:t>
            </w:r>
            <w:proofErr w:type="gramStart"/>
            <w:r w:rsidRPr="00213B46">
              <w:t>low income</w:t>
            </w:r>
            <w:proofErr w:type="gramEnd"/>
            <w:r w:rsidRPr="00213B46">
              <w:t> families is not widened for those asked to shield for a prolonged period of time.’  </w:t>
            </w:r>
          </w:p>
          <w:p w14:paraId="2A63A87B" w14:textId="77777777" w:rsidR="000F3061" w:rsidRPr="00213B46" w:rsidRDefault="000F3061" w:rsidP="00CC5A57">
            <w:pPr>
              <w:spacing w:after="0" w:line="276" w:lineRule="auto"/>
              <w:rPr>
                <w:rFonts w:ascii="Quattrocento Sans" w:eastAsia="Quattrocento Sans" w:hAnsi="Quattrocento Sans" w:cs="Quattrocento Sans"/>
                <w:sz w:val="18"/>
                <w:szCs w:val="18"/>
              </w:rPr>
            </w:pPr>
          </w:p>
          <w:p w14:paraId="4C434762" w14:textId="6460E855" w:rsidR="000F3061" w:rsidRPr="00213B46" w:rsidRDefault="008259F1" w:rsidP="00CC5A57">
            <w:pPr>
              <w:spacing w:after="0" w:line="276" w:lineRule="auto"/>
              <w:rPr>
                <w:rFonts w:ascii="Quattrocento Sans" w:eastAsia="Quattrocento Sans" w:hAnsi="Quattrocento Sans" w:cs="Quattrocento Sans"/>
                <w:sz w:val="18"/>
                <w:szCs w:val="18"/>
              </w:rPr>
            </w:pPr>
            <w:r w:rsidRPr="00213B46">
              <w:t xml:space="preserve">For this project, the Orion Partnership, led by Feel Good Factor, is working with Primary Care Networks (PCN) and other partners as the ‘HATCH’ Local Care Partnership across the areas of Chapeltown and </w:t>
            </w:r>
            <w:proofErr w:type="spellStart"/>
            <w:r w:rsidRPr="00213B46">
              <w:t>Burmantofts</w:t>
            </w:r>
            <w:proofErr w:type="spellEnd"/>
            <w:r w:rsidRPr="00213B46">
              <w:t>, Harehills and Richmond Hill. The PCN role is to identify families they feel would benefit from the initiative. The Orion Partnership will then</w:t>
            </w:r>
            <w:r w:rsidR="00B579BE" w:rsidRPr="00213B46">
              <w:t xml:space="preserve"> </w:t>
            </w:r>
            <w:r w:rsidRPr="00213B46">
              <w:t>provide asset-based support to these</w:t>
            </w:r>
            <w:r w:rsidR="00B579BE" w:rsidRPr="00213B46">
              <w:t xml:space="preserve"> </w:t>
            </w:r>
            <w:r w:rsidRPr="00213B46">
              <w:t>families to identify particular areas of concern and ways to address these</w:t>
            </w:r>
            <w:r w:rsidR="00B579BE" w:rsidRPr="00213B46">
              <w:t xml:space="preserve"> </w:t>
            </w:r>
            <w:r w:rsidRPr="00213B46">
              <w:t>by</w:t>
            </w:r>
            <w:r w:rsidR="00B579BE" w:rsidRPr="00213B46">
              <w:t xml:space="preserve"> </w:t>
            </w:r>
            <w:r w:rsidRPr="00213B46">
              <w:t>translating ‘support already offered around health and wellbeing into options that work for people who are shielding and unable to access face to face</w:t>
            </w:r>
            <w:r w:rsidR="00B579BE" w:rsidRPr="00213B46">
              <w:t xml:space="preserve"> </w:t>
            </w:r>
            <w:proofErr w:type="gramStart"/>
            <w:r w:rsidRPr="00213B46">
              <w:t>services’</w:t>
            </w:r>
            <w:proofErr w:type="gramEnd"/>
            <w:r w:rsidRPr="00213B46">
              <w:t>. This might include, for example, courses on cooking on a budget, financial management, physical activity for the family and gardening. The funding for this project will cover Support Worker hours, a Project Coordinator, expenses, training, language support and resource production.  </w:t>
            </w:r>
          </w:p>
          <w:p w14:paraId="4C164621" w14:textId="77777777" w:rsidR="000F3061" w:rsidRPr="00213B46" w:rsidRDefault="008259F1" w:rsidP="00CC5A57">
            <w:pPr>
              <w:spacing w:after="0" w:line="276" w:lineRule="auto"/>
              <w:rPr>
                <w:rFonts w:ascii="Quattrocento Sans" w:eastAsia="Quattrocento Sans" w:hAnsi="Quattrocento Sans" w:cs="Quattrocento Sans"/>
                <w:sz w:val="18"/>
                <w:szCs w:val="18"/>
              </w:rPr>
            </w:pPr>
            <w:r w:rsidRPr="00213B46">
              <w:rPr>
                <w:color w:val="000000"/>
              </w:rPr>
              <w:t> </w:t>
            </w:r>
          </w:p>
          <w:p w14:paraId="61DE11C1" w14:textId="77777777" w:rsidR="007306CD" w:rsidRPr="00213B46" w:rsidRDefault="008259F1" w:rsidP="00CC5A57">
            <w:pPr>
              <w:spacing w:after="0" w:line="276" w:lineRule="auto"/>
            </w:pPr>
            <w:r w:rsidRPr="00213B46">
              <w:t>The</w:t>
            </w:r>
            <w:r w:rsidR="00B579BE" w:rsidRPr="00213B46">
              <w:t xml:space="preserve"> </w:t>
            </w:r>
            <w:r w:rsidRPr="00213B46">
              <w:t>Orion</w:t>
            </w:r>
            <w:r w:rsidR="00B579BE" w:rsidRPr="00213B46">
              <w:t xml:space="preserve"> </w:t>
            </w:r>
            <w:r w:rsidRPr="00213B46">
              <w:t>Partnership</w:t>
            </w:r>
            <w:r w:rsidR="00B579BE" w:rsidRPr="00213B46">
              <w:t xml:space="preserve"> </w:t>
            </w:r>
            <w:r w:rsidRPr="00213B46">
              <w:t>also</w:t>
            </w:r>
            <w:r w:rsidR="00B579BE" w:rsidRPr="00213B46">
              <w:t xml:space="preserve"> </w:t>
            </w:r>
            <w:r w:rsidRPr="00213B46">
              <w:t>delivers</w:t>
            </w:r>
            <w:r w:rsidR="00B579BE" w:rsidRPr="00213B46">
              <w:t xml:space="preserve"> </w:t>
            </w:r>
            <w:r w:rsidRPr="00213B46">
              <w:t>the</w:t>
            </w:r>
            <w:r w:rsidR="00B579BE" w:rsidRPr="00213B46">
              <w:t xml:space="preserve"> </w:t>
            </w:r>
            <w:r w:rsidRPr="00213B46">
              <w:t>‘Better Together’</w:t>
            </w:r>
            <w:r w:rsidR="00B579BE" w:rsidRPr="00213B46">
              <w:t xml:space="preserve"> </w:t>
            </w:r>
            <w:r w:rsidRPr="00213B46">
              <w:t>contract</w:t>
            </w:r>
            <w:r w:rsidR="00B579BE" w:rsidRPr="00213B46">
              <w:t xml:space="preserve"> </w:t>
            </w:r>
            <w:r w:rsidRPr="00213B46">
              <w:t>in partnership with Touchstone.</w:t>
            </w:r>
            <w:r w:rsidR="00B579BE" w:rsidRPr="00213B46">
              <w:t xml:space="preserve">  </w:t>
            </w:r>
            <w:r w:rsidRPr="00213B46">
              <w:t>This is a</w:t>
            </w:r>
            <w:r w:rsidR="00B579BE" w:rsidRPr="00213B46">
              <w:t xml:space="preserve"> </w:t>
            </w:r>
            <w:r w:rsidRPr="00213B46">
              <w:t>Leeds City Council, Public Health-funded Locality Community Health Development and Information Service. The Partnership has been carrying out similar work since 2008 and has been funded in the Better Together format since 2016, receiving over £300,000 per year.</w:t>
            </w:r>
            <w:r w:rsidR="00B579BE" w:rsidRPr="00213B46">
              <w:t xml:space="preserve">  </w:t>
            </w:r>
          </w:p>
          <w:p w14:paraId="29F3B93B" w14:textId="77777777" w:rsidR="007306CD" w:rsidRPr="00213B46" w:rsidRDefault="007306CD" w:rsidP="00CC5A57">
            <w:pPr>
              <w:spacing w:after="0" w:line="276" w:lineRule="auto"/>
            </w:pPr>
          </w:p>
          <w:p w14:paraId="0D8D3D6D" w14:textId="1F5C108D" w:rsidR="000F3061" w:rsidRPr="00213B46" w:rsidRDefault="008259F1" w:rsidP="00CC5A57">
            <w:pPr>
              <w:spacing w:after="0" w:line="276" w:lineRule="auto"/>
              <w:rPr>
                <w:rFonts w:ascii="Quattrocento Sans" w:eastAsia="Quattrocento Sans" w:hAnsi="Quattrocento Sans" w:cs="Quattrocento Sans"/>
                <w:sz w:val="18"/>
                <w:szCs w:val="18"/>
              </w:rPr>
            </w:pPr>
            <w:r w:rsidRPr="00213B46">
              <w:t>Better Together</w:t>
            </w:r>
            <w:r w:rsidR="00B579BE" w:rsidRPr="00213B46">
              <w:t xml:space="preserve"> </w:t>
            </w:r>
            <w:r w:rsidRPr="00213B46">
              <w:t>‘works</w:t>
            </w:r>
            <w:r w:rsidR="00B579BE" w:rsidRPr="00213B46">
              <w:t xml:space="preserve"> </w:t>
            </w:r>
            <w:r w:rsidRPr="00213B46">
              <w:t xml:space="preserve">within </w:t>
            </w:r>
            <w:proofErr w:type="gramStart"/>
            <w:r w:rsidRPr="00213B46">
              <w:t>North East</w:t>
            </w:r>
            <w:proofErr w:type="gramEnd"/>
            <w:r w:rsidRPr="00213B46">
              <w:t xml:space="preserve"> Leeds, supporting</w:t>
            </w:r>
            <w:r w:rsidR="00B579BE" w:rsidRPr="00213B46">
              <w:t xml:space="preserve"> </w:t>
            </w:r>
            <w:r w:rsidRPr="00213B46">
              <w:t>local communities</w:t>
            </w:r>
            <w:r w:rsidR="00B579BE" w:rsidRPr="00213B46">
              <w:t xml:space="preserve"> </w:t>
            </w:r>
            <w:r w:rsidRPr="00213B46">
              <w:t>to help address health inequalities, reduce isolation and improve</w:t>
            </w:r>
            <w:r w:rsidR="00B579BE" w:rsidRPr="00213B46">
              <w:t xml:space="preserve"> </w:t>
            </w:r>
            <w:r w:rsidRPr="00213B46">
              <w:t>physical health and wellbeing’. It does this</w:t>
            </w:r>
            <w:r w:rsidR="00B579BE" w:rsidRPr="00213B46">
              <w:t xml:space="preserve"> </w:t>
            </w:r>
            <w:r w:rsidRPr="00213B46">
              <w:t>by supporting</w:t>
            </w:r>
            <w:r w:rsidR="00B579BE" w:rsidRPr="00213B46">
              <w:t xml:space="preserve"> </w:t>
            </w:r>
            <w:r w:rsidRPr="00213B46">
              <w:t>a range of community groups offering, for example, arts and crafts, physical activities and</w:t>
            </w:r>
            <w:r w:rsidR="00B579BE" w:rsidRPr="00213B46">
              <w:t xml:space="preserve"> </w:t>
            </w:r>
            <w:r w:rsidRPr="00213B46">
              <w:t>support around healthy eating, financial inclusion and money management courses.</w:t>
            </w:r>
            <w:r w:rsidR="00B579BE" w:rsidRPr="00213B46">
              <w:t xml:space="preserve">  </w:t>
            </w:r>
            <w:r w:rsidRPr="00213B46">
              <w:t>These</w:t>
            </w:r>
            <w:r w:rsidR="00B579BE" w:rsidRPr="00213B46">
              <w:t xml:space="preserve"> </w:t>
            </w:r>
            <w:r w:rsidRPr="00213B46">
              <w:t>have</w:t>
            </w:r>
            <w:r w:rsidR="00B579BE" w:rsidRPr="00213B46">
              <w:t xml:space="preserve"> </w:t>
            </w:r>
            <w:r w:rsidRPr="00213B46">
              <w:t>all</w:t>
            </w:r>
            <w:r w:rsidR="00B579BE" w:rsidRPr="00213B46">
              <w:t xml:space="preserve"> </w:t>
            </w:r>
            <w:r w:rsidRPr="00213B46">
              <w:t>been developed</w:t>
            </w:r>
            <w:r w:rsidR="00B579BE" w:rsidRPr="00213B46">
              <w:t xml:space="preserve"> </w:t>
            </w:r>
            <w:r w:rsidRPr="00213B46">
              <w:t>in conjunction with</w:t>
            </w:r>
            <w:r w:rsidR="001D67CA" w:rsidRPr="00213B46">
              <w:t xml:space="preserve"> </w:t>
            </w:r>
            <w:r w:rsidRPr="00213B46">
              <w:t>Service Users and the Partnership prides itself on</w:t>
            </w:r>
            <w:r w:rsidR="001D67CA" w:rsidRPr="00213B46">
              <w:t xml:space="preserve"> </w:t>
            </w:r>
            <w:r w:rsidRPr="00213B46">
              <w:t>listening to what the community want, where and when.</w:t>
            </w:r>
          </w:p>
          <w:p w14:paraId="7E7A457A" w14:textId="77777777" w:rsidR="000F3061" w:rsidRPr="00213B46" w:rsidRDefault="000F3061" w:rsidP="00CC5A57">
            <w:pPr>
              <w:spacing w:after="0" w:line="276" w:lineRule="auto"/>
            </w:pPr>
          </w:p>
          <w:p w14:paraId="33C85314" w14:textId="6850C3DB" w:rsidR="000F3061" w:rsidRPr="00213B46" w:rsidRDefault="008259F1" w:rsidP="00CC5A57">
            <w:pPr>
              <w:spacing w:after="0" w:line="276" w:lineRule="auto"/>
              <w:rPr>
                <w:rFonts w:asciiTheme="majorHAnsi" w:eastAsia="Quattrocento Sans" w:hAnsiTheme="majorHAnsi" w:cstheme="majorHAnsi"/>
              </w:rPr>
            </w:pPr>
            <w:r w:rsidRPr="00213B46">
              <w:rPr>
                <w:rFonts w:asciiTheme="majorHAnsi" w:hAnsiTheme="majorHAnsi" w:cstheme="majorHAnsi"/>
              </w:rPr>
              <w:t>In addition to the above,</w:t>
            </w:r>
            <w:r w:rsidR="001D67CA" w:rsidRPr="00213B46">
              <w:rPr>
                <w:rFonts w:asciiTheme="majorHAnsi" w:hAnsiTheme="majorHAnsi" w:cstheme="majorHAnsi"/>
              </w:rPr>
              <w:t xml:space="preserve"> </w:t>
            </w:r>
            <w:r w:rsidRPr="00213B46">
              <w:rPr>
                <w:rFonts w:asciiTheme="majorHAnsi" w:hAnsiTheme="majorHAnsi" w:cstheme="majorHAnsi"/>
              </w:rPr>
              <w:t>the Orion Partnership</w:t>
            </w:r>
            <w:r w:rsidR="001D67CA" w:rsidRPr="00213B46">
              <w:rPr>
                <w:rFonts w:asciiTheme="majorHAnsi" w:hAnsiTheme="majorHAnsi" w:cstheme="majorHAnsi"/>
              </w:rPr>
              <w:t xml:space="preserve"> </w:t>
            </w:r>
            <w:r w:rsidRPr="00213B46">
              <w:rPr>
                <w:rFonts w:asciiTheme="majorHAnsi" w:hAnsiTheme="majorHAnsi" w:cstheme="majorHAnsi"/>
              </w:rPr>
              <w:t>delivers a range of activities across diverse topic areas including Men’s Health Development, engaging older people with technology and helping communities reduce food waste.  </w:t>
            </w:r>
          </w:p>
          <w:p w14:paraId="2728068D" w14:textId="77777777" w:rsidR="000F3061" w:rsidRPr="00213B46" w:rsidRDefault="000F3061" w:rsidP="00CC5A57">
            <w:pPr>
              <w:spacing w:after="0" w:line="276" w:lineRule="auto"/>
              <w:rPr>
                <w:rFonts w:asciiTheme="majorHAnsi" w:hAnsiTheme="majorHAnsi" w:cstheme="majorHAnsi"/>
              </w:rPr>
            </w:pPr>
          </w:p>
          <w:p w14:paraId="4996015F" w14:textId="77777777" w:rsidR="000665E4" w:rsidRPr="00213B46" w:rsidRDefault="00612A50" w:rsidP="00A23A38">
            <w:pPr>
              <w:spacing w:after="0" w:line="276" w:lineRule="auto"/>
            </w:pPr>
            <w:r w:rsidRPr="00213B46">
              <w:rPr>
                <w:rFonts w:asciiTheme="majorHAnsi" w:hAnsiTheme="majorHAnsi" w:cstheme="majorHAnsi"/>
                <w:shd w:val="clear" w:color="auto" w:fill="FFFFFF"/>
              </w:rPr>
              <w:t xml:space="preserve">The Orion Partnership is also an active partner in the </w:t>
            </w:r>
            <w:r w:rsidR="00A23A38" w:rsidRPr="00213B46">
              <w:rPr>
                <w:rFonts w:asciiTheme="majorHAnsi" w:hAnsiTheme="majorHAnsi" w:cstheme="majorHAnsi"/>
                <w:shd w:val="clear" w:color="auto" w:fill="FFFFFF"/>
              </w:rPr>
              <w:t>flourishing</w:t>
            </w:r>
            <w:r w:rsidRPr="00213B46">
              <w:rPr>
                <w:rFonts w:asciiTheme="majorHAnsi" w:hAnsiTheme="majorHAnsi" w:cstheme="majorHAnsi"/>
                <w:shd w:val="clear" w:color="auto" w:fill="FFFFFF"/>
              </w:rPr>
              <w:t xml:space="preserve"> Men's Health Unlocked city-wide network, co</w:t>
            </w:r>
            <w:r w:rsidR="003545BC" w:rsidRPr="00213B46">
              <w:rPr>
                <w:rFonts w:asciiTheme="majorHAnsi" w:hAnsiTheme="majorHAnsi" w:cstheme="majorHAnsi"/>
                <w:shd w:val="clear" w:color="auto" w:fill="FFFFFF"/>
              </w:rPr>
              <w:t>-</w:t>
            </w:r>
            <w:r w:rsidRPr="00213B46">
              <w:rPr>
                <w:rFonts w:asciiTheme="majorHAnsi" w:hAnsiTheme="majorHAnsi" w:cstheme="majorHAnsi"/>
                <w:shd w:val="clear" w:color="auto" w:fill="FFFFFF"/>
              </w:rPr>
              <w:t xml:space="preserve">ordinated by Forum Central. Through the </w:t>
            </w:r>
            <w:proofErr w:type="spellStart"/>
            <w:r w:rsidRPr="00213B46">
              <w:rPr>
                <w:rFonts w:asciiTheme="majorHAnsi" w:hAnsiTheme="majorHAnsi" w:cstheme="majorHAnsi"/>
                <w:shd w:val="clear" w:color="auto" w:fill="FFFFFF"/>
              </w:rPr>
              <w:t>Manbassador</w:t>
            </w:r>
            <w:proofErr w:type="spellEnd"/>
            <w:r w:rsidRPr="00213B46">
              <w:rPr>
                <w:rFonts w:asciiTheme="majorHAnsi" w:hAnsiTheme="majorHAnsi" w:cstheme="majorHAnsi"/>
                <w:shd w:val="clear" w:color="auto" w:fill="FFFFFF"/>
              </w:rPr>
              <w:t xml:space="preserve"> Project, they have been a key delivery partner, contributing to the wider Lottery-funded project by supporting volunteer health </w:t>
            </w:r>
            <w:r w:rsidRPr="00213B46">
              <w:rPr>
                <w:rFonts w:asciiTheme="majorHAnsi" w:hAnsiTheme="majorHAnsi" w:cstheme="majorHAnsi"/>
                <w:shd w:val="clear" w:color="auto" w:fill="FFFFFF"/>
              </w:rPr>
              <w:lastRenderedPageBreak/>
              <w:t>champions in businesses across East and West Leeds.</w:t>
            </w:r>
            <w:r w:rsidR="008961A9" w:rsidRPr="00213B46">
              <w:t xml:space="preserve"> </w:t>
            </w:r>
            <w:r w:rsidR="008259F1" w:rsidRPr="00213B46">
              <w:t xml:space="preserve"> It began with a Tudor Trust grant researching</w:t>
            </w:r>
            <w:r w:rsidR="008961A9" w:rsidRPr="00213B46">
              <w:t xml:space="preserve"> </w:t>
            </w:r>
            <w:r w:rsidR="008259F1" w:rsidRPr="00213B46">
              <w:t xml:space="preserve">men’s needs and the challenges they face. A variety of initiatives were borne from the research findings and 10 informal men’s groups are now supported through the Orion Well Man Programme (originally Tudor Trust-funded but has since been funded by the Big Lottery, Leeds Community Foundation, Time to Shine), and the Health Gateway Project (funded by the NHS South and East Leeds CCG, and more recently Lottery funding) </w:t>
            </w:r>
          </w:p>
          <w:p w14:paraId="3D6E58BB" w14:textId="77777777" w:rsidR="000665E4" w:rsidRPr="00213B46" w:rsidRDefault="000665E4" w:rsidP="00A23A38">
            <w:pPr>
              <w:spacing w:after="0" w:line="276" w:lineRule="auto"/>
            </w:pPr>
          </w:p>
          <w:p w14:paraId="4590125C" w14:textId="1ABF7168" w:rsidR="000F3061" w:rsidRPr="00213B46" w:rsidRDefault="008259F1" w:rsidP="00A23A38">
            <w:pPr>
              <w:spacing w:after="0" w:line="276" w:lineRule="auto"/>
              <w:rPr>
                <w:rFonts w:ascii="Quattrocento Sans" w:eastAsia="Quattrocento Sans" w:hAnsi="Quattrocento Sans" w:cs="Quattrocento Sans"/>
                <w:sz w:val="18"/>
                <w:szCs w:val="18"/>
              </w:rPr>
            </w:pPr>
            <w:r w:rsidRPr="00213B46">
              <w:t>The groups encourage peer support as well as skill and knowledge sharing and provide opportunities for activities such as creative arts, swimming, gym sessions, walking, gardening, cooking, conversation and theatre trips. They also provide a safe space for learning new skills, making new friends and improving wellbeing, as well as acting as a ‘springboard’ to further activities and events. To ensure this work continues during the pandemic, the Orion Partnership secured Big Lottery funding to buy</w:t>
            </w:r>
            <w:r w:rsidR="00ED13B7" w:rsidRPr="00213B46">
              <w:t xml:space="preserve"> </w:t>
            </w:r>
            <w:r w:rsidRPr="00213B46">
              <w:t>iPads so that those who do not have access to technology can stay connected to the group while they can’t meet face to face.</w:t>
            </w:r>
          </w:p>
          <w:p w14:paraId="431D23AC" w14:textId="77777777" w:rsidR="000F3061" w:rsidRPr="00213B46" w:rsidRDefault="000F3061" w:rsidP="00CC5A57">
            <w:pPr>
              <w:spacing w:after="0" w:line="276" w:lineRule="auto"/>
            </w:pPr>
          </w:p>
          <w:p w14:paraId="4FEE4591" w14:textId="77777777" w:rsidR="000F3061" w:rsidRPr="00213B46" w:rsidRDefault="008259F1" w:rsidP="00CC5A57">
            <w:pPr>
              <w:spacing w:after="0" w:line="276" w:lineRule="auto"/>
              <w:jc w:val="center"/>
              <w:rPr>
                <w:rFonts w:ascii="Quattrocento Sans" w:eastAsia="Quattrocento Sans" w:hAnsi="Quattrocento Sans" w:cs="Quattrocento Sans"/>
                <w:i/>
                <w:sz w:val="18"/>
                <w:szCs w:val="18"/>
              </w:rPr>
            </w:pPr>
            <w:r w:rsidRPr="00213B46">
              <w:rPr>
                <w:i/>
              </w:rPr>
              <w:t>“I do feel good about myself now. I’ve met lots of people and learnt new skills which is what I wanted. One day I might be able to get a job, if I’m ready.”</w:t>
            </w:r>
          </w:p>
          <w:p w14:paraId="02EF9B7A" w14:textId="77777777" w:rsidR="000F3061" w:rsidRPr="00213B46" w:rsidRDefault="000F3061" w:rsidP="00CC5A57">
            <w:pPr>
              <w:spacing w:after="0" w:line="276" w:lineRule="auto"/>
            </w:pPr>
          </w:p>
          <w:p w14:paraId="69D0882A" w14:textId="1E7D51A4" w:rsidR="000F3061" w:rsidRPr="00213B46" w:rsidRDefault="008259F1" w:rsidP="00CC5A57">
            <w:pPr>
              <w:spacing w:after="0" w:line="276" w:lineRule="auto"/>
              <w:rPr>
                <w:color w:val="000000"/>
              </w:rPr>
            </w:pPr>
            <w:r w:rsidRPr="00213B46">
              <w:t>The Partnership, led by Feel Good Factor, has also developed the </w:t>
            </w:r>
            <w:proofErr w:type="spellStart"/>
            <w:r w:rsidRPr="00213B46">
              <w:t>Manbassadors</w:t>
            </w:r>
            <w:proofErr w:type="spellEnd"/>
            <w:r w:rsidRPr="00213B46">
              <w:t> Project, which is funded by Leeds City Council Public Health Department and supported by the Leeds Community Foundation. This project currently sees local businesses, such as fish and chip shops, pharmacies, gyms, newsagents, bars and sports clubs, ‘acting as men’s health advocates in East </w:t>
            </w:r>
            <w:proofErr w:type="spellStart"/>
            <w:r w:rsidRPr="00213B46">
              <w:t>Leeds’</w:t>
            </w:r>
            <w:proofErr w:type="spellEnd"/>
            <w:r w:rsidRPr="00213B46">
              <w:t xml:space="preserve"> with the aim of rolling it out more broadly across the </w:t>
            </w:r>
            <w:proofErr w:type="gramStart"/>
            <w:r w:rsidRPr="00213B46">
              <w:t>City</w:t>
            </w:r>
            <w:proofErr w:type="gramEnd"/>
            <w:r w:rsidRPr="00213B46">
              <w:t xml:space="preserve"> to further support vulnerable men.</w:t>
            </w:r>
          </w:p>
        </w:tc>
      </w:tr>
    </w:tbl>
    <w:p w14:paraId="4F544850" w14:textId="7D76858B" w:rsidR="000F3061" w:rsidRPr="00213B46" w:rsidRDefault="008259F1" w:rsidP="00CC5A57">
      <w:pPr>
        <w:pStyle w:val="Heading7"/>
        <w:spacing w:line="276" w:lineRule="auto"/>
      </w:pPr>
      <w:bookmarkStart w:id="91" w:name="_Toc62411083"/>
      <w:bookmarkStart w:id="92" w:name="_Toc72492812"/>
      <w:r w:rsidRPr="00213B46">
        <w:lastRenderedPageBreak/>
        <w:t xml:space="preserve">Box </w:t>
      </w:r>
      <w:r w:rsidR="00B41ED6" w:rsidRPr="00213B46">
        <w:t>9</w:t>
      </w:r>
      <w:r w:rsidRPr="00213B46">
        <w:t>:  The Orion Partnership</w:t>
      </w:r>
      <w:bookmarkEnd w:id="91"/>
      <w:bookmarkEnd w:id="92"/>
    </w:p>
    <w:p w14:paraId="0F1F6ED6" w14:textId="7CDB44F5" w:rsidR="00D115CC" w:rsidRPr="00213B46" w:rsidRDefault="000277DE" w:rsidP="00CC5A57">
      <w:pPr>
        <w:spacing w:line="276" w:lineRule="auto"/>
        <w:rPr>
          <w:sz w:val="24"/>
          <w:szCs w:val="24"/>
        </w:rPr>
      </w:pPr>
      <w:r w:rsidRPr="00213B46">
        <w:rPr>
          <w:sz w:val="24"/>
          <w:szCs w:val="24"/>
        </w:rPr>
        <w:t xml:space="preserve">The case study of the Orion Partnership above shows how a diverse group of organisations, have come together to address health inequalities. Between the organisations, they cover </w:t>
      </w:r>
      <w:proofErr w:type="gramStart"/>
      <w:r w:rsidRPr="00213B46">
        <w:rPr>
          <w:sz w:val="24"/>
          <w:szCs w:val="24"/>
        </w:rPr>
        <w:t>all of</w:t>
      </w:r>
      <w:proofErr w:type="gramEnd"/>
      <w:r w:rsidRPr="00213B46">
        <w:rPr>
          <w:sz w:val="24"/>
          <w:szCs w:val="24"/>
        </w:rPr>
        <w:t xml:space="preserve"> the determinants of health in different ways. The focus on Space 2 </w:t>
      </w:r>
      <w:r w:rsidR="00373CC8" w:rsidRPr="00213B46">
        <w:rPr>
          <w:sz w:val="24"/>
          <w:szCs w:val="24"/>
        </w:rPr>
        <w:t xml:space="preserve">and Zest </w:t>
      </w:r>
      <w:r w:rsidRPr="00213B46">
        <w:rPr>
          <w:sz w:val="24"/>
          <w:szCs w:val="24"/>
        </w:rPr>
        <w:t xml:space="preserve">(in </w:t>
      </w:r>
      <w:r w:rsidR="00FA409D" w:rsidRPr="00213B46">
        <w:rPr>
          <w:sz w:val="24"/>
          <w:szCs w:val="24"/>
        </w:rPr>
        <w:t>B</w:t>
      </w:r>
      <w:r w:rsidRPr="00213B46">
        <w:rPr>
          <w:sz w:val="24"/>
          <w:szCs w:val="24"/>
        </w:rPr>
        <w:t>oxes 10 and 11</w:t>
      </w:r>
      <w:r w:rsidR="003F1CAA" w:rsidRPr="00213B46">
        <w:rPr>
          <w:sz w:val="24"/>
          <w:szCs w:val="24"/>
        </w:rPr>
        <w:t xml:space="preserve"> below</w:t>
      </w:r>
      <w:r w:rsidRPr="00213B46">
        <w:rPr>
          <w:sz w:val="24"/>
          <w:szCs w:val="24"/>
        </w:rPr>
        <w:t>) show</w:t>
      </w:r>
      <w:r w:rsidR="003F1CAA" w:rsidRPr="00213B46">
        <w:rPr>
          <w:sz w:val="24"/>
          <w:szCs w:val="24"/>
        </w:rPr>
        <w:t>s</w:t>
      </w:r>
      <w:r w:rsidRPr="00213B46">
        <w:rPr>
          <w:sz w:val="24"/>
          <w:szCs w:val="24"/>
        </w:rPr>
        <w:t xml:space="preserve"> the diversity in approach amongst the partnership, as well as the different roles of and benefits for volunteers.</w:t>
      </w:r>
    </w:p>
    <w:tbl>
      <w:tblPr>
        <w:tblStyle w:val="11"/>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6"/>
        <w:gridCol w:w="2525"/>
      </w:tblGrid>
      <w:tr w:rsidR="00AA740C" w:rsidRPr="00213B46" w14:paraId="23873E84" w14:textId="77777777" w:rsidTr="2E73CC1B">
        <w:tc>
          <w:tcPr>
            <w:tcW w:w="9041" w:type="dxa"/>
            <w:gridSpan w:val="2"/>
            <w:tcBorders>
              <w:bottom w:val="single" w:sz="4" w:space="0" w:color="auto"/>
            </w:tcBorders>
            <w:shd w:val="clear" w:color="auto" w:fill="002060"/>
          </w:tcPr>
          <w:p w14:paraId="440267C3" w14:textId="77777777" w:rsidR="00AA740C" w:rsidRPr="00213B46" w:rsidRDefault="00AA740C" w:rsidP="00FF4E9A">
            <w:pPr>
              <w:spacing w:after="0" w:line="276" w:lineRule="auto"/>
              <w:rPr>
                <w:color w:val="FFFFFF"/>
              </w:rPr>
            </w:pPr>
          </w:p>
          <w:p w14:paraId="2B536BD9" w14:textId="77777777" w:rsidR="00AA740C" w:rsidRPr="00213B46" w:rsidRDefault="00AA740C" w:rsidP="00FF4E9A">
            <w:pPr>
              <w:spacing w:after="0" w:line="276" w:lineRule="auto"/>
              <w:rPr>
                <w:b/>
                <w:color w:val="FFFFFF"/>
                <w:sz w:val="28"/>
                <w:szCs w:val="28"/>
              </w:rPr>
            </w:pPr>
            <w:r w:rsidRPr="00213B46">
              <w:rPr>
                <w:b/>
                <w:color w:val="FFFFFF"/>
                <w:sz w:val="28"/>
                <w:szCs w:val="28"/>
              </w:rPr>
              <w:t>FOCUS:  Space 2</w:t>
            </w:r>
          </w:p>
          <w:p w14:paraId="3A5D2CAA" w14:textId="77777777" w:rsidR="00AA740C" w:rsidRPr="00213B46" w:rsidRDefault="00AA740C" w:rsidP="00FF4E9A">
            <w:pPr>
              <w:spacing w:after="0" w:line="276" w:lineRule="auto"/>
              <w:rPr>
                <w:color w:val="FFFFFF"/>
              </w:rPr>
            </w:pPr>
          </w:p>
        </w:tc>
      </w:tr>
      <w:tr w:rsidR="00AA740C" w:rsidRPr="00213B46" w14:paraId="17FF6AFC" w14:textId="77777777" w:rsidTr="2E73CC1B">
        <w:tc>
          <w:tcPr>
            <w:tcW w:w="6516" w:type="dxa"/>
            <w:tcBorders>
              <w:top w:val="single" w:sz="4" w:space="0" w:color="auto"/>
              <w:left w:val="single" w:sz="4" w:space="0" w:color="auto"/>
              <w:bottom w:val="single" w:sz="4" w:space="0" w:color="auto"/>
              <w:right w:val="nil"/>
            </w:tcBorders>
          </w:tcPr>
          <w:p w14:paraId="1524E35C" w14:textId="267041A4" w:rsidR="00AA740C" w:rsidRPr="00213B46" w:rsidRDefault="00AA740C" w:rsidP="00CC5A57">
            <w:pPr>
              <w:spacing w:after="0" w:line="276" w:lineRule="auto"/>
              <w:rPr>
                <w:color w:val="000000"/>
              </w:rPr>
            </w:pPr>
            <w:r w:rsidRPr="00213B46">
              <w:t>Space2 is an ‘award winning arts and social change charity, based in inner East Leeds’, sharing the Old Fire Station with Zest since they moved in in 2017. Much of Space2’s work emphasises health and wellbeing and reducing isolation through art, but they also support mental health and work which breaks down the stigma around it. The latter involves anti-stigma campaigns which are co-produced with young people. Their activities, programmes and events include large scale theatre productions, working with schools, regular Men’s Groups and community gardens, that integrate growing; crafting; produce-making and wellbeing.</w:t>
            </w:r>
          </w:p>
        </w:tc>
        <w:tc>
          <w:tcPr>
            <w:tcW w:w="2525" w:type="dxa"/>
            <w:tcBorders>
              <w:top w:val="single" w:sz="4" w:space="0" w:color="auto"/>
              <w:left w:val="nil"/>
              <w:bottom w:val="single" w:sz="4" w:space="0" w:color="auto"/>
              <w:right w:val="single" w:sz="4" w:space="0" w:color="auto"/>
            </w:tcBorders>
          </w:tcPr>
          <w:p w14:paraId="4333097A" w14:textId="77777777" w:rsidR="00AA740C" w:rsidRPr="00213B46" w:rsidRDefault="00AA740C" w:rsidP="00FF4E9A">
            <w:pPr>
              <w:spacing w:after="0" w:line="276" w:lineRule="auto"/>
              <w:rPr>
                <w:color w:val="000000"/>
              </w:rPr>
            </w:pPr>
            <w:r w:rsidRPr="00213B46">
              <w:rPr>
                <w:noProof/>
              </w:rPr>
              <w:drawing>
                <wp:inline distT="0" distB="0" distL="114300" distR="114300" wp14:anchorId="7923E97C" wp14:editId="71C141BD">
                  <wp:extent cx="1466850" cy="1619250"/>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466850" cy="1619250"/>
                          </a:xfrm>
                          <a:prstGeom prst="rect">
                            <a:avLst/>
                          </a:prstGeom>
                          <a:ln/>
                        </pic:spPr>
                      </pic:pic>
                    </a:graphicData>
                  </a:graphic>
                </wp:inline>
              </w:drawing>
            </w:r>
          </w:p>
        </w:tc>
      </w:tr>
    </w:tbl>
    <w:p w14:paraId="3CB7FAF9" w14:textId="3B92FF41" w:rsidR="00AA740C" w:rsidRPr="00213B46" w:rsidRDefault="00AA740C" w:rsidP="00AA740C">
      <w:pPr>
        <w:pStyle w:val="Heading7"/>
        <w:spacing w:line="276" w:lineRule="auto"/>
      </w:pPr>
      <w:bookmarkStart w:id="93" w:name="_Toc72492813"/>
      <w:r w:rsidRPr="00213B46">
        <w:lastRenderedPageBreak/>
        <w:t>Box 10:  Space 2</w:t>
      </w:r>
      <w:bookmarkEnd w:id="93"/>
      <w:r w:rsidRPr="00213B46">
        <w:t xml:space="preserve"> </w:t>
      </w:r>
    </w:p>
    <w:p w14:paraId="5C28A9AB" w14:textId="11572FD1" w:rsidR="00D115CC" w:rsidRPr="00213B46" w:rsidRDefault="00D115CC" w:rsidP="00CC5A57">
      <w:pPr>
        <w:spacing w:line="276" w:lineRule="auto"/>
        <w:rPr>
          <w:sz w:val="24"/>
          <w:szCs w:val="24"/>
        </w:rPr>
      </w:pPr>
    </w:p>
    <w:tbl>
      <w:tblPr>
        <w:tblStyle w:val="12"/>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6"/>
        <w:gridCol w:w="2835"/>
      </w:tblGrid>
      <w:tr w:rsidR="000F3061" w:rsidRPr="00213B46" w14:paraId="30564D3F" w14:textId="77777777" w:rsidTr="2E73CC1B">
        <w:tc>
          <w:tcPr>
            <w:tcW w:w="9351" w:type="dxa"/>
            <w:gridSpan w:val="2"/>
            <w:tcBorders>
              <w:bottom w:val="single" w:sz="4" w:space="0" w:color="000000" w:themeColor="text1"/>
            </w:tcBorders>
            <w:shd w:val="clear" w:color="auto" w:fill="002060"/>
          </w:tcPr>
          <w:p w14:paraId="60F1198C" w14:textId="77777777" w:rsidR="000F3061" w:rsidRPr="00213B46" w:rsidRDefault="000F3061" w:rsidP="00CC5A57">
            <w:pPr>
              <w:spacing w:after="0" w:line="276" w:lineRule="auto"/>
              <w:rPr>
                <w:color w:val="FFFFFF"/>
              </w:rPr>
            </w:pPr>
          </w:p>
          <w:p w14:paraId="1C6E07F9" w14:textId="77777777" w:rsidR="000F3061" w:rsidRPr="00213B46" w:rsidRDefault="008259F1" w:rsidP="00CC5A57">
            <w:pPr>
              <w:spacing w:after="0" w:line="276" w:lineRule="auto"/>
              <w:rPr>
                <w:b/>
                <w:bCs/>
                <w:color w:val="FFFFFF"/>
                <w:sz w:val="28"/>
                <w:szCs w:val="28"/>
              </w:rPr>
            </w:pPr>
            <w:r w:rsidRPr="00213B46">
              <w:rPr>
                <w:b/>
                <w:bCs/>
                <w:color w:val="FFFFFF" w:themeColor="background1"/>
                <w:sz w:val="28"/>
                <w:szCs w:val="28"/>
              </w:rPr>
              <w:t>FOCUS:  Zest</w:t>
            </w:r>
          </w:p>
          <w:p w14:paraId="44349574" w14:textId="77777777" w:rsidR="000F3061" w:rsidRPr="00213B46" w:rsidRDefault="000F3061" w:rsidP="00CC5A57">
            <w:pPr>
              <w:spacing w:after="0" w:line="276" w:lineRule="auto"/>
              <w:rPr>
                <w:color w:val="FFFFFF"/>
              </w:rPr>
            </w:pPr>
          </w:p>
        </w:tc>
      </w:tr>
      <w:tr w:rsidR="000F3061" w:rsidRPr="00213B46" w14:paraId="4D4E0252" w14:textId="77777777" w:rsidTr="2E73CC1B">
        <w:tc>
          <w:tcPr>
            <w:tcW w:w="6516" w:type="dxa"/>
            <w:tcBorders>
              <w:top w:val="single" w:sz="4" w:space="0" w:color="000000" w:themeColor="text1"/>
              <w:left w:val="single" w:sz="4" w:space="0" w:color="000000" w:themeColor="text1"/>
              <w:bottom w:val="nil"/>
              <w:right w:val="nil"/>
            </w:tcBorders>
          </w:tcPr>
          <w:p w14:paraId="79DE3603" w14:textId="77777777" w:rsidR="000F3061" w:rsidRPr="00213B46" w:rsidRDefault="000F3061" w:rsidP="00CC5A57">
            <w:pPr>
              <w:spacing w:after="0" w:line="276" w:lineRule="auto"/>
              <w:rPr>
                <w:color w:val="000000"/>
              </w:rPr>
            </w:pPr>
          </w:p>
          <w:p w14:paraId="72C859FE" w14:textId="73F0473E" w:rsidR="000F3061" w:rsidRPr="00213B46" w:rsidRDefault="008259F1" w:rsidP="00CC5A57">
            <w:pPr>
              <w:spacing w:after="0" w:line="276" w:lineRule="auto"/>
              <w:rPr>
                <w:rFonts w:ascii="Quattrocento Sans" w:eastAsia="Quattrocento Sans" w:hAnsi="Quattrocento Sans" w:cs="Quattrocento Sans"/>
                <w:color w:val="000000"/>
                <w:sz w:val="18"/>
                <w:szCs w:val="18"/>
              </w:rPr>
            </w:pPr>
            <w:r w:rsidRPr="00213B46">
              <w:rPr>
                <w:color w:val="000000"/>
              </w:rPr>
              <w:t>Established in 2002, Zest is an independent, not-for-profit organisation and registered charity. It supports the health and wellbeing of people living in disadvantaged areas of Leeds through a diverse range of activities. From running social clubs to developing cooking skills, Zest aims to improve life chances by promoting healthier lifestyles and enabling fulfilling lives. Zest reports that the activities reach approximately 1,500 people per year. Zest also offers volunteering opportunities, such as helping at a cookery class or a social activity or event organising. These opportunities are also benefiting those who get involved. For example, one volunteer stated: </w:t>
            </w:r>
          </w:p>
          <w:p w14:paraId="0195E511" w14:textId="77777777" w:rsidR="000F3061" w:rsidRPr="00213B46" w:rsidRDefault="000F3061" w:rsidP="00CC5A57">
            <w:pPr>
              <w:spacing w:after="0" w:line="276" w:lineRule="auto"/>
              <w:ind w:left="165"/>
              <w:jc w:val="center"/>
              <w:rPr>
                <w:color w:val="000000"/>
              </w:rPr>
            </w:pPr>
          </w:p>
        </w:tc>
        <w:tc>
          <w:tcPr>
            <w:tcW w:w="2835" w:type="dxa"/>
            <w:tcBorders>
              <w:top w:val="single" w:sz="4" w:space="0" w:color="000000" w:themeColor="text1"/>
              <w:left w:val="nil"/>
              <w:bottom w:val="nil"/>
              <w:right w:val="single" w:sz="4" w:space="0" w:color="000000" w:themeColor="text1"/>
            </w:tcBorders>
          </w:tcPr>
          <w:p w14:paraId="6E817C43" w14:textId="77777777" w:rsidR="000F3061" w:rsidRPr="00213B46" w:rsidRDefault="000F3061" w:rsidP="00CC5A57">
            <w:pPr>
              <w:spacing w:after="0" w:line="276" w:lineRule="auto"/>
              <w:rPr>
                <w:color w:val="000000"/>
              </w:rPr>
            </w:pPr>
          </w:p>
          <w:p w14:paraId="7889144B" w14:textId="77777777" w:rsidR="000F3061" w:rsidRPr="00213B46" w:rsidRDefault="008259F1" w:rsidP="00CC5A57">
            <w:pPr>
              <w:spacing w:after="0" w:line="276" w:lineRule="auto"/>
              <w:rPr>
                <w:color w:val="000000"/>
              </w:rPr>
            </w:pPr>
            <w:r w:rsidRPr="00213B46">
              <w:rPr>
                <w:noProof/>
              </w:rPr>
              <w:drawing>
                <wp:inline distT="0" distB="0" distL="114300" distR="114300" wp14:anchorId="0A3C2829" wp14:editId="40DD6325">
                  <wp:extent cx="1047750" cy="1047750"/>
                  <wp:effectExtent l="0" t="0" r="0" b="0"/>
                  <wp:docPr id="1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a:srcRect/>
                          <a:stretch>
                            <a:fillRect/>
                          </a:stretch>
                        </pic:blipFill>
                        <pic:spPr>
                          <a:xfrm>
                            <a:off x="0" y="0"/>
                            <a:ext cx="1047750" cy="1047750"/>
                          </a:xfrm>
                          <a:prstGeom prst="rect">
                            <a:avLst/>
                          </a:prstGeom>
                          <a:ln/>
                        </pic:spPr>
                      </pic:pic>
                    </a:graphicData>
                  </a:graphic>
                </wp:inline>
              </w:drawing>
            </w:r>
          </w:p>
          <w:p w14:paraId="3DDC73A9" w14:textId="77777777" w:rsidR="000F3061" w:rsidRPr="00213B46" w:rsidRDefault="000F3061" w:rsidP="00CC5A57">
            <w:pPr>
              <w:spacing w:after="0" w:line="276" w:lineRule="auto"/>
              <w:rPr>
                <w:color w:val="000000"/>
              </w:rPr>
            </w:pPr>
          </w:p>
        </w:tc>
      </w:tr>
      <w:tr w:rsidR="00982254" w:rsidRPr="00213B46" w14:paraId="5F8452F1" w14:textId="77777777" w:rsidTr="2E73CC1B">
        <w:tc>
          <w:tcPr>
            <w:tcW w:w="9351" w:type="dxa"/>
            <w:gridSpan w:val="2"/>
            <w:tcBorders>
              <w:top w:val="nil"/>
              <w:left w:val="single" w:sz="4" w:space="0" w:color="000000" w:themeColor="text1"/>
              <w:bottom w:val="single" w:sz="4" w:space="0" w:color="000000" w:themeColor="text1"/>
              <w:right w:val="single" w:sz="4" w:space="0" w:color="000000" w:themeColor="text1"/>
            </w:tcBorders>
          </w:tcPr>
          <w:p w14:paraId="23836C0E" w14:textId="77777777" w:rsidR="00982254" w:rsidRPr="00213B46" w:rsidRDefault="00982254" w:rsidP="00982254">
            <w:pPr>
              <w:pBdr>
                <w:top w:val="nil"/>
                <w:left w:val="nil"/>
                <w:bottom w:val="nil"/>
                <w:right w:val="nil"/>
                <w:between w:val="nil"/>
              </w:pBdr>
              <w:spacing w:after="0" w:line="276" w:lineRule="auto"/>
              <w:ind w:left="165"/>
              <w:jc w:val="center"/>
              <w:rPr>
                <w:color w:val="000000"/>
              </w:rPr>
            </w:pPr>
            <w:r w:rsidRPr="00213B46">
              <w:rPr>
                <w:i/>
                <w:color w:val="000000"/>
              </w:rPr>
              <w:t>‘Since volunteering my self-doubt has gradually been replaced by a really positive 'can do' attitude. You are appreciated at the Ministry of Food and the staff value you both as a person and for the skills that you bring to the role.'</w:t>
            </w:r>
          </w:p>
          <w:p w14:paraId="16EB64BD" w14:textId="77777777" w:rsidR="00982254" w:rsidRPr="00213B46" w:rsidRDefault="00982254" w:rsidP="00CC5A57">
            <w:pPr>
              <w:spacing w:after="0" w:line="276" w:lineRule="auto"/>
              <w:jc w:val="center"/>
              <w:rPr>
                <w:color w:val="000000"/>
              </w:rPr>
            </w:pPr>
          </w:p>
        </w:tc>
      </w:tr>
    </w:tbl>
    <w:p w14:paraId="44BBDB28" w14:textId="5D1A6C8C" w:rsidR="000F3061" w:rsidRPr="00213B46" w:rsidRDefault="008259F1" w:rsidP="00CC5A57">
      <w:pPr>
        <w:pStyle w:val="Heading7"/>
        <w:spacing w:line="276" w:lineRule="auto"/>
      </w:pPr>
      <w:bookmarkStart w:id="94" w:name="_Toc62411084"/>
      <w:bookmarkStart w:id="95" w:name="_Toc72492814"/>
      <w:r w:rsidRPr="00213B46">
        <w:t xml:space="preserve">Box </w:t>
      </w:r>
      <w:r w:rsidR="00B41ED6" w:rsidRPr="00213B46">
        <w:t>1</w:t>
      </w:r>
      <w:r w:rsidR="00AA740C" w:rsidRPr="00213B46">
        <w:t>1</w:t>
      </w:r>
      <w:r w:rsidRPr="00213B46">
        <w:t>:  Zest</w:t>
      </w:r>
      <w:bookmarkEnd w:id="94"/>
      <w:bookmarkEnd w:id="95"/>
    </w:p>
    <w:p w14:paraId="4AC611F1" w14:textId="77777777" w:rsidR="00982254" w:rsidRPr="00213B46" w:rsidRDefault="00982254" w:rsidP="00CC5A57">
      <w:pPr>
        <w:spacing w:line="276" w:lineRule="auto"/>
      </w:pPr>
    </w:p>
    <w:p w14:paraId="5B7AF324" w14:textId="6DE015B4" w:rsidR="00982254" w:rsidRPr="00213B46" w:rsidRDefault="009113FC" w:rsidP="00982254">
      <w:pPr>
        <w:spacing w:line="276" w:lineRule="auto"/>
        <w:rPr>
          <w:color w:val="000000" w:themeColor="text1"/>
          <w:sz w:val="24"/>
          <w:szCs w:val="24"/>
        </w:rPr>
      </w:pPr>
      <w:r w:rsidRPr="00213B46">
        <w:rPr>
          <w:color w:val="000000" w:themeColor="text1"/>
          <w:sz w:val="24"/>
          <w:szCs w:val="24"/>
        </w:rPr>
        <w:t xml:space="preserve">This research has also considered </w:t>
      </w:r>
      <w:r w:rsidR="00350F46" w:rsidRPr="00213B46">
        <w:rPr>
          <w:color w:val="000000" w:themeColor="text1"/>
          <w:sz w:val="24"/>
          <w:szCs w:val="24"/>
        </w:rPr>
        <w:t>and reflected on how organisations across the Sector are working in ways that respond</w:t>
      </w:r>
      <w:r w:rsidR="00172B2C" w:rsidRPr="00213B46">
        <w:rPr>
          <w:color w:val="000000" w:themeColor="text1"/>
          <w:sz w:val="24"/>
          <w:szCs w:val="24"/>
        </w:rPr>
        <w:t xml:space="preserve"> to </w:t>
      </w:r>
      <w:r w:rsidR="3D0CC7C8" w:rsidRPr="00213B46">
        <w:rPr>
          <w:color w:val="000000" w:themeColor="text1"/>
          <w:sz w:val="24"/>
          <w:szCs w:val="24"/>
        </w:rPr>
        <w:t xml:space="preserve">the urgent and increasingly recognised need to address </w:t>
      </w:r>
      <w:r w:rsidR="00350F46" w:rsidRPr="00213B46">
        <w:rPr>
          <w:color w:val="000000" w:themeColor="text1"/>
          <w:sz w:val="24"/>
          <w:szCs w:val="24"/>
        </w:rPr>
        <w:t>inequalities</w:t>
      </w:r>
      <w:r w:rsidR="000F663A" w:rsidRPr="00213B46">
        <w:rPr>
          <w:color w:val="000000" w:themeColor="text1"/>
          <w:sz w:val="24"/>
          <w:szCs w:val="24"/>
        </w:rPr>
        <w:t xml:space="preserve">. Over and above the </w:t>
      </w:r>
      <w:r w:rsidR="00E226D5" w:rsidRPr="00213B46">
        <w:rPr>
          <w:color w:val="000000" w:themeColor="text1"/>
          <w:sz w:val="24"/>
          <w:szCs w:val="24"/>
        </w:rPr>
        <w:t>review of individual organisations</w:t>
      </w:r>
      <w:r w:rsidR="005A14DD" w:rsidRPr="00213B46">
        <w:rPr>
          <w:color w:val="000000" w:themeColor="text1"/>
          <w:sz w:val="24"/>
          <w:szCs w:val="24"/>
        </w:rPr>
        <w:t xml:space="preserve">’ work with different </w:t>
      </w:r>
      <w:r w:rsidR="008B4E06" w:rsidRPr="00213B46">
        <w:rPr>
          <w:color w:val="000000" w:themeColor="text1"/>
          <w:sz w:val="24"/>
          <w:szCs w:val="24"/>
        </w:rPr>
        <w:t xml:space="preserve">beneficiary groups at stages in the life course, total registered charities discussed in Section 3 have been analysed in terms of their beneficiaries protected characteristics </w:t>
      </w:r>
      <w:r w:rsidR="00EF594C" w:rsidRPr="00213B46">
        <w:rPr>
          <w:color w:val="000000" w:themeColor="text1"/>
          <w:sz w:val="24"/>
          <w:szCs w:val="24"/>
        </w:rPr>
        <w:t xml:space="preserve">and stages in the life course </w:t>
      </w:r>
      <w:r w:rsidR="008B4E06" w:rsidRPr="00213B46">
        <w:rPr>
          <w:color w:val="000000" w:themeColor="text1"/>
          <w:sz w:val="24"/>
          <w:szCs w:val="24"/>
        </w:rPr>
        <w:t xml:space="preserve">(see Figure 6).  Whilst this is seen as a useful starting point, there are two significant challenges in providing this breakdown.  </w:t>
      </w:r>
    </w:p>
    <w:p w14:paraId="6AB2AE43" w14:textId="77777777" w:rsidR="00383CB4" w:rsidRPr="00213B46" w:rsidRDefault="00982254" w:rsidP="00982254">
      <w:pPr>
        <w:spacing w:line="276" w:lineRule="auto"/>
        <w:rPr>
          <w:color w:val="000000" w:themeColor="text1"/>
          <w:sz w:val="24"/>
          <w:szCs w:val="24"/>
        </w:rPr>
      </w:pPr>
      <w:r w:rsidRPr="00213B46">
        <w:rPr>
          <w:color w:val="000000" w:themeColor="text1"/>
          <w:sz w:val="24"/>
          <w:szCs w:val="24"/>
        </w:rPr>
        <w:t xml:space="preserve">Firstly, publicly available data sources do not categorise data </w:t>
      </w:r>
      <w:r w:rsidR="003F6902" w:rsidRPr="00213B46">
        <w:rPr>
          <w:color w:val="000000" w:themeColor="text1"/>
          <w:sz w:val="24"/>
          <w:szCs w:val="24"/>
        </w:rPr>
        <w:t xml:space="preserve">for organisations </w:t>
      </w:r>
      <w:r w:rsidRPr="00213B46">
        <w:rPr>
          <w:color w:val="000000" w:themeColor="text1"/>
          <w:sz w:val="24"/>
          <w:szCs w:val="24"/>
        </w:rPr>
        <w:t>across all protected characteristics</w:t>
      </w:r>
      <w:r w:rsidR="003F6902" w:rsidRPr="00213B46">
        <w:rPr>
          <w:color w:val="000000" w:themeColor="text1"/>
          <w:sz w:val="24"/>
          <w:szCs w:val="24"/>
        </w:rPr>
        <w:t xml:space="preserve"> or by stage in the life course</w:t>
      </w:r>
      <w:r w:rsidR="00383CB4" w:rsidRPr="00213B46">
        <w:rPr>
          <w:color w:val="000000" w:themeColor="text1"/>
          <w:sz w:val="24"/>
          <w:szCs w:val="24"/>
        </w:rPr>
        <w:t>.  This means that,</w:t>
      </w:r>
      <w:r w:rsidRPr="00213B46">
        <w:rPr>
          <w:color w:val="000000" w:themeColor="text1"/>
          <w:sz w:val="24"/>
          <w:szCs w:val="24"/>
        </w:rPr>
        <w:t xml:space="preserve"> for example</w:t>
      </w:r>
      <w:r w:rsidR="00383CB4" w:rsidRPr="00213B46">
        <w:rPr>
          <w:color w:val="000000" w:themeColor="text1"/>
          <w:sz w:val="24"/>
          <w:szCs w:val="24"/>
        </w:rPr>
        <w:t>,</w:t>
      </w:r>
      <w:r w:rsidRPr="00213B46">
        <w:rPr>
          <w:color w:val="000000" w:themeColor="text1"/>
          <w:sz w:val="24"/>
          <w:szCs w:val="24"/>
        </w:rPr>
        <w:t xml:space="preserve"> it is not currently easy to estimate the total number of organisations working on issues associated with different faiths or sexual orientation.  </w:t>
      </w:r>
    </w:p>
    <w:p w14:paraId="179C4059" w14:textId="739D2494" w:rsidR="00076E5B" w:rsidRPr="00213B46" w:rsidRDefault="00982254" w:rsidP="002711BC">
      <w:pPr>
        <w:spacing w:line="276" w:lineRule="auto"/>
        <w:rPr>
          <w:color w:val="000000" w:themeColor="text1"/>
          <w:sz w:val="24"/>
          <w:szCs w:val="24"/>
        </w:rPr>
      </w:pPr>
      <w:r w:rsidRPr="00213B46">
        <w:rPr>
          <w:color w:val="000000" w:themeColor="text1"/>
          <w:sz w:val="24"/>
          <w:szCs w:val="24"/>
        </w:rPr>
        <w:t>Secondly, data are not granular enough to accurately map where organisations work across multiple issues or characteristics, for example, young</w:t>
      </w:r>
      <w:r w:rsidR="00E56327" w:rsidRPr="00213B46">
        <w:rPr>
          <w:color w:val="000000" w:themeColor="text1"/>
          <w:sz w:val="24"/>
          <w:szCs w:val="24"/>
        </w:rPr>
        <w:t>,</w:t>
      </w:r>
      <w:r w:rsidRPr="00213B46">
        <w:rPr>
          <w:color w:val="000000" w:themeColor="text1"/>
          <w:sz w:val="24"/>
          <w:szCs w:val="24"/>
        </w:rPr>
        <w:t xml:space="preserve"> Disabled people</w:t>
      </w:r>
      <w:r w:rsidR="00391E10" w:rsidRPr="00213B46">
        <w:rPr>
          <w:color w:val="000000" w:themeColor="text1"/>
          <w:sz w:val="24"/>
          <w:szCs w:val="24"/>
        </w:rPr>
        <w:t xml:space="preserve">.  Where this is the case organisations will </w:t>
      </w:r>
      <w:r w:rsidR="008144CA" w:rsidRPr="00213B46">
        <w:rPr>
          <w:color w:val="000000" w:themeColor="text1"/>
          <w:sz w:val="24"/>
          <w:szCs w:val="24"/>
        </w:rPr>
        <w:t>be included for each area of their work</w:t>
      </w:r>
      <w:r w:rsidRPr="00213B46">
        <w:rPr>
          <w:color w:val="000000" w:themeColor="text1"/>
          <w:sz w:val="24"/>
          <w:szCs w:val="24"/>
        </w:rPr>
        <w:t xml:space="preserve">.  As discussed above, </w:t>
      </w:r>
      <w:proofErr w:type="gramStart"/>
      <w:r w:rsidR="00CF4594" w:rsidRPr="00213B46">
        <w:rPr>
          <w:color w:val="000000" w:themeColor="text1"/>
          <w:sz w:val="24"/>
          <w:szCs w:val="24"/>
        </w:rPr>
        <w:t>it is clear that</w:t>
      </w:r>
      <w:r w:rsidRPr="00213B46">
        <w:rPr>
          <w:color w:val="000000" w:themeColor="text1"/>
          <w:sz w:val="24"/>
          <w:szCs w:val="24"/>
        </w:rPr>
        <w:t xml:space="preserve"> this</w:t>
      </w:r>
      <w:proofErr w:type="gramEnd"/>
      <w:r w:rsidRPr="00213B46">
        <w:rPr>
          <w:color w:val="000000" w:themeColor="text1"/>
          <w:sz w:val="24"/>
          <w:szCs w:val="24"/>
        </w:rPr>
        <w:t xml:space="preserve"> is important where organisations often work across beneficiaries and issues</w:t>
      </w:r>
      <w:r w:rsidR="00CF4594" w:rsidRPr="00213B46">
        <w:rPr>
          <w:color w:val="000000" w:themeColor="text1"/>
          <w:sz w:val="24"/>
          <w:szCs w:val="24"/>
        </w:rPr>
        <w:t xml:space="preserve">, </w:t>
      </w:r>
      <w:r w:rsidR="00CF4594" w:rsidRPr="00213B46">
        <w:rPr>
          <w:color w:val="000000" w:themeColor="text1"/>
          <w:sz w:val="24"/>
          <w:szCs w:val="24"/>
        </w:rPr>
        <w:lastRenderedPageBreak/>
        <w:t>however, the data presented here</w:t>
      </w:r>
      <w:r w:rsidR="008144CA" w:rsidRPr="00213B46">
        <w:rPr>
          <w:color w:val="000000" w:themeColor="text1"/>
          <w:sz w:val="24"/>
          <w:szCs w:val="24"/>
        </w:rPr>
        <w:t xml:space="preserve"> </w:t>
      </w:r>
      <w:r w:rsidR="001E32AC" w:rsidRPr="00213B46">
        <w:rPr>
          <w:color w:val="000000" w:themeColor="text1"/>
          <w:sz w:val="24"/>
          <w:szCs w:val="24"/>
        </w:rPr>
        <w:t>s</w:t>
      </w:r>
      <w:r w:rsidR="008144CA" w:rsidRPr="00213B46">
        <w:rPr>
          <w:color w:val="000000" w:themeColor="text1"/>
          <w:sz w:val="24"/>
          <w:szCs w:val="24"/>
        </w:rPr>
        <w:t xml:space="preserve">hould be read with a degree of caution and treated as a </w:t>
      </w:r>
      <w:r w:rsidR="001E32AC" w:rsidRPr="00213B46">
        <w:rPr>
          <w:color w:val="000000" w:themeColor="text1"/>
          <w:sz w:val="24"/>
          <w:szCs w:val="24"/>
        </w:rPr>
        <w:t>point for further research</w:t>
      </w:r>
      <w:r w:rsidRPr="00213B46">
        <w:rPr>
          <w:color w:val="000000" w:themeColor="text1"/>
          <w:sz w:val="24"/>
          <w:szCs w:val="24"/>
        </w:rPr>
        <w:t>.</w:t>
      </w:r>
    </w:p>
    <w:p w14:paraId="6FFD4DB3" w14:textId="77777777" w:rsidR="008B4E06" w:rsidRPr="00213B46" w:rsidRDefault="008B4E06" w:rsidP="00CC5A57">
      <w:pPr>
        <w:spacing w:line="276" w:lineRule="auto"/>
        <w:rPr>
          <w:color w:val="000000"/>
          <w:sz w:val="24"/>
          <w:szCs w:val="24"/>
        </w:rPr>
      </w:pPr>
    </w:p>
    <w:p w14:paraId="3BF7BD58" w14:textId="649D4056" w:rsidR="00D977FE" w:rsidRPr="00213B46" w:rsidRDefault="00D977FE" w:rsidP="00CC5A57">
      <w:pPr>
        <w:spacing w:line="276" w:lineRule="auto"/>
        <w:sectPr w:rsidR="00D977FE" w:rsidRPr="00213B46">
          <w:pgSz w:w="11906" w:h="16838"/>
          <w:pgMar w:top="1440" w:right="1440" w:bottom="1440" w:left="1440" w:header="708" w:footer="708" w:gutter="0"/>
          <w:cols w:space="720"/>
        </w:sectPr>
      </w:pPr>
    </w:p>
    <w:p w14:paraId="2A279A4F" w14:textId="017DB350" w:rsidR="000F3061" w:rsidRPr="00213B46" w:rsidRDefault="00B67C9E" w:rsidP="00746914">
      <w:pPr>
        <w:widowControl w:val="0"/>
        <w:pBdr>
          <w:top w:val="nil"/>
          <w:left w:val="nil"/>
          <w:bottom w:val="nil"/>
          <w:right w:val="nil"/>
          <w:between w:val="nil"/>
        </w:pBdr>
        <w:spacing w:after="0" w:line="276" w:lineRule="auto"/>
        <w:rPr>
          <w:color w:val="000000"/>
        </w:rPr>
      </w:pPr>
      <w:r w:rsidRPr="00213B46">
        <w:rPr>
          <w:noProof/>
        </w:rPr>
        <w:lastRenderedPageBreak/>
        <w:drawing>
          <wp:inline distT="0" distB="0" distL="0" distR="0" wp14:anchorId="4E54AFBF" wp14:editId="6AAE7BAF">
            <wp:extent cx="8669865" cy="4876802"/>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2"/>
                    <pic:cNvPicPr/>
                  </pic:nvPicPr>
                  <pic:blipFill>
                    <a:blip r:embed="rId27">
                      <a:extLst>
                        <a:ext uri="{96DAC541-7B7A-43D3-8B79-37D633B846F1}">
                          <asvg:svgBlip xmlns:asvg="http://schemas.microsoft.com/office/drawing/2016/SVG/main" r:embed="rId28"/>
                        </a:ext>
                      </a:extLst>
                    </a:blip>
                    <a:stretch>
                      <a:fillRect/>
                    </a:stretch>
                  </pic:blipFill>
                  <pic:spPr>
                    <a:xfrm>
                      <a:off x="0" y="0"/>
                      <a:ext cx="8669865" cy="4876802"/>
                    </a:xfrm>
                    <a:prstGeom prst="rect">
                      <a:avLst/>
                    </a:prstGeom>
                  </pic:spPr>
                </pic:pic>
              </a:graphicData>
            </a:graphic>
          </wp:inline>
        </w:drawing>
      </w:r>
    </w:p>
    <w:p w14:paraId="51C391F0" w14:textId="39B69928" w:rsidR="000F3061" w:rsidRPr="00213B46" w:rsidRDefault="008259F1" w:rsidP="00CC5A57">
      <w:pPr>
        <w:pStyle w:val="Heading7"/>
        <w:spacing w:line="276" w:lineRule="auto"/>
      </w:pPr>
      <w:bookmarkStart w:id="96" w:name="_Toc62411086"/>
      <w:bookmarkStart w:id="97" w:name="_Toc72492815"/>
      <w:r w:rsidRPr="00213B46">
        <w:t xml:space="preserve">Figure </w:t>
      </w:r>
      <w:r w:rsidR="00984532" w:rsidRPr="00213B46">
        <w:t>6</w:t>
      </w:r>
      <w:r w:rsidRPr="00213B46">
        <w:t>:  Beneficiary groups</w:t>
      </w:r>
      <w:r w:rsidR="00091FCA" w:rsidRPr="00213B46">
        <w:t xml:space="preserve"> </w:t>
      </w:r>
      <w:r w:rsidRPr="00213B46">
        <w:t xml:space="preserve">at stage in life course with </w:t>
      </w:r>
      <w:r w:rsidR="00D977FE" w:rsidRPr="00213B46">
        <w:t xml:space="preserve">estimated </w:t>
      </w:r>
      <w:r w:rsidRPr="00213B46">
        <w:t>numbers</w:t>
      </w:r>
      <w:r w:rsidR="009C2B22" w:rsidRPr="00213B46">
        <w:t xml:space="preserve"> of </w:t>
      </w:r>
      <w:bookmarkEnd w:id="96"/>
      <w:r w:rsidR="00856DE1" w:rsidRPr="00213B46">
        <w:t>TSOs</w:t>
      </w:r>
      <w:r w:rsidR="009C2B22" w:rsidRPr="00213B46">
        <w:t xml:space="preserve"> and examples of TSOs or programmes</w:t>
      </w:r>
      <w:bookmarkEnd w:id="97"/>
    </w:p>
    <w:p w14:paraId="13521A52" w14:textId="77777777" w:rsidR="00492EDE" w:rsidRPr="00213B46" w:rsidRDefault="00492EDE" w:rsidP="00CC5A57">
      <w:pPr>
        <w:spacing w:line="276" w:lineRule="auto"/>
      </w:pPr>
    </w:p>
    <w:p w14:paraId="0AC7FF58" w14:textId="39A1E81B" w:rsidR="00191051" w:rsidRPr="00213B46" w:rsidRDefault="00191051" w:rsidP="00CC5A57">
      <w:pPr>
        <w:spacing w:line="276" w:lineRule="auto"/>
        <w:sectPr w:rsidR="00191051" w:rsidRPr="00213B46" w:rsidSect="00F7352E">
          <w:footerReference w:type="default" r:id="rId29"/>
          <w:pgSz w:w="16838" w:h="11906" w:orient="landscape"/>
          <w:pgMar w:top="1440" w:right="1440" w:bottom="1440" w:left="1440" w:header="709" w:footer="709" w:gutter="0"/>
          <w:cols w:space="720"/>
        </w:sectPr>
      </w:pPr>
    </w:p>
    <w:p w14:paraId="72819CEC" w14:textId="0B2DD635" w:rsidR="00E76928" w:rsidRPr="00213B46" w:rsidRDefault="00E76928" w:rsidP="00CC5A57">
      <w:pPr>
        <w:spacing w:line="276" w:lineRule="auto"/>
        <w:rPr>
          <w:color w:val="000000"/>
          <w:sz w:val="24"/>
          <w:szCs w:val="24"/>
        </w:rPr>
      </w:pPr>
      <w:r w:rsidRPr="00213B46">
        <w:rPr>
          <w:color w:val="000000"/>
          <w:sz w:val="24"/>
          <w:szCs w:val="24"/>
        </w:rPr>
        <w:lastRenderedPageBreak/>
        <w:t xml:space="preserve">With these caveats in mind, Figure 6 above summarises the estimated number of organisations serving different beneficiary groups. </w:t>
      </w:r>
      <w:r w:rsidR="00F12BE5" w:rsidRPr="00213B46">
        <w:rPr>
          <w:color w:val="000000"/>
          <w:sz w:val="24"/>
          <w:szCs w:val="24"/>
        </w:rPr>
        <w:t xml:space="preserve"> </w:t>
      </w:r>
      <w:r w:rsidRPr="00213B46">
        <w:rPr>
          <w:color w:val="000000"/>
          <w:sz w:val="24"/>
          <w:szCs w:val="24"/>
        </w:rPr>
        <w:t xml:space="preserve">Many </w:t>
      </w:r>
      <w:r w:rsidR="00166F0F" w:rsidRPr="00213B46">
        <w:rPr>
          <w:color w:val="000000"/>
          <w:sz w:val="24"/>
          <w:szCs w:val="24"/>
        </w:rPr>
        <w:t xml:space="preserve">TSOs </w:t>
      </w:r>
      <w:r w:rsidRPr="00213B46">
        <w:rPr>
          <w:color w:val="000000"/>
          <w:sz w:val="24"/>
          <w:szCs w:val="24"/>
        </w:rPr>
        <w:t xml:space="preserve">have significant impacts across a range of beneficiaries.  This is illustrated well by the Touchstone case study (see box 11).  Touchstone </w:t>
      </w:r>
      <w:proofErr w:type="gramStart"/>
      <w:r w:rsidRPr="00213B46">
        <w:rPr>
          <w:color w:val="000000"/>
          <w:sz w:val="24"/>
          <w:szCs w:val="24"/>
        </w:rPr>
        <w:t>is able to</w:t>
      </w:r>
      <w:proofErr w:type="gramEnd"/>
      <w:r w:rsidRPr="00213B46">
        <w:rPr>
          <w:color w:val="000000"/>
          <w:sz w:val="24"/>
          <w:szCs w:val="24"/>
        </w:rPr>
        <w:t xml:space="preserve"> do this because it is linked into a variety of other organisations through different networks as one of many </w:t>
      </w:r>
      <w:r w:rsidR="00856DE1" w:rsidRPr="00213B46">
        <w:rPr>
          <w:color w:val="000000"/>
          <w:sz w:val="24"/>
          <w:szCs w:val="24"/>
        </w:rPr>
        <w:t>TSOs</w:t>
      </w:r>
      <w:r w:rsidRPr="00213B46">
        <w:rPr>
          <w:color w:val="000000"/>
          <w:sz w:val="24"/>
          <w:szCs w:val="24"/>
        </w:rPr>
        <w:t xml:space="preserve"> integral to Leeds City Council ABCD programme for example, and also supports smaller organisations through its work.</w:t>
      </w:r>
    </w:p>
    <w:p w14:paraId="359B7909" w14:textId="77777777" w:rsidR="000F3061" w:rsidRPr="00213B46" w:rsidRDefault="000F3061" w:rsidP="00CC5A57">
      <w:pPr>
        <w:spacing w:line="276" w:lineRule="auto"/>
        <w:rPr>
          <w:color w:val="000000"/>
          <w:sz w:val="24"/>
          <w:szCs w:val="24"/>
        </w:rPr>
      </w:pPr>
    </w:p>
    <w:tbl>
      <w:tblPr>
        <w:tblStyle w:val="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2671"/>
      </w:tblGrid>
      <w:tr w:rsidR="000F3061" w:rsidRPr="00213B46" w14:paraId="0C2E58B9" w14:textId="77777777" w:rsidTr="2E73CC1B">
        <w:tc>
          <w:tcPr>
            <w:tcW w:w="9016" w:type="dxa"/>
            <w:gridSpan w:val="2"/>
            <w:shd w:val="clear" w:color="auto" w:fill="002060"/>
          </w:tcPr>
          <w:p w14:paraId="287F0C3D" w14:textId="77777777" w:rsidR="000F3061" w:rsidRPr="00213B46" w:rsidRDefault="000F3061" w:rsidP="00CC5A57">
            <w:pPr>
              <w:spacing w:after="0" w:line="276" w:lineRule="auto"/>
              <w:rPr>
                <w:color w:val="FFFFFF"/>
              </w:rPr>
            </w:pPr>
          </w:p>
          <w:p w14:paraId="2D053BF4" w14:textId="77777777" w:rsidR="000F3061" w:rsidRPr="00213B46" w:rsidRDefault="008259F1" w:rsidP="00CC5A57">
            <w:pPr>
              <w:spacing w:after="0" w:line="276" w:lineRule="auto"/>
              <w:rPr>
                <w:b/>
                <w:color w:val="FFFFFF"/>
                <w:sz w:val="28"/>
                <w:szCs w:val="28"/>
              </w:rPr>
            </w:pPr>
            <w:r w:rsidRPr="00213B46">
              <w:rPr>
                <w:b/>
                <w:color w:val="FFFFFF"/>
                <w:sz w:val="28"/>
                <w:szCs w:val="28"/>
              </w:rPr>
              <w:t>FOCUS:  TOUCHSTONE</w:t>
            </w:r>
          </w:p>
          <w:p w14:paraId="3CD9D788" w14:textId="77777777" w:rsidR="000F3061" w:rsidRPr="00213B46" w:rsidRDefault="000F3061" w:rsidP="00CC5A57">
            <w:pPr>
              <w:spacing w:after="0" w:line="276" w:lineRule="auto"/>
              <w:rPr>
                <w:color w:val="FFFFFF"/>
              </w:rPr>
            </w:pPr>
          </w:p>
        </w:tc>
      </w:tr>
      <w:tr w:rsidR="000F3061" w:rsidRPr="00213B46" w14:paraId="70D4C95F" w14:textId="77777777" w:rsidTr="2E73CC1B">
        <w:tc>
          <w:tcPr>
            <w:tcW w:w="6345" w:type="dxa"/>
            <w:tcBorders>
              <w:bottom w:val="nil"/>
              <w:right w:val="nil"/>
            </w:tcBorders>
          </w:tcPr>
          <w:p w14:paraId="690E5C4A" w14:textId="77777777" w:rsidR="000F3061" w:rsidRPr="00213B46" w:rsidRDefault="000F3061" w:rsidP="00CC5A57">
            <w:pPr>
              <w:spacing w:after="0" w:line="276" w:lineRule="auto"/>
              <w:ind w:left="229"/>
            </w:pPr>
          </w:p>
          <w:p w14:paraId="66F76DBA" w14:textId="787F5577" w:rsidR="000F3061" w:rsidRPr="00213B46" w:rsidRDefault="008259F1" w:rsidP="00CC5A57">
            <w:pPr>
              <w:numPr>
                <w:ilvl w:val="0"/>
                <w:numId w:val="7"/>
              </w:numPr>
              <w:pBdr>
                <w:top w:val="nil"/>
                <w:left w:val="nil"/>
                <w:bottom w:val="nil"/>
                <w:right w:val="nil"/>
                <w:between w:val="nil"/>
              </w:pBdr>
              <w:spacing w:after="0" w:line="276" w:lineRule="auto"/>
              <w:ind w:left="589"/>
              <w:rPr>
                <w:color w:val="000000"/>
              </w:rPr>
            </w:pPr>
            <w:r w:rsidRPr="00213B46">
              <w:rPr>
                <w:color w:val="000000"/>
              </w:rPr>
              <w:t xml:space="preserve">Partnership, leadership, and collaboration are central to Touchstone’s work meaning it is deeply embedded in the </w:t>
            </w:r>
            <w:r w:rsidR="00173B0C" w:rsidRPr="00213B46">
              <w:rPr>
                <w:color w:val="000000"/>
              </w:rPr>
              <w:t>Third</w:t>
            </w:r>
            <w:r w:rsidRPr="00213B46">
              <w:rPr>
                <w:color w:val="000000"/>
              </w:rPr>
              <w:t xml:space="preserve"> Sector ecosystem in Leeds and can support and enable the work of smaller organisations</w:t>
            </w:r>
            <w:r w:rsidR="003E537F" w:rsidRPr="00213B46">
              <w:rPr>
                <w:color w:val="000000"/>
              </w:rPr>
              <w:t>.</w:t>
            </w:r>
            <w:r w:rsidRPr="00213B46">
              <w:rPr>
                <w:color w:val="000000"/>
              </w:rPr>
              <w:t xml:space="preserve"> </w:t>
            </w:r>
          </w:p>
          <w:p w14:paraId="3D397986" w14:textId="1AA7EE15" w:rsidR="000F3061" w:rsidRPr="00213B46" w:rsidRDefault="008259F1" w:rsidP="00CC5A57">
            <w:pPr>
              <w:numPr>
                <w:ilvl w:val="0"/>
                <w:numId w:val="7"/>
              </w:numPr>
              <w:pBdr>
                <w:top w:val="nil"/>
                <w:left w:val="nil"/>
                <w:bottom w:val="nil"/>
                <w:right w:val="nil"/>
                <w:between w:val="nil"/>
              </w:pBdr>
              <w:spacing w:after="0" w:line="276" w:lineRule="auto"/>
              <w:ind w:left="589"/>
              <w:rPr>
                <w:color w:val="000000"/>
              </w:rPr>
            </w:pPr>
            <w:r w:rsidRPr="00213B46">
              <w:rPr>
                <w:color w:val="000000"/>
              </w:rPr>
              <w:t xml:space="preserve">The work Touchstone is involved with contributes across many of the determinants of health and is shaped by the needs of these groups and service users. </w:t>
            </w:r>
          </w:p>
          <w:p w14:paraId="60F7D44E" w14:textId="4D0E2656" w:rsidR="000F3061" w:rsidRPr="00213B46" w:rsidRDefault="008259F1" w:rsidP="00CC5A57">
            <w:pPr>
              <w:numPr>
                <w:ilvl w:val="0"/>
                <w:numId w:val="7"/>
              </w:numPr>
              <w:pBdr>
                <w:top w:val="nil"/>
                <w:left w:val="nil"/>
                <w:bottom w:val="nil"/>
                <w:right w:val="nil"/>
                <w:between w:val="nil"/>
              </w:pBdr>
              <w:spacing w:after="0" w:line="276" w:lineRule="auto"/>
              <w:ind w:left="589"/>
              <w:rPr>
                <w:color w:val="000000"/>
              </w:rPr>
            </w:pPr>
            <w:r w:rsidRPr="00213B46">
              <w:rPr>
                <w:color w:val="000000"/>
              </w:rPr>
              <w:t>Trustees, skilled workers and volunteers come from the diverse and typically underrepresented communities Touchstone serves</w:t>
            </w:r>
            <w:r w:rsidR="003E537F" w:rsidRPr="00213B46">
              <w:rPr>
                <w:color w:val="000000"/>
              </w:rPr>
              <w:t>.</w:t>
            </w:r>
          </w:p>
          <w:p w14:paraId="1E98B13E" w14:textId="77777777" w:rsidR="000F3061" w:rsidRPr="00213B46" w:rsidRDefault="000F3061" w:rsidP="00CC5A57">
            <w:pPr>
              <w:spacing w:after="0" w:line="276" w:lineRule="auto"/>
              <w:rPr>
                <w:color w:val="FFFFFF"/>
              </w:rPr>
            </w:pPr>
          </w:p>
        </w:tc>
        <w:tc>
          <w:tcPr>
            <w:tcW w:w="2671" w:type="dxa"/>
            <w:tcBorders>
              <w:left w:val="nil"/>
              <w:bottom w:val="nil"/>
            </w:tcBorders>
          </w:tcPr>
          <w:p w14:paraId="62D4697E" w14:textId="77777777" w:rsidR="000F3061" w:rsidRPr="00213B46" w:rsidRDefault="000F3061" w:rsidP="00CC5A57">
            <w:pPr>
              <w:spacing w:after="0" w:line="276" w:lineRule="auto"/>
              <w:rPr>
                <w:color w:val="FFFFFF"/>
              </w:rPr>
            </w:pPr>
          </w:p>
          <w:p w14:paraId="09DFFC0A" w14:textId="77777777" w:rsidR="000F3061" w:rsidRPr="00213B46" w:rsidRDefault="008259F1" w:rsidP="00CC5A57">
            <w:pPr>
              <w:spacing w:after="0" w:line="276" w:lineRule="auto"/>
              <w:rPr>
                <w:color w:val="FFFFFF"/>
              </w:rPr>
            </w:pPr>
            <w:r w:rsidRPr="00213B46">
              <w:rPr>
                <w:noProof/>
              </w:rPr>
              <w:drawing>
                <wp:inline distT="0" distB="0" distL="114300" distR="114300" wp14:anchorId="136D9C7F" wp14:editId="6F19673C">
                  <wp:extent cx="1352550" cy="154305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52550" cy="1543050"/>
                          </a:xfrm>
                          <a:prstGeom prst="rect">
                            <a:avLst/>
                          </a:prstGeom>
                          <a:ln/>
                        </pic:spPr>
                      </pic:pic>
                    </a:graphicData>
                  </a:graphic>
                </wp:inline>
              </w:drawing>
            </w:r>
          </w:p>
        </w:tc>
      </w:tr>
      <w:tr w:rsidR="000F3061" w:rsidRPr="00213B46" w14:paraId="2388F0F5" w14:textId="77777777" w:rsidTr="2E73CC1B">
        <w:tc>
          <w:tcPr>
            <w:tcW w:w="9016" w:type="dxa"/>
            <w:gridSpan w:val="2"/>
            <w:tcBorders>
              <w:top w:val="nil"/>
              <w:bottom w:val="single" w:sz="4" w:space="0" w:color="auto"/>
            </w:tcBorders>
          </w:tcPr>
          <w:p w14:paraId="38314384" w14:textId="77777777" w:rsidR="00F07975" w:rsidRPr="00213B46" w:rsidRDefault="008259F1" w:rsidP="00CC5A57">
            <w:pPr>
              <w:pBdr>
                <w:top w:val="nil"/>
                <w:left w:val="nil"/>
                <w:bottom w:val="nil"/>
                <w:right w:val="nil"/>
                <w:between w:val="nil"/>
              </w:pBdr>
              <w:spacing w:after="0" w:line="276" w:lineRule="auto"/>
              <w:ind w:right="122"/>
              <w:rPr>
                <w:color w:val="000000" w:themeColor="text1"/>
              </w:rPr>
            </w:pPr>
            <w:r w:rsidRPr="00213B46">
              <w:rPr>
                <w:color w:val="000000" w:themeColor="text1"/>
              </w:rPr>
              <w:t>Touchstone was</w:t>
            </w:r>
            <w:r w:rsidR="42806360" w:rsidRPr="00213B46">
              <w:rPr>
                <w:color w:val="000000" w:themeColor="text1"/>
              </w:rPr>
              <w:t xml:space="preserve"> first</w:t>
            </w:r>
            <w:r w:rsidRPr="00213B46">
              <w:rPr>
                <w:color w:val="000000" w:themeColor="text1"/>
              </w:rPr>
              <w:t xml:space="preserve"> established in South Leeds in 1982</w:t>
            </w:r>
            <w:r w:rsidR="6F6C11CD" w:rsidRPr="00213B46">
              <w:rPr>
                <w:color w:val="000000" w:themeColor="text1"/>
              </w:rPr>
              <w:t xml:space="preserve"> </w:t>
            </w:r>
            <w:r w:rsidRPr="00213B46">
              <w:rPr>
                <w:color w:val="000000" w:themeColor="text1"/>
              </w:rPr>
              <w:t>as a ‘weekend club’</w:t>
            </w:r>
            <w:r w:rsidR="6F6C11CD" w:rsidRPr="00213B46">
              <w:rPr>
                <w:color w:val="000000" w:themeColor="text1"/>
              </w:rPr>
              <w:t xml:space="preserve"> </w:t>
            </w:r>
            <w:r w:rsidRPr="00213B46">
              <w:rPr>
                <w:color w:val="000000" w:themeColor="text1"/>
              </w:rPr>
              <w:t>in order to promote friendship and community. Touchstone now provides mental health and wellbeing services to over</w:t>
            </w:r>
            <w:r w:rsidR="6F6C11CD" w:rsidRPr="00213B46">
              <w:rPr>
                <w:color w:val="000000" w:themeColor="text1"/>
              </w:rPr>
              <w:t xml:space="preserve"> </w:t>
            </w:r>
            <w:r w:rsidRPr="00213B46">
              <w:rPr>
                <w:color w:val="000000" w:themeColor="text1"/>
              </w:rPr>
              <w:t>10,000</w:t>
            </w:r>
            <w:r w:rsidR="6F6C11CD" w:rsidRPr="00213B46">
              <w:rPr>
                <w:color w:val="000000" w:themeColor="text1"/>
              </w:rPr>
              <w:t xml:space="preserve"> </w:t>
            </w:r>
            <w:r w:rsidRPr="00213B46">
              <w:rPr>
                <w:color w:val="000000" w:themeColor="text1"/>
              </w:rPr>
              <w:t>people a year,</w:t>
            </w:r>
            <w:r w:rsidR="6F6C11CD" w:rsidRPr="00213B46">
              <w:rPr>
                <w:color w:val="000000" w:themeColor="text1"/>
              </w:rPr>
              <w:t xml:space="preserve"> </w:t>
            </w:r>
            <w:r w:rsidRPr="00213B46">
              <w:rPr>
                <w:color w:val="000000" w:themeColor="text1"/>
              </w:rPr>
              <w:t>whilst also advocating for vulnerable and marginalised individuals and groups, making them more aware of their rights, and making Leeds a more culturally competent city.</w:t>
            </w:r>
            <w:r w:rsidR="779014C9" w:rsidRPr="00213B46">
              <w:rPr>
                <w:color w:val="000000" w:themeColor="text1"/>
              </w:rPr>
              <w:t xml:space="preserve"> </w:t>
            </w:r>
            <w:r w:rsidRPr="00213B46">
              <w:rPr>
                <w:color w:val="000000" w:themeColor="text1"/>
              </w:rPr>
              <w:t xml:space="preserve"> </w:t>
            </w:r>
          </w:p>
          <w:p w14:paraId="46A065F9" w14:textId="77777777" w:rsidR="00F07975" w:rsidRPr="00213B46" w:rsidRDefault="00F07975" w:rsidP="00CC5A57">
            <w:pPr>
              <w:pBdr>
                <w:top w:val="nil"/>
                <w:left w:val="nil"/>
                <w:bottom w:val="nil"/>
                <w:right w:val="nil"/>
                <w:between w:val="nil"/>
              </w:pBdr>
              <w:spacing w:after="0" w:line="276" w:lineRule="auto"/>
              <w:ind w:right="122"/>
              <w:rPr>
                <w:color w:val="000000" w:themeColor="text1"/>
              </w:rPr>
            </w:pPr>
          </w:p>
          <w:p w14:paraId="2E3E3521" w14:textId="54F7EF33" w:rsidR="00F12BE5" w:rsidRPr="00213B46" w:rsidRDefault="008259F1" w:rsidP="00CC5A57">
            <w:pPr>
              <w:pBdr>
                <w:top w:val="nil"/>
                <w:left w:val="nil"/>
                <w:bottom w:val="nil"/>
                <w:right w:val="nil"/>
                <w:between w:val="nil"/>
              </w:pBdr>
              <w:spacing w:after="0" w:line="276" w:lineRule="auto"/>
              <w:ind w:right="122"/>
              <w:rPr>
                <w:color w:val="000000"/>
              </w:rPr>
            </w:pPr>
            <w:r w:rsidRPr="00213B46">
              <w:rPr>
                <w:color w:val="000000" w:themeColor="text1"/>
              </w:rPr>
              <w:t>Touchstone note</w:t>
            </w:r>
            <w:r w:rsidR="779014C9" w:rsidRPr="00213B46">
              <w:rPr>
                <w:color w:val="000000" w:themeColor="text1"/>
              </w:rPr>
              <w:t xml:space="preserve"> </w:t>
            </w:r>
            <w:r w:rsidRPr="00213B46">
              <w:rPr>
                <w:color w:val="000000" w:themeColor="text1"/>
              </w:rPr>
              <w:t xml:space="preserve">‘we are acutely aware of our perceived position of strength’ and emphasises the organisation’s desire to ‘share resources, knowledge and position of influence with smaller, grass roots organisations.’ As such, Touchstone is involved with </w:t>
            </w:r>
            <w:proofErr w:type="gramStart"/>
            <w:r w:rsidRPr="00213B46">
              <w:rPr>
                <w:color w:val="000000" w:themeColor="text1"/>
              </w:rPr>
              <w:t>a number of</w:t>
            </w:r>
            <w:proofErr w:type="gramEnd"/>
            <w:r w:rsidRPr="00213B46">
              <w:rPr>
                <w:color w:val="000000" w:themeColor="text1"/>
              </w:rPr>
              <w:t xml:space="preserve"> collaborations as part of its work, highlighting its critical role in the </w:t>
            </w:r>
            <w:proofErr w:type="spellStart"/>
            <w:r w:rsidRPr="00213B46">
              <w:rPr>
                <w:color w:val="000000" w:themeColor="text1"/>
              </w:rPr>
              <w:t>Leeds</w:t>
            </w:r>
            <w:r w:rsidR="00173B0C" w:rsidRPr="00213B46">
              <w:rPr>
                <w:color w:val="000000" w:themeColor="text1"/>
              </w:rPr>
              <w:t>’</w:t>
            </w:r>
            <w:proofErr w:type="spellEnd"/>
            <w:r w:rsidRPr="00213B46">
              <w:rPr>
                <w:color w:val="000000" w:themeColor="text1"/>
              </w:rPr>
              <w:t xml:space="preserve"> </w:t>
            </w:r>
            <w:r w:rsidR="00173B0C" w:rsidRPr="00213B46">
              <w:rPr>
                <w:color w:val="000000" w:themeColor="text1"/>
              </w:rPr>
              <w:t>Third</w:t>
            </w:r>
            <w:r w:rsidRPr="00213B46">
              <w:rPr>
                <w:color w:val="000000" w:themeColor="text1"/>
              </w:rPr>
              <w:t xml:space="preserve"> Sector. The organisation frequently leads on projects that demonstrate its support to smaller organisations. Figure 1 shows the various initiatives Touchstone is involved with and the organisations it is working with for each.</w:t>
            </w:r>
          </w:p>
        </w:tc>
      </w:tr>
    </w:tbl>
    <w:p w14:paraId="4CE8B8F4" w14:textId="77777777" w:rsidR="00655B8F" w:rsidRPr="00213B46" w:rsidRDefault="00655B8F" w:rsidP="00CC5A57">
      <w:pPr>
        <w:spacing w:line="276" w:lineRule="auto"/>
      </w:pPr>
      <w:r w:rsidRPr="00213B46">
        <w:br w:type="page"/>
      </w:r>
    </w:p>
    <w:tbl>
      <w:tblPr>
        <w:tblStyle w:val="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6"/>
      </w:tblGrid>
      <w:tr w:rsidR="00A71654" w:rsidRPr="00213B46" w14:paraId="0A404FD1" w14:textId="77777777" w:rsidTr="2E73CC1B">
        <w:tc>
          <w:tcPr>
            <w:tcW w:w="9016" w:type="dxa"/>
            <w:tcBorders>
              <w:top w:val="single" w:sz="4" w:space="0" w:color="auto"/>
            </w:tcBorders>
          </w:tcPr>
          <w:p w14:paraId="7D131D48" w14:textId="522E1501" w:rsidR="00A71654" w:rsidRPr="00213B46" w:rsidRDefault="00A71654" w:rsidP="00CC5A57">
            <w:pPr>
              <w:spacing w:after="0" w:line="276" w:lineRule="auto"/>
              <w:ind w:right="122"/>
              <w:rPr>
                <w:color w:val="FFFFFF"/>
              </w:rPr>
            </w:pPr>
          </w:p>
          <w:p w14:paraId="6D87A934" w14:textId="1A4C0A15" w:rsidR="00A71654" w:rsidRPr="00213B46" w:rsidRDefault="00A71654" w:rsidP="00CC5A57">
            <w:pPr>
              <w:spacing w:after="0" w:line="276" w:lineRule="auto"/>
              <w:ind w:right="122"/>
              <w:rPr>
                <w:color w:val="FFFFFF"/>
              </w:rPr>
            </w:pPr>
            <w:r w:rsidRPr="00213B46">
              <w:rPr>
                <w:noProof/>
              </w:rPr>
              <w:drawing>
                <wp:inline distT="0" distB="0" distL="114300" distR="114300" wp14:anchorId="722B86CA" wp14:editId="110479BB">
                  <wp:extent cx="5128592" cy="2949934"/>
                  <wp:effectExtent l="19050" t="19050" r="15240" b="22225"/>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165417" cy="2971116"/>
                          </a:xfrm>
                          <a:prstGeom prst="rect">
                            <a:avLst/>
                          </a:prstGeom>
                          <a:ln>
                            <a:solidFill>
                              <a:schemeClr val="accent1"/>
                            </a:solidFill>
                          </a:ln>
                        </pic:spPr>
                      </pic:pic>
                    </a:graphicData>
                  </a:graphic>
                </wp:inline>
              </w:drawing>
            </w:r>
          </w:p>
          <w:p w14:paraId="45708165" w14:textId="77777777" w:rsidR="00A71654" w:rsidRPr="00213B46" w:rsidRDefault="00A71654" w:rsidP="00CC5A57">
            <w:pPr>
              <w:spacing w:after="0" w:line="276" w:lineRule="auto"/>
              <w:ind w:right="122"/>
              <w:rPr>
                <w:color w:val="FFFFFF"/>
              </w:rPr>
            </w:pPr>
          </w:p>
          <w:p w14:paraId="637507A5" w14:textId="634BE5AD" w:rsidR="00A71654" w:rsidRPr="00213B46" w:rsidRDefault="00655B8F" w:rsidP="00CC5A57">
            <w:pPr>
              <w:spacing w:after="0" w:line="276" w:lineRule="auto"/>
              <w:ind w:right="122"/>
              <w:rPr>
                <w:color w:val="FFFFFF"/>
              </w:rPr>
            </w:pPr>
            <w:r w:rsidRPr="00213B46">
              <w:rPr>
                <w:i/>
                <w:color w:val="445369"/>
                <w:sz w:val="18"/>
                <w:szCs w:val="18"/>
              </w:rPr>
              <w:t>Touchstone partnerships and collaborations. Shaded boxes are initiatives Touchstone is involved with and the unshaded boxes are the organisations they are working with for each</w:t>
            </w:r>
          </w:p>
          <w:p w14:paraId="43C47867" w14:textId="77777777" w:rsidR="00655B8F" w:rsidRPr="00213B46" w:rsidRDefault="00655B8F" w:rsidP="00CC5A57">
            <w:pPr>
              <w:spacing w:after="0" w:line="276" w:lineRule="auto"/>
              <w:ind w:right="122"/>
              <w:rPr>
                <w:color w:val="FFFFFF"/>
              </w:rPr>
            </w:pPr>
          </w:p>
          <w:p w14:paraId="4505CAC2" w14:textId="1BB32CA5" w:rsidR="00655B8F" w:rsidRPr="00213B46" w:rsidRDefault="00655B8F" w:rsidP="00CC5A57">
            <w:pPr>
              <w:spacing w:after="0" w:line="276" w:lineRule="auto"/>
              <w:ind w:right="122"/>
              <w:rPr>
                <w:color w:val="FFFFFF"/>
              </w:rPr>
            </w:pPr>
          </w:p>
        </w:tc>
      </w:tr>
    </w:tbl>
    <w:p w14:paraId="3E9E4F7E" w14:textId="08DACECD" w:rsidR="000F3061" w:rsidRPr="00213B46" w:rsidRDefault="008259F1" w:rsidP="00CC5A57">
      <w:pPr>
        <w:pStyle w:val="Heading7"/>
        <w:spacing w:line="276" w:lineRule="auto"/>
      </w:pPr>
      <w:bookmarkStart w:id="98" w:name="_Toc62411087"/>
      <w:bookmarkStart w:id="99" w:name="_Toc72492816"/>
      <w:r w:rsidRPr="00213B46">
        <w:t>Box 1</w:t>
      </w:r>
      <w:r w:rsidR="00B41ED6" w:rsidRPr="00213B46">
        <w:t>2</w:t>
      </w:r>
      <w:r w:rsidRPr="00213B46">
        <w:t>:  Touchstone</w:t>
      </w:r>
      <w:bookmarkEnd w:id="98"/>
      <w:bookmarkEnd w:id="99"/>
      <w:r w:rsidRPr="00213B46">
        <w:t xml:space="preserve"> </w:t>
      </w:r>
    </w:p>
    <w:p w14:paraId="4FF7904A" w14:textId="122CAD3D" w:rsidR="000B0C74" w:rsidRPr="00213B46" w:rsidRDefault="000B0C74" w:rsidP="00CC5A57">
      <w:pPr>
        <w:spacing w:line="276" w:lineRule="auto"/>
        <w:rPr>
          <w:sz w:val="24"/>
          <w:szCs w:val="24"/>
        </w:rPr>
      </w:pPr>
      <w:r w:rsidRPr="00213B46">
        <w:rPr>
          <w:sz w:val="24"/>
          <w:szCs w:val="24"/>
        </w:rPr>
        <w:t xml:space="preserve">In summary, this section has </w:t>
      </w:r>
      <w:r w:rsidR="006E41C4" w:rsidRPr="00213B46">
        <w:rPr>
          <w:sz w:val="24"/>
          <w:szCs w:val="24"/>
        </w:rPr>
        <w:t xml:space="preserve">shone a light on some of the wide range of </w:t>
      </w:r>
      <w:r w:rsidR="00FE522F" w:rsidRPr="00213B46">
        <w:rPr>
          <w:sz w:val="24"/>
          <w:szCs w:val="24"/>
        </w:rPr>
        <w:t xml:space="preserve">health and </w:t>
      </w:r>
      <w:r w:rsidR="001E32AC" w:rsidRPr="00213B46">
        <w:rPr>
          <w:sz w:val="24"/>
          <w:szCs w:val="24"/>
        </w:rPr>
        <w:t xml:space="preserve">care benefits </w:t>
      </w:r>
      <w:r w:rsidR="00777F19" w:rsidRPr="00213B46">
        <w:rPr>
          <w:sz w:val="24"/>
          <w:szCs w:val="24"/>
        </w:rPr>
        <w:t xml:space="preserve">organisations in the </w:t>
      </w:r>
      <w:r w:rsidR="00856DE1" w:rsidRPr="00213B46">
        <w:rPr>
          <w:sz w:val="24"/>
          <w:szCs w:val="24"/>
        </w:rPr>
        <w:t>Third Sector</w:t>
      </w:r>
      <w:r w:rsidR="00777F19" w:rsidRPr="00213B46">
        <w:rPr>
          <w:sz w:val="24"/>
          <w:szCs w:val="24"/>
        </w:rPr>
        <w:t xml:space="preserve"> have</w:t>
      </w:r>
      <w:r w:rsidR="00D2681E" w:rsidRPr="00213B46">
        <w:rPr>
          <w:sz w:val="24"/>
          <w:szCs w:val="24"/>
        </w:rPr>
        <w:t xml:space="preserve"> showing the</w:t>
      </w:r>
      <w:r w:rsidR="00500445" w:rsidRPr="00213B46">
        <w:rPr>
          <w:sz w:val="24"/>
          <w:szCs w:val="24"/>
        </w:rPr>
        <w:t xml:space="preserve"> </w:t>
      </w:r>
      <w:r w:rsidR="00B443D7" w:rsidRPr="00213B46">
        <w:rPr>
          <w:sz w:val="24"/>
          <w:szCs w:val="24"/>
        </w:rPr>
        <w:t xml:space="preserve">diverse range of activities and </w:t>
      </w:r>
      <w:r w:rsidR="001E1DE4" w:rsidRPr="00213B46">
        <w:rPr>
          <w:sz w:val="24"/>
          <w:szCs w:val="24"/>
        </w:rPr>
        <w:t>beneficiaries across communities in Leeds</w:t>
      </w:r>
      <w:r w:rsidRPr="00213B46">
        <w:rPr>
          <w:sz w:val="24"/>
          <w:szCs w:val="24"/>
        </w:rPr>
        <w:t>.  Key headlines include:</w:t>
      </w:r>
    </w:p>
    <w:p w14:paraId="5BE72BEC" w14:textId="56FEA7F1" w:rsidR="003902B1" w:rsidRPr="00213B46" w:rsidRDefault="003902B1" w:rsidP="00CC5A57">
      <w:pPr>
        <w:pStyle w:val="ListParagraph"/>
        <w:numPr>
          <w:ilvl w:val="0"/>
          <w:numId w:val="77"/>
        </w:numPr>
        <w:spacing w:line="276" w:lineRule="auto"/>
        <w:rPr>
          <w:sz w:val="24"/>
          <w:szCs w:val="24"/>
        </w:rPr>
      </w:pPr>
      <w:r w:rsidRPr="00213B46">
        <w:rPr>
          <w:color w:val="000000" w:themeColor="text1"/>
          <w:sz w:val="24"/>
          <w:szCs w:val="24"/>
        </w:rPr>
        <w:t xml:space="preserve">Leeds </w:t>
      </w:r>
      <w:r w:rsidR="00856DE1" w:rsidRPr="00213B46">
        <w:rPr>
          <w:color w:val="000000" w:themeColor="text1"/>
          <w:sz w:val="24"/>
          <w:szCs w:val="24"/>
        </w:rPr>
        <w:t>TSOs</w:t>
      </w:r>
      <w:r w:rsidRPr="00213B46">
        <w:rPr>
          <w:color w:val="000000" w:themeColor="text1"/>
          <w:sz w:val="24"/>
          <w:szCs w:val="24"/>
        </w:rPr>
        <w:t xml:space="preserve"> </w:t>
      </w:r>
      <w:proofErr w:type="gramStart"/>
      <w:r w:rsidRPr="00213B46">
        <w:rPr>
          <w:color w:val="000000" w:themeColor="text1"/>
          <w:sz w:val="24"/>
          <w:szCs w:val="24"/>
        </w:rPr>
        <w:t>are</w:t>
      </w:r>
      <w:proofErr w:type="gramEnd"/>
      <w:r w:rsidRPr="00213B46">
        <w:rPr>
          <w:color w:val="000000" w:themeColor="text1"/>
          <w:sz w:val="24"/>
          <w:szCs w:val="24"/>
        </w:rPr>
        <w:t xml:space="preserve"> working</w:t>
      </w:r>
      <w:r w:rsidR="012847D6" w:rsidRPr="00213B46">
        <w:rPr>
          <w:color w:val="000000" w:themeColor="text1"/>
          <w:sz w:val="24"/>
          <w:szCs w:val="24"/>
        </w:rPr>
        <w:t xml:space="preserve"> together</w:t>
      </w:r>
      <w:r w:rsidRPr="00213B46">
        <w:rPr>
          <w:color w:val="000000" w:themeColor="text1"/>
          <w:sz w:val="24"/>
          <w:szCs w:val="24"/>
        </w:rPr>
        <w:t xml:space="preserve"> across the whole life course, with some focusing on particular stages of life and others working more broadly on health equity. </w:t>
      </w:r>
    </w:p>
    <w:p w14:paraId="38F4C158" w14:textId="027DBDE4" w:rsidR="00E976C0" w:rsidRPr="00213B46" w:rsidRDefault="003E537F" w:rsidP="00CC5A57">
      <w:pPr>
        <w:pStyle w:val="ListParagraph"/>
        <w:numPr>
          <w:ilvl w:val="0"/>
          <w:numId w:val="77"/>
        </w:numPr>
        <w:spacing w:line="276" w:lineRule="auto"/>
        <w:rPr>
          <w:sz w:val="24"/>
          <w:szCs w:val="24"/>
        </w:rPr>
      </w:pPr>
      <w:r w:rsidRPr="00213B46">
        <w:rPr>
          <w:sz w:val="24"/>
          <w:szCs w:val="24"/>
        </w:rPr>
        <w:t>TSO</w:t>
      </w:r>
      <w:r w:rsidR="00ED68E6" w:rsidRPr="00213B46">
        <w:rPr>
          <w:sz w:val="24"/>
          <w:szCs w:val="24"/>
        </w:rPr>
        <w:t xml:space="preserve">s in Leeds address a wide number of the determinants of health between them, often through collaborative and partnership approaches which emerge in response to changing need.  </w:t>
      </w:r>
      <w:r w:rsidR="6376B05E" w:rsidRPr="00213B46">
        <w:rPr>
          <w:sz w:val="24"/>
          <w:szCs w:val="24"/>
        </w:rPr>
        <w:t xml:space="preserve">Comparatively </w:t>
      </w:r>
      <w:r w:rsidR="00ED68E6" w:rsidRPr="00213B46">
        <w:rPr>
          <w:sz w:val="24"/>
          <w:szCs w:val="24"/>
        </w:rPr>
        <w:t xml:space="preserve">few organisations focus on one </w:t>
      </w:r>
      <w:proofErr w:type="gramStart"/>
      <w:r w:rsidR="00ED68E6" w:rsidRPr="00213B46">
        <w:rPr>
          <w:sz w:val="24"/>
          <w:szCs w:val="24"/>
        </w:rPr>
        <w:t>particular area</w:t>
      </w:r>
      <w:proofErr w:type="gramEnd"/>
      <w:r w:rsidR="00ED68E6" w:rsidRPr="00213B46">
        <w:rPr>
          <w:sz w:val="24"/>
          <w:szCs w:val="24"/>
        </w:rPr>
        <w:t xml:space="preserve"> of health, highlighting how interlinked the various determinants are.</w:t>
      </w:r>
    </w:p>
    <w:p w14:paraId="00647EB3" w14:textId="2CEA988A" w:rsidR="00ED68E6" w:rsidRPr="00213B46" w:rsidRDefault="00856DE1" w:rsidP="00CC5A57">
      <w:pPr>
        <w:pStyle w:val="ListParagraph"/>
        <w:numPr>
          <w:ilvl w:val="0"/>
          <w:numId w:val="77"/>
        </w:numPr>
        <w:spacing w:line="276" w:lineRule="auto"/>
        <w:rPr>
          <w:sz w:val="24"/>
          <w:szCs w:val="24"/>
        </w:rPr>
      </w:pPr>
      <w:r w:rsidRPr="00213B46">
        <w:rPr>
          <w:sz w:val="24"/>
          <w:szCs w:val="24"/>
        </w:rPr>
        <w:t>TSOs</w:t>
      </w:r>
      <w:r w:rsidR="00ED68E6" w:rsidRPr="00213B46">
        <w:rPr>
          <w:sz w:val="24"/>
          <w:szCs w:val="24"/>
        </w:rPr>
        <w:t xml:space="preserve"> in Leeds </w:t>
      </w:r>
      <w:r w:rsidR="0C7B486C" w:rsidRPr="00213B46">
        <w:rPr>
          <w:sz w:val="24"/>
          <w:szCs w:val="24"/>
        </w:rPr>
        <w:t>collaborate</w:t>
      </w:r>
      <w:r w:rsidR="00ED68E6" w:rsidRPr="00213B46">
        <w:rPr>
          <w:sz w:val="24"/>
          <w:szCs w:val="24"/>
        </w:rPr>
        <w:t xml:space="preserve"> in order to provide a wide range of services covering communities across the city. They complement each other in their various ways of working.</w:t>
      </w:r>
      <w:r w:rsidR="00E976C0" w:rsidRPr="00213B46">
        <w:rPr>
          <w:sz w:val="24"/>
          <w:szCs w:val="24"/>
        </w:rPr>
        <w:t xml:space="preserve"> </w:t>
      </w:r>
      <w:r w:rsidR="00ED68E6" w:rsidRPr="00213B46">
        <w:rPr>
          <w:sz w:val="24"/>
          <w:szCs w:val="24"/>
        </w:rPr>
        <w:t xml:space="preserve"> Some organisations focus on </w:t>
      </w:r>
      <w:proofErr w:type="gramStart"/>
      <w:r w:rsidR="00ED68E6" w:rsidRPr="00213B46">
        <w:rPr>
          <w:sz w:val="24"/>
          <w:szCs w:val="24"/>
        </w:rPr>
        <w:t>particular groups</w:t>
      </w:r>
      <w:proofErr w:type="gramEnd"/>
      <w:r w:rsidR="00E976C0" w:rsidRPr="00213B46">
        <w:rPr>
          <w:sz w:val="24"/>
          <w:szCs w:val="24"/>
        </w:rPr>
        <w:t xml:space="preserve"> such as Disab</w:t>
      </w:r>
      <w:r w:rsidR="00F4085F" w:rsidRPr="00213B46">
        <w:rPr>
          <w:sz w:val="24"/>
          <w:szCs w:val="24"/>
        </w:rPr>
        <w:t>led people, or people who have experienced discrimination</w:t>
      </w:r>
      <w:r w:rsidR="006F2F90" w:rsidRPr="00213B46">
        <w:rPr>
          <w:sz w:val="24"/>
          <w:szCs w:val="24"/>
        </w:rPr>
        <w:t>,</w:t>
      </w:r>
      <w:r w:rsidR="00ED68E6" w:rsidRPr="00213B46">
        <w:rPr>
          <w:sz w:val="24"/>
          <w:szCs w:val="24"/>
        </w:rPr>
        <w:t xml:space="preserve"> and </w:t>
      </w:r>
      <w:r w:rsidR="006F2F90" w:rsidRPr="00213B46">
        <w:rPr>
          <w:sz w:val="24"/>
          <w:szCs w:val="24"/>
        </w:rPr>
        <w:t xml:space="preserve">others focus on </w:t>
      </w:r>
      <w:r w:rsidR="00E977C3" w:rsidRPr="00213B46">
        <w:rPr>
          <w:sz w:val="24"/>
          <w:szCs w:val="24"/>
        </w:rPr>
        <w:t xml:space="preserve">particular issues, such as isolation or </w:t>
      </w:r>
      <w:r w:rsidR="00665B92" w:rsidRPr="00213B46">
        <w:rPr>
          <w:sz w:val="24"/>
          <w:szCs w:val="24"/>
        </w:rPr>
        <w:t>digital exclusion</w:t>
      </w:r>
      <w:r w:rsidR="00E977C3" w:rsidRPr="00213B46">
        <w:rPr>
          <w:sz w:val="24"/>
          <w:szCs w:val="24"/>
        </w:rPr>
        <w:t xml:space="preserve">, and </w:t>
      </w:r>
      <w:r w:rsidR="00665B92" w:rsidRPr="00213B46">
        <w:rPr>
          <w:sz w:val="24"/>
          <w:szCs w:val="24"/>
        </w:rPr>
        <w:t>work across groups or geographical areas</w:t>
      </w:r>
      <w:r w:rsidR="00ED68E6" w:rsidRPr="00213B46">
        <w:rPr>
          <w:sz w:val="24"/>
          <w:szCs w:val="24"/>
        </w:rPr>
        <w:t xml:space="preserve">. </w:t>
      </w:r>
    </w:p>
    <w:p w14:paraId="559521D5" w14:textId="3F49834E" w:rsidR="00ED68E6" w:rsidRPr="00213B46" w:rsidRDefault="00ED68E6" w:rsidP="00CC5A57">
      <w:pPr>
        <w:spacing w:line="276" w:lineRule="auto"/>
        <w:rPr>
          <w:sz w:val="24"/>
          <w:szCs w:val="24"/>
        </w:rPr>
      </w:pPr>
      <w:r w:rsidRPr="00213B46">
        <w:rPr>
          <w:sz w:val="24"/>
          <w:szCs w:val="24"/>
        </w:rPr>
        <w:t xml:space="preserve">These key issues are explored further section five to </w:t>
      </w:r>
      <w:r w:rsidR="00C040F4" w:rsidRPr="00213B46">
        <w:rPr>
          <w:sz w:val="24"/>
          <w:szCs w:val="24"/>
        </w:rPr>
        <w:t>draw conclusions on the State of the Sector.</w:t>
      </w:r>
    </w:p>
    <w:p w14:paraId="3DFDE2EE" w14:textId="2A5D3A5F" w:rsidR="000B0C74" w:rsidRPr="00213B46" w:rsidRDefault="000B0C74" w:rsidP="00CC5A57">
      <w:pPr>
        <w:spacing w:line="276" w:lineRule="auto"/>
        <w:rPr>
          <w:color w:val="2F5496"/>
          <w:sz w:val="26"/>
          <w:szCs w:val="26"/>
        </w:rPr>
      </w:pPr>
      <w:r w:rsidRPr="00213B46">
        <w:br w:type="page"/>
      </w:r>
    </w:p>
    <w:p w14:paraId="24C4C8F6" w14:textId="3EEAAF44" w:rsidR="000F3061" w:rsidRPr="00213B46" w:rsidRDefault="57490BDD" w:rsidP="00CC5A57">
      <w:pPr>
        <w:pStyle w:val="Heading10"/>
        <w:spacing w:line="276" w:lineRule="auto"/>
        <w:jc w:val="left"/>
      </w:pPr>
      <w:bookmarkStart w:id="100" w:name="_Toc62411088"/>
      <w:bookmarkStart w:id="101" w:name="_Toc72492980"/>
      <w:r w:rsidRPr="00213B46">
        <w:lastRenderedPageBreak/>
        <w:t>6</w:t>
      </w:r>
      <w:r w:rsidR="008259F1" w:rsidRPr="00213B46">
        <w:tab/>
        <w:t xml:space="preserve">The </w:t>
      </w:r>
      <w:r w:rsidR="00856DE1" w:rsidRPr="00213B46">
        <w:t>Third Sector</w:t>
      </w:r>
      <w:r w:rsidR="008259F1" w:rsidRPr="00213B46">
        <w:t xml:space="preserve"> for Health and Care in Leeds: ‘Harnessing the Power of Communit</w:t>
      </w:r>
      <w:r w:rsidR="72DA2F61" w:rsidRPr="00213B46">
        <w:t>ies</w:t>
      </w:r>
      <w:r w:rsidR="008259F1" w:rsidRPr="00213B46">
        <w:t>’</w:t>
      </w:r>
      <w:bookmarkEnd w:id="100"/>
      <w:bookmarkEnd w:id="101"/>
    </w:p>
    <w:p w14:paraId="2C5E5757" w14:textId="38254FF5" w:rsidR="000F3061" w:rsidRPr="00213B46" w:rsidRDefault="008259F1" w:rsidP="00CC5A57">
      <w:pPr>
        <w:spacing w:line="276" w:lineRule="auto"/>
      </w:pPr>
      <w:r w:rsidRPr="00213B46">
        <w:rPr>
          <w:sz w:val="24"/>
          <w:szCs w:val="24"/>
        </w:rPr>
        <w:t xml:space="preserve">This section </w:t>
      </w:r>
      <w:r w:rsidR="0076419E" w:rsidRPr="00213B46">
        <w:rPr>
          <w:sz w:val="24"/>
          <w:szCs w:val="24"/>
        </w:rPr>
        <w:t>highlights</w:t>
      </w:r>
      <w:r w:rsidRPr="00213B46">
        <w:rPr>
          <w:sz w:val="24"/>
          <w:szCs w:val="24"/>
        </w:rPr>
        <w:t xml:space="preserve"> key observations, </w:t>
      </w:r>
      <w:r w:rsidR="0001272D" w:rsidRPr="00213B46">
        <w:rPr>
          <w:sz w:val="24"/>
          <w:szCs w:val="24"/>
        </w:rPr>
        <w:t>headline findings</w:t>
      </w:r>
      <w:r w:rsidR="000358C5" w:rsidRPr="00213B46">
        <w:rPr>
          <w:sz w:val="24"/>
          <w:szCs w:val="24"/>
        </w:rPr>
        <w:t>,</w:t>
      </w:r>
      <w:r w:rsidR="0001272D" w:rsidRPr="00213B46">
        <w:rPr>
          <w:sz w:val="24"/>
          <w:szCs w:val="24"/>
        </w:rPr>
        <w:t xml:space="preserve"> and </w:t>
      </w:r>
      <w:r w:rsidRPr="00213B46">
        <w:rPr>
          <w:sz w:val="24"/>
          <w:szCs w:val="24"/>
        </w:rPr>
        <w:t xml:space="preserve">critical reflections </w:t>
      </w:r>
      <w:r w:rsidR="0001272D" w:rsidRPr="00213B46">
        <w:rPr>
          <w:sz w:val="24"/>
          <w:szCs w:val="24"/>
        </w:rPr>
        <w:t xml:space="preserve">to draw </w:t>
      </w:r>
      <w:proofErr w:type="gramStart"/>
      <w:r w:rsidR="0001272D" w:rsidRPr="00213B46">
        <w:rPr>
          <w:sz w:val="24"/>
          <w:szCs w:val="24"/>
        </w:rPr>
        <w:t>a number of</w:t>
      </w:r>
      <w:proofErr w:type="gramEnd"/>
      <w:r w:rsidR="0001272D" w:rsidRPr="00213B46">
        <w:rPr>
          <w:sz w:val="24"/>
          <w:szCs w:val="24"/>
        </w:rPr>
        <w:t xml:space="preserve"> </w:t>
      </w:r>
      <w:r w:rsidRPr="00213B46">
        <w:rPr>
          <w:sz w:val="24"/>
          <w:szCs w:val="24"/>
        </w:rPr>
        <w:t>conclusions</w:t>
      </w:r>
      <w:r w:rsidR="00247B53" w:rsidRPr="00213B46">
        <w:rPr>
          <w:sz w:val="24"/>
          <w:szCs w:val="24"/>
        </w:rPr>
        <w:t xml:space="preserve"> on the State of the Sector in Leeds</w:t>
      </w:r>
      <w:r w:rsidR="00F453B1" w:rsidRPr="00213B46">
        <w:rPr>
          <w:sz w:val="24"/>
          <w:szCs w:val="24"/>
        </w:rPr>
        <w:t>, its value, impacts, and vulnerabilities</w:t>
      </w:r>
      <w:r w:rsidRPr="00213B46">
        <w:rPr>
          <w:sz w:val="24"/>
          <w:szCs w:val="24"/>
        </w:rPr>
        <w:t>.</w:t>
      </w:r>
      <w:r w:rsidR="00890A0C" w:rsidRPr="00213B46">
        <w:rPr>
          <w:sz w:val="24"/>
          <w:szCs w:val="24"/>
        </w:rPr>
        <w:t xml:space="preserve"> </w:t>
      </w:r>
      <w:r w:rsidR="00890A0C" w:rsidRPr="00213B46">
        <w:rPr>
          <w:color w:val="000000"/>
          <w:sz w:val="24"/>
          <w:szCs w:val="24"/>
        </w:rPr>
        <w:t xml:space="preserve"> </w:t>
      </w:r>
      <w:r w:rsidR="0076419E" w:rsidRPr="00213B46">
        <w:rPr>
          <w:color w:val="000000"/>
          <w:sz w:val="24"/>
          <w:szCs w:val="24"/>
        </w:rPr>
        <w:t>It</w:t>
      </w:r>
      <w:r w:rsidR="00890A0C" w:rsidRPr="00213B46">
        <w:rPr>
          <w:color w:val="000000"/>
          <w:sz w:val="24"/>
          <w:szCs w:val="24"/>
        </w:rPr>
        <w:t xml:space="preserve"> focuses on the eco-system of the sector to conclude that the </w:t>
      </w:r>
      <w:r w:rsidR="00284D39" w:rsidRPr="00213B46">
        <w:rPr>
          <w:color w:val="000000"/>
          <w:sz w:val="24"/>
          <w:szCs w:val="24"/>
        </w:rPr>
        <w:t xml:space="preserve">strengths and positive impacts of the </w:t>
      </w:r>
      <w:r w:rsidR="00856DE1" w:rsidRPr="00213B46">
        <w:rPr>
          <w:color w:val="000000"/>
          <w:sz w:val="24"/>
          <w:szCs w:val="24"/>
        </w:rPr>
        <w:t>Third Sector</w:t>
      </w:r>
      <w:r w:rsidR="00284D39" w:rsidRPr="00213B46">
        <w:rPr>
          <w:color w:val="000000"/>
          <w:sz w:val="24"/>
          <w:szCs w:val="24"/>
        </w:rPr>
        <w:t xml:space="preserve"> </w:t>
      </w:r>
      <w:r w:rsidR="00B82FA7" w:rsidRPr="00213B46">
        <w:rPr>
          <w:color w:val="000000"/>
          <w:sz w:val="24"/>
          <w:szCs w:val="24"/>
        </w:rPr>
        <w:t>as a whole,</w:t>
      </w:r>
      <w:r w:rsidR="00284D39" w:rsidRPr="00213B46">
        <w:rPr>
          <w:color w:val="000000"/>
          <w:sz w:val="24"/>
          <w:szCs w:val="24"/>
        </w:rPr>
        <w:t xml:space="preserve"> </w:t>
      </w:r>
      <w:r w:rsidR="00190FE6" w:rsidRPr="00213B46">
        <w:rPr>
          <w:color w:val="000000"/>
          <w:sz w:val="24"/>
          <w:szCs w:val="24"/>
        </w:rPr>
        <w:t>play an active, critical role in supporting health and wellbeing</w:t>
      </w:r>
      <w:r w:rsidR="00F63418" w:rsidRPr="00213B46">
        <w:rPr>
          <w:color w:val="000000"/>
          <w:sz w:val="24"/>
          <w:szCs w:val="24"/>
        </w:rPr>
        <w:t xml:space="preserve"> across diverse communities of Leeds.</w:t>
      </w:r>
    </w:p>
    <w:p w14:paraId="3A497381" w14:textId="0A792906" w:rsidR="000F3061" w:rsidRPr="00213B46" w:rsidRDefault="008259F1" w:rsidP="00CC5A57">
      <w:pPr>
        <w:pStyle w:val="Heading2Sots"/>
        <w:spacing w:line="276" w:lineRule="auto"/>
      </w:pPr>
      <w:bookmarkStart w:id="102" w:name="_Toc62411089"/>
      <w:bookmarkStart w:id="103" w:name="_Toc72492981"/>
      <w:r w:rsidRPr="00213B46">
        <w:t xml:space="preserve">Connectedness – the Leeds </w:t>
      </w:r>
      <w:r w:rsidR="003E537F" w:rsidRPr="00213B46">
        <w:t>Third Sector</w:t>
      </w:r>
      <w:r w:rsidRPr="00213B46">
        <w:t xml:space="preserve"> eco-system</w:t>
      </w:r>
      <w:bookmarkEnd w:id="102"/>
      <w:bookmarkEnd w:id="103"/>
    </w:p>
    <w:p w14:paraId="268C959D" w14:textId="77777777" w:rsidR="00F07975" w:rsidRPr="00213B46" w:rsidRDefault="00856DE1" w:rsidP="00CC5A57">
      <w:pPr>
        <w:spacing w:line="276" w:lineRule="auto"/>
        <w:rPr>
          <w:sz w:val="24"/>
          <w:szCs w:val="24"/>
        </w:rPr>
      </w:pPr>
      <w:r w:rsidRPr="00213B46">
        <w:rPr>
          <w:sz w:val="24"/>
          <w:szCs w:val="24"/>
        </w:rPr>
        <w:t>TSOs</w:t>
      </w:r>
      <w:r w:rsidR="008259F1" w:rsidRPr="00213B46">
        <w:rPr>
          <w:sz w:val="24"/>
          <w:szCs w:val="24"/>
        </w:rPr>
        <w:t xml:space="preserve"> in Leeds dovetail together in order to provide a wide range of services covering communities across the city. They complement each other in their various ways of working. Some organisations focus on </w:t>
      </w:r>
      <w:proofErr w:type="gramStart"/>
      <w:r w:rsidR="008259F1" w:rsidRPr="00213B46">
        <w:rPr>
          <w:sz w:val="24"/>
          <w:szCs w:val="24"/>
        </w:rPr>
        <w:t>particular groups</w:t>
      </w:r>
      <w:proofErr w:type="gramEnd"/>
      <w:r w:rsidR="008259F1" w:rsidRPr="00213B46">
        <w:rPr>
          <w:sz w:val="24"/>
          <w:szCs w:val="24"/>
        </w:rPr>
        <w:t xml:space="preserve"> and provide holistic activities to meet their varied needs. </w:t>
      </w:r>
    </w:p>
    <w:p w14:paraId="578DC8E4" w14:textId="1274D142" w:rsidR="00832DD5" w:rsidRPr="00213B46" w:rsidRDefault="008259F1" w:rsidP="00CC5A57">
      <w:pPr>
        <w:spacing w:line="276" w:lineRule="auto"/>
        <w:rPr>
          <w:color w:val="000000"/>
          <w:sz w:val="24"/>
          <w:szCs w:val="24"/>
        </w:rPr>
      </w:pPr>
      <w:r w:rsidRPr="00213B46">
        <w:rPr>
          <w:sz w:val="24"/>
          <w:szCs w:val="24"/>
        </w:rPr>
        <w:t xml:space="preserve">This is true, for example, of the </w:t>
      </w:r>
      <w:proofErr w:type="spellStart"/>
      <w:r w:rsidRPr="00213B46">
        <w:rPr>
          <w:sz w:val="24"/>
          <w:szCs w:val="24"/>
        </w:rPr>
        <w:t>Shantona</w:t>
      </w:r>
      <w:proofErr w:type="spellEnd"/>
      <w:r w:rsidRPr="00213B46">
        <w:rPr>
          <w:sz w:val="24"/>
          <w:szCs w:val="24"/>
        </w:rPr>
        <w:t xml:space="preserve"> Women’s Centre, which focuses </w:t>
      </w:r>
      <w:r w:rsidR="00782AD3" w:rsidRPr="00213B46">
        <w:rPr>
          <w:sz w:val="24"/>
          <w:szCs w:val="24"/>
        </w:rPr>
        <w:t>on B</w:t>
      </w:r>
      <w:r w:rsidRPr="00213B46">
        <w:rPr>
          <w:sz w:val="24"/>
          <w:szCs w:val="24"/>
        </w:rPr>
        <w:t xml:space="preserve">lack, minority ethnic, and refugee communities, and provides a </w:t>
      </w:r>
      <w:proofErr w:type="gramStart"/>
      <w:r w:rsidRPr="00213B46">
        <w:rPr>
          <w:sz w:val="24"/>
          <w:szCs w:val="24"/>
        </w:rPr>
        <w:t>really wide</w:t>
      </w:r>
      <w:proofErr w:type="gramEnd"/>
      <w:r w:rsidRPr="00213B46">
        <w:rPr>
          <w:sz w:val="24"/>
          <w:szCs w:val="24"/>
        </w:rPr>
        <w:t xml:space="preserve"> range of support services across these groups. Other organisations focus on a particular issue which impacts people across communities, such as Battle Scars’ that focuses on self-harm.  Others still, such as CATCH work a particular geographical area (in this case, Harehills) to address the specific needs of young people. </w:t>
      </w:r>
    </w:p>
    <w:p w14:paraId="7F147727" w14:textId="11F26053" w:rsidR="000F3061" w:rsidRPr="00213B46" w:rsidRDefault="008259F1" w:rsidP="00CC5A57">
      <w:pPr>
        <w:pStyle w:val="Heading2Sots"/>
        <w:spacing w:line="276" w:lineRule="auto"/>
      </w:pPr>
      <w:bookmarkStart w:id="104" w:name="_Toc62411090"/>
      <w:bookmarkStart w:id="105" w:name="_Toc72492982"/>
      <w:r w:rsidRPr="00213B46">
        <w:t xml:space="preserve">The Life </w:t>
      </w:r>
      <w:r w:rsidR="00061479" w:rsidRPr="00213B46">
        <w:t>C</w:t>
      </w:r>
      <w:r w:rsidRPr="00213B46">
        <w:t>ourse</w:t>
      </w:r>
      <w:bookmarkEnd w:id="104"/>
      <w:bookmarkEnd w:id="105"/>
    </w:p>
    <w:p w14:paraId="41D0BD09" w14:textId="27E52BFB" w:rsidR="002647D8" w:rsidRPr="00213B46" w:rsidRDefault="008259F1" w:rsidP="00CC5A57">
      <w:pPr>
        <w:pBdr>
          <w:top w:val="nil"/>
          <w:left w:val="nil"/>
          <w:bottom w:val="nil"/>
          <w:right w:val="nil"/>
          <w:between w:val="nil"/>
        </w:pBdr>
        <w:spacing w:after="0" w:line="276" w:lineRule="auto"/>
        <w:rPr>
          <w:color w:val="000000"/>
          <w:sz w:val="24"/>
          <w:szCs w:val="24"/>
        </w:rPr>
      </w:pPr>
      <w:r w:rsidRPr="00213B46">
        <w:rPr>
          <w:color w:val="000000" w:themeColor="text1"/>
          <w:sz w:val="24"/>
          <w:szCs w:val="24"/>
        </w:rPr>
        <w:t xml:space="preserve">Leeds </w:t>
      </w:r>
      <w:r w:rsidR="00856DE1" w:rsidRPr="00213B46">
        <w:rPr>
          <w:color w:val="000000" w:themeColor="text1"/>
          <w:sz w:val="24"/>
          <w:szCs w:val="24"/>
        </w:rPr>
        <w:t>TSOs</w:t>
      </w:r>
      <w:r w:rsidRPr="00213B46">
        <w:rPr>
          <w:color w:val="000000" w:themeColor="text1"/>
          <w:sz w:val="24"/>
          <w:szCs w:val="24"/>
        </w:rPr>
        <w:t xml:space="preserve"> </w:t>
      </w:r>
      <w:proofErr w:type="gramStart"/>
      <w:r w:rsidRPr="00213B46">
        <w:rPr>
          <w:color w:val="000000" w:themeColor="text1"/>
          <w:sz w:val="24"/>
          <w:szCs w:val="24"/>
        </w:rPr>
        <w:t>are</w:t>
      </w:r>
      <w:proofErr w:type="gramEnd"/>
      <w:r w:rsidRPr="00213B46">
        <w:rPr>
          <w:color w:val="000000" w:themeColor="text1"/>
          <w:sz w:val="24"/>
          <w:szCs w:val="24"/>
        </w:rPr>
        <w:t xml:space="preserve"> working</w:t>
      </w:r>
      <w:r w:rsidR="7D1A61BB" w:rsidRPr="00213B46">
        <w:rPr>
          <w:color w:val="000000" w:themeColor="text1"/>
          <w:sz w:val="24"/>
          <w:szCs w:val="24"/>
        </w:rPr>
        <w:t xml:space="preserve"> together</w:t>
      </w:r>
      <w:r w:rsidRPr="00213B46">
        <w:rPr>
          <w:color w:val="000000" w:themeColor="text1"/>
          <w:sz w:val="24"/>
          <w:szCs w:val="24"/>
        </w:rPr>
        <w:t xml:space="preserve"> across the whole life course, with some focusing on particular stages of life and others working more broadly on health equity. Children and older people are most often the focus of </w:t>
      </w:r>
      <w:r w:rsidR="004912ED" w:rsidRPr="00213B46">
        <w:rPr>
          <w:color w:val="000000" w:themeColor="text1"/>
          <w:sz w:val="24"/>
          <w:szCs w:val="24"/>
        </w:rPr>
        <w:t xml:space="preserve">TSOs’ </w:t>
      </w:r>
      <w:r w:rsidRPr="00213B46">
        <w:rPr>
          <w:color w:val="000000" w:themeColor="text1"/>
          <w:sz w:val="24"/>
          <w:szCs w:val="24"/>
        </w:rPr>
        <w:t>work</w:t>
      </w:r>
      <w:r w:rsidR="004912ED" w:rsidRPr="00213B46">
        <w:rPr>
          <w:color w:val="000000" w:themeColor="text1"/>
          <w:sz w:val="24"/>
          <w:szCs w:val="24"/>
        </w:rPr>
        <w:t>,</w:t>
      </w:r>
      <w:r w:rsidRPr="00213B46">
        <w:rPr>
          <w:color w:val="000000" w:themeColor="text1"/>
          <w:sz w:val="24"/>
          <w:szCs w:val="24"/>
        </w:rPr>
        <w:t xml:space="preserve"> and </w:t>
      </w:r>
      <w:r w:rsidR="00314E11" w:rsidRPr="00213B46">
        <w:rPr>
          <w:color w:val="000000" w:themeColor="text1"/>
          <w:sz w:val="24"/>
          <w:szCs w:val="24"/>
        </w:rPr>
        <w:t>D</w:t>
      </w:r>
      <w:r w:rsidRPr="00213B46">
        <w:rPr>
          <w:color w:val="000000" w:themeColor="text1"/>
          <w:sz w:val="24"/>
          <w:szCs w:val="24"/>
        </w:rPr>
        <w:t>isabled people</w:t>
      </w:r>
      <w:r w:rsidR="003B3399" w:rsidRPr="00213B46">
        <w:rPr>
          <w:color w:val="000000" w:themeColor="text1"/>
          <w:sz w:val="24"/>
          <w:szCs w:val="24"/>
        </w:rPr>
        <w:t xml:space="preserve"> and communities who have experience of discriminations</w:t>
      </w:r>
      <w:r w:rsidRPr="00213B46">
        <w:rPr>
          <w:color w:val="000000" w:themeColor="text1"/>
          <w:sz w:val="24"/>
          <w:szCs w:val="24"/>
        </w:rPr>
        <w:t xml:space="preserve"> are key beneficiary group</w:t>
      </w:r>
      <w:r w:rsidR="003B3399" w:rsidRPr="00213B46">
        <w:rPr>
          <w:color w:val="000000" w:themeColor="text1"/>
          <w:sz w:val="24"/>
          <w:szCs w:val="24"/>
        </w:rPr>
        <w:t>s</w:t>
      </w:r>
      <w:r w:rsidRPr="00213B46">
        <w:rPr>
          <w:color w:val="000000" w:themeColor="text1"/>
          <w:sz w:val="24"/>
          <w:szCs w:val="24"/>
        </w:rPr>
        <w:t xml:space="preserve"> for health equity. </w:t>
      </w:r>
      <w:r w:rsidR="00832DD5" w:rsidRPr="00213B46">
        <w:rPr>
          <w:color w:val="000000" w:themeColor="text1"/>
          <w:sz w:val="24"/>
          <w:szCs w:val="24"/>
        </w:rPr>
        <w:t xml:space="preserve"> There are challenges in </w:t>
      </w:r>
      <w:r w:rsidR="002647D8" w:rsidRPr="00213B46">
        <w:rPr>
          <w:color w:val="000000" w:themeColor="text1"/>
          <w:sz w:val="24"/>
          <w:szCs w:val="24"/>
        </w:rPr>
        <w:t xml:space="preserve">evidencing precise details of how many organisations work in different sectors in part </w:t>
      </w:r>
      <w:proofErr w:type="gramStart"/>
      <w:r w:rsidR="002647D8" w:rsidRPr="00213B46">
        <w:rPr>
          <w:color w:val="000000" w:themeColor="text1"/>
          <w:sz w:val="24"/>
          <w:szCs w:val="24"/>
        </w:rPr>
        <w:t>due to the fact that</w:t>
      </w:r>
      <w:proofErr w:type="gramEnd"/>
      <w:r w:rsidR="002647D8" w:rsidRPr="00213B46">
        <w:rPr>
          <w:color w:val="000000" w:themeColor="text1"/>
          <w:sz w:val="24"/>
          <w:szCs w:val="24"/>
        </w:rPr>
        <w:t xml:space="preserve"> many organisations work across multiple life stages and issues.  </w:t>
      </w:r>
    </w:p>
    <w:p w14:paraId="54EE5EB7" w14:textId="77777777" w:rsidR="002647D8" w:rsidRPr="00213B46" w:rsidRDefault="002647D8" w:rsidP="00CC5A57">
      <w:pPr>
        <w:pBdr>
          <w:top w:val="nil"/>
          <w:left w:val="nil"/>
          <w:bottom w:val="nil"/>
          <w:right w:val="nil"/>
          <w:between w:val="nil"/>
        </w:pBdr>
        <w:spacing w:after="0" w:line="276" w:lineRule="auto"/>
        <w:rPr>
          <w:color w:val="000000"/>
          <w:sz w:val="24"/>
          <w:szCs w:val="24"/>
        </w:rPr>
      </w:pPr>
    </w:p>
    <w:p w14:paraId="05767063" w14:textId="1DD4FF3F" w:rsidR="000F3061" w:rsidRPr="00213B46" w:rsidRDefault="00D8038F" w:rsidP="00CC5A57">
      <w:pPr>
        <w:pBdr>
          <w:top w:val="nil"/>
          <w:left w:val="nil"/>
          <w:bottom w:val="nil"/>
          <w:right w:val="nil"/>
          <w:between w:val="nil"/>
        </w:pBdr>
        <w:spacing w:after="0" w:line="276" w:lineRule="auto"/>
        <w:rPr>
          <w:color w:val="1F3763"/>
          <w:sz w:val="24"/>
          <w:szCs w:val="24"/>
        </w:rPr>
      </w:pPr>
      <w:r w:rsidRPr="00213B46">
        <w:rPr>
          <w:color w:val="000000"/>
          <w:sz w:val="24"/>
          <w:szCs w:val="24"/>
        </w:rPr>
        <w:t>The</w:t>
      </w:r>
      <w:r w:rsidR="008259F1" w:rsidRPr="00213B46">
        <w:rPr>
          <w:color w:val="000000"/>
          <w:sz w:val="24"/>
          <w:szCs w:val="24"/>
        </w:rPr>
        <w:t xml:space="preserve"> case studies showcase some of th</w:t>
      </w:r>
      <w:r w:rsidR="005C4343" w:rsidRPr="00213B46">
        <w:rPr>
          <w:color w:val="000000"/>
          <w:sz w:val="24"/>
          <w:szCs w:val="24"/>
        </w:rPr>
        <w:t>e</w:t>
      </w:r>
      <w:r w:rsidR="008259F1" w:rsidRPr="00213B46">
        <w:rPr>
          <w:color w:val="000000"/>
          <w:sz w:val="24"/>
          <w:szCs w:val="24"/>
        </w:rPr>
        <w:t xml:space="preserve"> inspiring and impactful work and the various </w:t>
      </w:r>
      <w:r w:rsidR="00E037B9" w:rsidRPr="00213B46">
        <w:rPr>
          <w:color w:val="000000"/>
          <w:sz w:val="24"/>
          <w:szCs w:val="24"/>
        </w:rPr>
        <w:t xml:space="preserve">life course </w:t>
      </w:r>
      <w:r w:rsidR="008259F1" w:rsidRPr="00213B46">
        <w:rPr>
          <w:color w:val="000000"/>
          <w:sz w:val="24"/>
          <w:szCs w:val="24"/>
        </w:rPr>
        <w:t xml:space="preserve">stages covered by different organisations (see Figure 5). </w:t>
      </w:r>
      <w:r w:rsidR="00D31D19" w:rsidRPr="00213B46">
        <w:rPr>
          <w:color w:val="000000"/>
          <w:sz w:val="24"/>
          <w:szCs w:val="24"/>
        </w:rPr>
        <w:t>T</w:t>
      </w:r>
      <w:r w:rsidR="008259F1" w:rsidRPr="00213B46">
        <w:rPr>
          <w:color w:val="000000"/>
          <w:sz w:val="24"/>
          <w:szCs w:val="24"/>
        </w:rPr>
        <w:t>he Orion Partnership</w:t>
      </w:r>
      <w:r w:rsidR="00D31D19" w:rsidRPr="00213B46">
        <w:rPr>
          <w:color w:val="000000"/>
          <w:sz w:val="24"/>
          <w:szCs w:val="24"/>
        </w:rPr>
        <w:t xml:space="preserve">, and a range of small and grassroots organisations supported </w:t>
      </w:r>
      <w:r w:rsidR="00176E48" w:rsidRPr="00213B46">
        <w:rPr>
          <w:color w:val="000000"/>
          <w:sz w:val="24"/>
          <w:szCs w:val="24"/>
        </w:rPr>
        <w:t xml:space="preserve">through the </w:t>
      </w:r>
      <w:proofErr w:type="spellStart"/>
      <w:r w:rsidR="00176E48" w:rsidRPr="00213B46">
        <w:rPr>
          <w:color w:val="000000"/>
          <w:sz w:val="24"/>
          <w:szCs w:val="24"/>
        </w:rPr>
        <w:t>HPoC</w:t>
      </w:r>
      <w:proofErr w:type="spellEnd"/>
      <w:r w:rsidR="00176E48" w:rsidRPr="00213B46">
        <w:rPr>
          <w:color w:val="000000"/>
          <w:sz w:val="24"/>
          <w:szCs w:val="24"/>
        </w:rPr>
        <w:t xml:space="preserve"> small grants programme</w:t>
      </w:r>
      <w:r w:rsidR="00D31D19" w:rsidRPr="00213B46">
        <w:rPr>
          <w:color w:val="000000"/>
          <w:sz w:val="24"/>
          <w:szCs w:val="24"/>
        </w:rPr>
        <w:t xml:space="preserve"> </w:t>
      </w:r>
      <w:r w:rsidR="008259F1" w:rsidRPr="00213B46">
        <w:rPr>
          <w:color w:val="000000"/>
          <w:sz w:val="24"/>
          <w:szCs w:val="24"/>
        </w:rPr>
        <w:t>for example, do work that is relevant across the whole life course, St. Anne’s Resource Centre’s work focuse</w:t>
      </w:r>
      <w:r w:rsidR="007F65C6" w:rsidRPr="00213B46">
        <w:rPr>
          <w:color w:val="000000"/>
          <w:sz w:val="24"/>
          <w:szCs w:val="24"/>
        </w:rPr>
        <w:t>s</w:t>
      </w:r>
      <w:r w:rsidR="008259F1" w:rsidRPr="00213B46">
        <w:rPr>
          <w:color w:val="000000"/>
          <w:sz w:val="24"/>
          <w:szCs w:val="24"/>
        </w:rPr>
        <w:t xml:space="preserve"> on adulthood, CATCH’s activities focus on younger people, and </w:t>
      </w:r>
      <w:proofErr w:type="spellStart"/>
      <w:r w:rsidR="008259F1" w:rsidRPr="00213B46">
        <w:rPr>
          <w:color w:val="000000"/>
          <w:sz w:val="24"/>
          <w:szCs w:val="24"/>
        </w:rPr>
        <w:t>Crossgates</w:t>
      </w:r>
      <w:proofErr w:type="spellEnd"/>
      <w:r w:rsidR="008259F1" w:rsidRPr="00213B46">
        <w:rPr>
          <w:color w:val="000000"/>
          <w:sz w:val="24"/>
          <w:szCs w:val="24"/>
        </w:rPr>
        <w:t xml:space="preserve"> and District Good Neighbours Scheme focus on older people.</w:t>
      </w:r>
      <w:r w:rsidRPr="00213B46">
        <w:rPr>
          <w:color w:val="000000"/>
          <w:sz w:val="24"/>
          <w:szCs w:val="24"/>
        </w:rPr>
        <w:t xml:space="preserve">  These and other c</w:t>
      </w:r>
      <w:r w:rsidR="008259F1" w:rsidRPr="00213B46">
        <w:rPr>
          <w:color w:val="000000"/>
          <w:sz w:val="24"/>
          <w:szCs w:val="24"/>
        </w:rPr>
        <w:t>ase studies</w:t>
      </w:r>
      <w:r w:rsidR="007F65C6" w:rsidRPr="00213B46">
        <w:rPr>
          <w:color w:val="000000"/>
          <w:sz w:val="24"/>
          <w:szCs w:val="24"/>
        </w:rPr>
        <w:t>,</w:t>
      </w:r>
      <w:r w:rsidR="008259F1" w:rsidRPr="00213B46">
        <w:rPr>
          <w:color w:val="000000"/>
          <w:sz w:val="24"/>
          <w:szCs w:val="24"/>
        </w:rPr>
        <w:t xml:space="preserve"> </w:t>
      </w:r>
      <w:r w:rsidRPr="00213B46">
        <w:rPr>
          <w:color w:val="000000"/>
          <w:sz w:val="24"/>
          <w:szCs w:val="24"/>
        </w:rPr>
        <w:t xml:space="preserve">together with </w:t>
      </w:r>
      <w:r w:rsidR="00B159F6" w:rsidRPr="00213B46">
        <w:rPr>
          <w:color w:val="000000"/>
          <w:sz w:val="24"/>
          <w:szCs w:val="24"/>
        </w:rPr>
        <w:t xml:space="preserve">details on the composition of the sector </w:t>
      </w:r>
      <w:r w:rsidR="008259F1" w:rsidRPr="00213B46">
        <w:rPr>
          <w:color w:val="000000"/>
          <w:sz w:val="24"/>
          <w:szCs w:val="24"/>
        </w:rPr>
        <w:t xml:space="preserve">illustrate that </w:t>
      </w:r>
      <w:r w:rsidR="00B159F6" w:rsidRPr="00213B46">
        <w:rPr>
          <w:color w:val="000000"/>
          <w:sz w:val="24"/>
          <w:szCs w:val="24"/>
        </w:rPr>
        <w:t xml:space="preserve">the work of </w:t>
      </w:r>
      <w:r w:rsidR="00856DE1" w:rsidRPr="00213B46">
        <w:rPr>
          <w:color w:val="000000"/>
          <w:sz w:val="24"/>
          <w:szCs w:val="24"/>
        </w:rPr>
        <w:t>TSOs</w:t>
      </w:r>
      <w:r w:rsidR="008259F1" w:rsidRPr="00213B46">
        <w:rPr>
          <w:color w:val="000000"/>
          <w:sz w:val="24"/>
          <w:szCs w:val="24"/>
        </w:rPr>
        <w:t xml:space="preserve"> to tackle inequalities</w:t>
      </w:r>
      <w:r w:rsidR="00B159F6" w:rsidRPr="00213B46">
        <w:rPr>
          <w:color w:val="000000"/>
          <w:sz w:val="24"/>
          <w:szCs w:val="24"/>
        </w:rPr>
        <w:t xml:space="preserve"> is very much</w:t>
      </w:r>
      <w:r w:rsidR="008259F1" w:rsidRPr="00213B46">
        <w:rPr>
          <w:color w:val="000000"/>
          <w:sz w:val="24"/>
          <w:szCs w:val="24"/>
        </w:rPr>
        <w:t xml:space="preserve"> in keeping with wider strategic direction of the </w:t>
      </w:r>
      <w:proofErr w:type="gramStart"/>
      <w:r w:rsidR="00E514FD" w:rsidRPr="00213B46">
        <w:rPr>
          <w:color w:val="000000"/>
          <w:sz w:val="24"/>
          <w:szCs w:val="24"/>
        </w:rPr>
        <w:t>C</w:t>
      </w:r>
      <w:r w:rsidR="008259F1" w:rsidRPr="00213B46">
        <w:rPr>
          <w:color w:val="000000"/>
          <w:sz w:val="24"/>
          <w:szCs w:val="24"/>
        </w:rPr>
        <w:t>ity</w:t>
      </w:r>
      <w:proofErr w:type="gramEnd"/>
      <w:r w:rsidR="008259F1" w:rsidRPr="00213B46">
        <w:rPr>
          <w:color w:val="000000"/>
          <w:sz w:val="24"/>
          <w:szCs w:val="24"/>
        </w:rPr>
        <w:t xml:space="preserve">.  </w:t>
      </w:r>
    </w:p>
    <w:p w14:paraId="2BC24C06" w14:textId="77777777" w:rsidR="000F3061" w:rsidRPr="00213B46" w:rsidRDefault="000F3061" w:rsidP="00CC5A57">
      <w:pPr>
        <w:pBdr>
          <w:top w:val="nil"/>
          <w:left w:val="nil"/>
          <w:bottom w:val="nil"/>
          <w:right w:val="nil"/>
          <w:between w:val="nil"/>
        </w:pBdr>
        <w:spacing w:after="0" w:line="276" w:lineRule="auto"/>
        <w:rPr>
          <w:color w:val="000000"/>
          <w:sz w:val="24"/>
          <w:szCs w:val="24"/>
        </w:rPr>
      </w:pPr>
    </w:p>
    <w:p w14:paraId="57EB55A6" w14:textId="156DD0ED" w:rsidR="000F3061" w:rsidRPr="00213B46" w:rsidRDefault="008259F1" w:rsidP="00CC5A57">
      <w:pPr>
        <w:pStyle w:val="Heading2Sots"/>
        <w:spacing w:line="276" w:lineRule="auto"/>
      </w:pPr>
      <w:bookmarkStart w:id="106" w:name="_Toc62411091"/>
      <w:bookmarkStart w:id="107" w:name="_Toc72492983"/>
      <w:r w:rsidRPr="00213B46">
        <w:lastRenderedPageBreak/>
        <w:t>Determinants of health</w:t>
      </w:r>
      <w:bookmarkEnd w:id="106"/>
      <w:bookmarkEnd w:id="107"/>
    </w:p>
    <w:p w14:paraId="137AE8EB" w14:textId="77777777" w:rsidR="00F07975" w:rsidRPr="00213B46" w:rsidRDefault="004912ED" w:rsidP="00CC5A57">
      <w:pPr>
        <w:spacing w:line="276" w:lineRule="auto"/>
        <w:rPr>
          <w:sz w:val="24"/>
          <w:szCs w:val="24"/>
        </w:rPr>
      </w:pPr>
      <w:r w:rsidRPr="00213B46">
        <w:rPr>
          <w:sz w:val="24"/>
          <w:szCs w:val="24"/>
        </w:rPr>
        <w:t>TSO</w:t>
      </w:r>
      <w:r w:rsidR="008259F1" w:rsidRPr="00213B46">
        <w:rPr>
          <w:sz w:val="24"/>
          <w:szCs w:val="24"/>
        </w:rPr>
        <w:t xml:space="preserve">s in Leeds address a wide number of the determinants of health between them, often through collaborative and partnership approaches which emerge in response to changing need.  Very few organisations focus on one </w:t>
      </w:r>
      <w:proofErr w:type="gramStart"/>
      <w:r w:rsidR="008259F1" w:rsidRPr="00213B46">
        <w:rPr>
          <w:sz w:val="24"/>
          <w:szCs w:val="24"/>
        </w:rPr>
        <w:t>particular area</w:t>
      </w:r>
      <w:proofErr w:type="gramEnd"/>
      <w:r w:rsidR="008259F1" w:rsidRPr="00213B46">
        <w:rPr>
          <w:sz w:val="24"/>
          <w:szCs w:val="24"/>
        </w:rPr>
        <w:t xml:space="preserve"> of health, highlighting how interlinked the various determinants are. Many organisations interact with multiple determinants of health in their work and Figure 4 shows how these relate to the case study organisations. </w:t>
      </w:r>
    </w:p>
    <w:p w14:paraId="7A41A87A" w14:textId="7A546A32" w:rsidR="000F3061" w:rsidRPr="00213B46" w:rsidRDefault="008259F1" w:rsidP="00CC5A57">
      <w:pPr>
        <w:spacing w:line="276" w:lineRule="auto"/>
        <w:rPr>
          <w:sz w:val="24"/>
          <w:szCs w:val="24"/>
        </w:rPr>
      </w:pPr>
      <w:r w:rsidRPr="00213B46">
        <w:rPr>
          <w:sz w:val="24"/>
          <w:szCs w:val="24"/>
        </w:rPr>
        <w:t>The vast majority are addressing ‘community’ and reducing isolation, in various ways such as</w:t>
      </w:r>
      <w:r w:rsidR="00B8233A" w:rsidRPr="00213B46">
        <w:rPr>
          <w:sz w:val="24"/>
          <w:szCs w:val="24"/>
        </w:rPr>
        <w:t xml:space="preserve"> </w:t>
      </w:r>
      <w:r w:rsidRPr="00213B46">
        <w:rPr>
          <w:sz w:val="24"/>
          <w:szCs w:val="24"/>
        </w:rPr>
        <w:t>befriending, organised activities, volunteering, discussion groups. This is likely to be critical in improving wellbeing</w:t>
      </w:r>
      <w:r w:rsidR="3D8CC9DB" w:rsidRPr="00213B46">
        <w:rPr>
          <w:sz w:val="24"/>
          <w:szCs w:val="24"/>
        </w:rPr>
        <w:t>,</w:t>
      </w:r>
      <w:r w:rsidRPr="00213B46">
        <w:rPr>
          <w:sz w:val="24"/>
          <w:szCs w:val="24"/>
        </w:rPr>
        <w:t xml:space="preserve"> </w:t>
      </w:r>
      <w:r w:rsidR="3EF469DE" w:rsidRPr="00213B46">
        <w:rPr>
          <w:sz w:val="24"/>
          <w:szCs w:val="24"/>
        </w:rPr>
        <w:t xml:space="preserve">early interventions </w:t>
      </w:r>
      <w:r w:rsidRPr="00213B46">
        <w:rPr>
          <w:sz w:val="24"/>
          <w:szCs w:val="24"/>
        </w:rPr>
        <w:t>and reducing reliance on healthcare services.</w:t>
      </w:r>
    </w:p>
    <w:p w14:paraId="395555DB" w14:textId="0ACC8F40" w:rsidR="0027630B" w:rsidRPr="00213B46" w:rsidRDefault="0027630B" w:rsidP="00CC5A57">
      <w:pPr>
        <w:pStyle w:val="Heading2Sots"/>
        <w:spacing w:line="276" w:lineRule="auto"/>
      </w:pPr>
      <w:bookmarkStart w:id="108" w:name="_Toc62411092"/>
      <w:bookmarkStart w:id="109" w:name="_Toc72492984"/>
      <w:r w:rsidRPr="00213B46">
        <w:t>Structure, support, and partnerships</w:t>
      </w:r>
      <w:bookmarkEnd w:id="108"/>
      <w:bookmarkEnd w:id="109"/>
    </w:p>
    <w:p w14:paraId="38BD84A5" w14:textId="77777777" w:rsidR="00F07975" w:rsidRPr="00213B46" w:rsidRDefault="0027630B" w:rsidP="00CC5A57">
      <w:pPr>
        <w:pStyle w:val="NoSpacing"/>
        <w:spacing w:line="276" w:lineRule="auto"/>
        <w:rPr>
          <w:sz w:val="24"/>
          <w:szCs w:val="24"/>
        </w:rPr>
      </w:pPr>
      <w:r w:rsidRPr="00213B46">
        <w:rPr>
          <w:sz w:val="24"/>
          <w:szCs w:val="24"/>
        </w:rPr>
        <w:t>As reported in NHS Leeds Clinical Commission Group communication ‘Shaping our Future’</w:t>
      </w:r>
      <w:r w:rsidRPr="00213B46">
        <w:rPr>
          <w:sz w:val="24"/>
          <w:szCs w:val="24"/>
          <w:vertAlign w:val="superscript"/>
        </w:rPr>
        <w:footnoteReference w:id="166"/>
      </w:r>
      <w:r w:rsidRPr="00213B46">
        <w:rPr>
          <w:sz w:val="24"/>
          <w:szCs w:val="24"/>
        </w:rPr>
        <w:t xml:space="preserve"> paper, and illustrated in the case studies, many (often diverse) organisations are working together in partnerships whether these are formal or informal.  These partnerships need to be supported and nurtured with some good examples in the </w:t>
      </w:r>
      <w:proofErr w:type="gramStart"/>
      <w:r w:rsidRPr="00213B46">
        <w:rPr>
          <w:sz w:val="24"/>
          <w:szCs w:val="24"/>
        </w:rPr>
        <w:t>City</w:t>
      </w:r>
      <w:proofErr w:type="gramEnd"/>
      <w:r w:rsidRPr="00213B46">
        <w:rPr>
          <w:sz w:val="24"/>
          <w:szCs w:val="24"/>
        </w:rPr>
        <w:t xml:space="preserve"> of where this is happening well.  </w:t>
      </w:r>
    </w:p>
    <w:p w14:paraId="7B9C7B17" w14:textId="77777777" w:rsidR="00F07975" w:rsidRPr="00213B46" w:rsidRDefault="00F07975" w:rsidP="00CC5A57">
      <w:pPr>
        <w:pStyle w:val="NoSpacing"/>
        <w:spacing w:line="276" w:lineRule="auto"/>
        <w:rPr>
          <w:sz w:val="24"/>
          <w:szCs w:val="24"/>
        </w:rPr>
      </w:pPr>
    </w:p>
    <w:p w14:paraId="1BF6E660" w14:textId="599671E6" w:rsidR="00A63526" w:rsidRPr="00213B46" w:rsidRDefault="0027630B" w:rsidP="00CC5A57">
      <w:pPr>
        <w:pStyle w:val="NoSpacing"/>
        <w:spacing w:line="276" w:lineRule="auto"/>
        <w:rPr>
          <w:sz w:val="24"/>
          <w:szCs w:val="24"/>
        </w:rPr>
      </w:pPr>
      <w:r w:rsidRPr="00213B46">
        <w:rPr>
          <w:sz w:val="24"/>
          <w:szCs w:val="24"/>
        </w:rPr>
        <w:t>The Orion Partnership is a good example of this - a diverse set of four organisations working with different beneficiary groups, offering different services.  They all started in East Leeds although two now work city-wide, and two share a venue.  There are many other collaborative examples illustrated throughout this report and in the accompanying case studies.  Together they demonstrate that ‘the whole is greater than the sum of its parts’.</w:t>
      </w:r>
    </w:p>
    <w:p w14:paraId="5CECC3E3" w14:textId="77777777" w:rsidR="00086951" w:rsidRPr="00213B46" w:rsidRDefault="00086951" w:rsidP="00CC5A57">
      <w:pPr>
        <w:pStyle w:val="NoSpacing"/>
        <w:spacing w:line="276" w:lineRule="auto"/>
      </w:pPr>
      <w:bookmarkStart w:id="110" w:name="_Toc62411093"/>
    </w:p>
    <w:p w14:paraId="60459A96" w14:textId="10B3CDD9" w:rsidR="000F3061" w:rsidRPr="00213B46" w:rsidRDefault="008259F1" w:rsidP="00CC5A57">
      <w:pPr>
        <w:pStyle w:val="Heading2Sots"/>
        <w:spacing w:line="276" w:lineRule="auto"/>
      </w:pPr>
      <w:bookmarkStart w:id="111" w:name="_Toc72492985"/>
      <w:r w:rsidRPr="00213B46">
        <w:t>Governance, strategy/Leeds context</w:t>
      </w:r>
      <w:bookmarkEnd w:id="110"/>
      <w:bookmarkEnd w:id="111"/>
    </w:p>
    <w:p w14:paraId="36FEA760" w14:textId="77777777" w:rsidR="00F07975" w:rsidRPr="00213B46" w:rsidRDefault="00856DE1" w:rsidP="00CC5A57">
      <w:pPr>
        <w:spacing w:line="276" w:lineRule="auto"/>
        <w:rPr>
          <w:sz w:val="24"/>
          <w:szCs w:val="24"/>
        </w:rPr>
      </w:pPr>
      <w:r w:rsidRPr="00213B46">
        <w:rPr>
          <w:sz w:val="24"/>
          <w:szCs w:val="24"/>
        </w:rPr>
        <w:t>TSOs</w:t>
      </w:r>
      <w:r w:rsidR="008259F1" w:rsidRPr="00213B46">
        <w:rPr>
          <w:sz w:val="24"/>
          <w:szCs w:val="24"/>
        </w:rPr>
        <w:t xml:space="preserve"> contribute significantly to Leeds strategic priorities as well as the national drivers for change around partnership working for health and </w:t>
      </w:r>
      <w:r w:rsidR="006B1865" w:rsidRPr="00213B46">
        <w:rPr>
          <w:sz w:val="24"/>
          <w:szCs w:val="24"/>
        </w:rPr>
        <w:t>wellbeing.</w:t>
      </w:r>
      <w:r w:rsidR="008259F1" w:rsidRPr="00213B46">
        <w:rPr>
          <w:sz w:val="24"/>
          <w:szCs w:val="24"/>
        </w:rPr>
        <w:t xml:space="preserve"> Many of the organisations profiled here are helping people to avoid needing to access statutory primary healthcare, through for example, providing activities which contribute to social networks, improved diet</w:t>
      </w:r>
      <w:r w:rsidR="00E701A4" w:rsidRPr="00213B46">
        <w:rPr>
          <w:sz w:val="24"/>
          <w:szCs w:val="24"/>
        </w:rPr>
        <w:t>,</w:t>
      </w:r>
      <w:r w:rsidR="008259F1" w:rsidRPr="00213B46">
        <w:rPr>
          <w:sz w:val="24"/>
          <w:szCs w:val="24"/>
        </w:rPr>
        <w:t xml:space="preserve"> </w:t>
      </w:r>
      <w:r w:rsidR="1CB0CAAC" w:rsidRPr="00213B46">
        <w:rPr>
          <w:sz w:val="24"/>
          <w:szCs w:val="24"/>
        </w:rPr>
        <w:t xml:space="preserve">healthier habits supporting better self-care, </w:t>
      </w:r>
      <w:r w:rsidR="008259F1" w:rsidRPr="00213B46">
        <w:rPr>
          <w:sz w:val="24"/>
          <w:szCs w:val="24"/>
        </w:rPr>
        <w:t xml:space="preserve">and positive physical and mental wellbeing. </w:t>
      </w:r>
      <w:r w:rsidR="0018483F" w:rsidRPr="00213B46">
        <w:rPr>
          <w:sz w:val="24"/>
          <w:szCs w:val="24"/>
        </w:rPr>
        <w:t xml:space="preserve"> </w:t>
      </w:r>
    </w:p>
    <w:p w14:paraId="6948479A" w14:textId="3D2B08D5" w:rsidR="000F3061" w:rsidRPr="00213B46" w:rsidRDefault="008259F1" w:rsidP="00CC5A57">
      <w:pPr>
        <w:spacing w:line="276" w:lineRule="auto"/>
        <w:rPr>
          <w:sz w:val="24"/>
          <w:szCs w:val="24"/>
        </w:rPr>
      </w:pPr>
      <w:r w:rsidRPr="00213B46">
        <w:rPr>
          <w:sz w:val="24"/>
          <w:szCs w:val="24"/>
        </w:rPr>
        <w:t xml:space="preserve">Others, such as </w:t>
      </w:r>
      <w:proofErr w:type="spellStart"/>
      <w:r w:rsidRPr="00213B46">
        <w:rPr>
          <w:sz w:val="24"/>
          <w:szCs w:val="24"/>
        </w:rPr>
        <w:t>Hamara</w:t>
      </w:r>
      <w:proofErr w:type="spellEnd"/>
      <w:r w:rsidRPr="00213B46">
        <w:rPr>
          <w:sz w:val="24"/>
          <w:szCs w:val="24"/>
        </w:rPr>
        <w:t>, are providing a connection between some of the most marginalised communities and the health services available to them, and others still, such as Battle Scars, are advising on health care services in order that they are more effective and relevant for those that use them. Other public services are also benefiting from</w:t>
      </w:r>
      <w:r w:rsidR="004912ED" w:rsidRPr="00213B46">
        <w:rPr>
          <w:sz w:val="24"/>
          <w:szCs w:val="24"/>
        </w:rPr>
        <w:t xml:space="preserve"> TSO</w:t>
      </w:r>
      <w:r w:rsidRPr="00213B46">
        <w:rPr>
          <w:sz w:val="24"/>
          <w:szCs w:val="24"/>
        </w:rPr>
        <w:t>s’ work around health and wellbeing. CATCH, for example, provides a positive connection between communities, the Police</w:t>
      </w:r>
      <w:r w:rsidR="7E3C711D" w:rsidRPr="00213B46">
        <w:rPr>
          <w:sz w:val="24"/>
          <w:szCs w:val="24"/>
        </w:rPr>
        <w:t xml:space="preserve">, </w:t>
      </w:r>
      <w:r w:rsidR="0B75A927" w:rsidRPr="00213B46">
        <w:rPr>
          <w:sz w:val="24"/>
          <w:szCs w:val="24"/>
        </w:rPr>
        <w:t xml:space="preserve">education services </w:t>
      </w:r>
      <w:r w:rsidRPr="00213B46">
        <w:rPr>
          <w:sz w:val="24"/>
          <w:szCs w:val="24"/>
        </w:rPr>
        <w:t xml:space="preserve">and Local Authorities. </w:t>
      </w:r>
    </w:p>
    <w:p w14:paraId="07A956B6" w14:textId="6ED59600" w:rsidR="000F3061" w:rsidRPr="00213B46" w:rsidRDefault="00C20383" w:rsidP="00CC5A57">
      <w:pPr>
        <w:pStyle w:val="Heading2Sots"/>
        <w:spacing w:line="276" w:lineRule="auto"/>
      </w:pPr>
      <w:bookmarkStart w:id="112" w:name="_Toc62411094"/>
      <w:bookmarkStart w:id="113" w:name="_Toc72492986"/>
      <w:r w:rsidRPr="00213B46">
        <w:lastRenderedPageBreak/>
        <w:t>Risks, c</w:t>
      </w:r>
      <w:r w:rsidR="00847CB3" w:rsidRPr="00213B46">
        <w:t>hallenges</w:t>
      </w:r>
      <w:r w:rsidRPr="00213B46">
        <w:t>,</w:t>
      </w:r>
      <w:r w:rsidR="00847CB3" w:rsidRPr="00213B46">
        <w:t xml:space="preserve"> and v</w:t>
      </w:r>
      <w:r w:rsidR="008259F1" w:rsidRPr="00213B46">
        <w:t>ulnerabilities</w:t>
      </w:r>
      <w:bookmarkEnd w:id="112"/>
      <w:bookmarkEnd w:id="113"/>
    </w:p>
    <w:p w14:paraId="06703A5E" w14:textId="5CF6ECF7" w:rsidR="000F3061" w:rsidRPr="00213B46" w:rsidRDefault="003B5CD8" w:rsidP="00CC5A57">
      <w:pPr>
        <w:spacing w:line="276" w:lineRule="auto"/>
        <w:rPr>
          <w:sz w:val="24"/>
          <w:szCs w:val="24"/>
        </w:rPr>
      </w:pPr>
      <w:r w:rsidRPr="00213B46">
        <w:rPr>
          <w:sz w:val="24"/>
          <w:szCs w:val="24"/>
        </w:rPr>
        <w:t xml:space="preserve">As well as the </w:t>
      </w:r>
      <w:r w:rsidR="000F29C0" w:rsidRPr="00213B46">
        <w:rPr>
          <w:sz w:val="24"/>
          <w:szCs w:val="24"/>
        </w:rPr>
        <w:t>significant impacts and value of the Sector</w:t>
      </w:r>
      <w:r w:rsidR="00C20383" w:rsidRPr="00213B46">
        <w:rPr>
          <w:sz w:val="24"/>
          <w:szCs w:val="24"/>
        </w:rPr>
        <w:t>, t</w:t>
      </w:r>
      <w:r w:rsidR="004E055A" w:rsidRPr="00213B46">
        <w:rPr>
          <w:sz w:val="24"/>
          <w:szCs w:val="24"/>
        </w:rPr>
        <w:t>h</w:t>
      </w:r>
      <w:r w:rsidR="008347DB" w:rsidRPr="00213B46">
        <w:rPr>
          <w:sz w:val="24"/>
          <w:szCs w:val="24"/>
        </w:rPr>
        <w:t xml:space="preserve">is research has highlighted </w:t>
      </w:r>
      <w:proofErr w:type="gramStart"/>
      <w:r w:rsidR="008347DB" w:rsidRPr="00213B46">
        <w:rPr>
          <w:sz w:val="24"/>
          <w:szCs w:val="24"/>
        </w:rPr>
        <w:t>a number of</w:t>
      </w:r>
      <w:proofErr w:type="gramEnd"/>
      <w:r w:rsidR="008347DB" w:rsidRPr="00213B46">
        <w:rPr>
          <w:sz w:val="24"/>
          <w:szCs w:val="24"/>
        </w:rPr>
        <w:t xml:space="preserve"> risks, challenges</w:t>
      </w:r>
      <w:r w:rsidR="00FD3355" w:rsidRPr="00213B46">
        <w:rPr>
          <w:sz w:val="24"/>
          <w:szCs w:val="24"/>
        </w:rPr>
        <w:t>,</w:t>
      </w:r>
      <w:r w:rsidR="008347DB" w:rsidRPr="00213B46">
        <w:rPr>
          <w:sz w:val="24"/>
          <w:szCs w:val="24"/>
        </w:rPr>
        <w:t xml:space="preserve"> and vulnerabilit</w:t>
      </w:r>
      <w:r w:rsidR="00760E3C" w:rsidRPr="00213B46">
        <w:rPr>
          <w:sz w:val="24"/>
          <w:szCs w:val="24"/>
        </w:rPr>
        <w:t>ies</w:t>
      </w:r>
      <w:r w:rsidR="00C20383" w:rsidRPr="00213B46">
        <w:rPr>
          <w:sz w:val="24"/>
          <w:szCs w:val="24"/>
        </w:rPr>
        <w:t xml:space="preserve"> in continuing to play an important strategic role in health and wellbeing in Leeds</w:t>
      </w:r>
      <w:r w:rsidR="008347DB" w:rsidRPr="00213B46">
        <w:rPr>
          <w:sz w:val="24"/>
          <w:szCs w:val="24"/>
        </w:rPr>
        <w:t xml:space="preserve">.  </w:t>
      </w:r>
      <w:r w:rsidR="00C20383" w:rsidRPr="00213B46">
        <w:rPr>
          <w:sz w:val="24"/>
          <w:szCs w:val="24"/>
        </w:rPr>
        <w:t>In summary, t</w:t>
      </w:r>
      <w:r w:rsidR="008E7D35" w:rsidRPr="00213B46">
        <w:rPr>
          <w:sz w:val="24"/>
          <w:szCs w:val="24"/>
        </w:rPr>
        <w:t xml:space="preserve">hese </w:t>
      </w:r>
      <w:r w:rsidR="00FD3355" w:rsidRPr="00213B46">
        <w:rPr>
          <w:sz w:val="24"/>
          <w:szCs w:val="24"/>
        </w:rPr>
        <w:t>relate to three main issues:</w:t>
      </w:r>
    </w:p>
    <w:p w14:paraId="24E32749" w14:textId="64997D59" w:rsidR="00425C56" w:rsidRPr="00213B46" w:rsidRDefault="00425C56" w:rsidP="00CC5A57">
      <w:pPr>
        <w:pStyle w:val="ListParagraph"/>
        <w:numPr>
          <w:ilvl w:val="0"/>
          <w:numId w:val="86"/>
        </w:numPr>
        <w:spacing w:line="276" w:lineRule="auto"/>
        <w:rPr>
          <w:sz w:val="24"/>
          <w:szCs w:val="24"/>
        </w:rPr>
      </w:pPr>
      <w:r w:rsidRPr="00213B46">
        <w:rPr>
          <w:sz w:val="24"/>
          <w:szCs w:val="24"/>
        </w:rPr>
        <w:t>The</w:t>
      </w:r>
      <w:r w:rsidR="000F4BCC" w:rsidRPr="00213B46">
        <w:rPr>
          <w:sz w:val="24"/>
          <w:szCs w:val="24"/>
        </w:rPr>
        <w:t xml:space="preserve"> ongoing</w:t>
      </w:r>
      <w:r w:rsidRPr="00213B46">
        <w:rPr>
          <w:sz w:val="24"/>
          <w:szCs w:val="24"/>
        </w:rPr>
        <w:t xml:space="preserve"> impact of the COVID-19 pandemic.</w:t>
      </w:r>
      <w:r w:rsidR="000F4BCC" w:rsidRPr="00213B46">
        <w:rPr>
          <w:sz w:val="24"/>
          <w:szCs w:val="24"/>
        </w:rPr>
        <w:t xml:space="preserve">  </w:t>
      </w:r>
      <w:r w:rsidR="00A86A07" w:rsidRPr="00213B46">
        <w:rPr>
          <w:sz w:val="24"/>
          <w:szCs w:val="24"/>
        </w:rPr>
        <w:t>Wider research nationally</w:t>
      </w:r>
      <w:r w:rsidR="00A86A07" w:rsidRPr="00213B46">
        <w:rPr>
          <w:rStyle w:val="FootnoteReference"/>
          <w:sz w:val="24"/>
          <w:szCs w:val="24"/>
        </w:rPr>
        <w:footnoteReference w:id="167"/>
      </w:r>
      <w:r w:rsidR="00A86A07" w:rsidRPr="00213B46">
        <w:rPr>
          <w:sz w:val="24"/>
          <w:szCs w:val="24"/>
        </w:rPr>
        <w:t xml:space="preserve"> and </w:t>
      </w:r>
      <w:r w:rsidR="00C25349" w:rsidRPr="00213B46">
        <w:rPr>
          <w:sz w:val="24"/>
          <w:szCs w:val="24"/>
        </w:rPr>
        <w:t>for Leeds</w:t>
      </w:r>
      <w:r w:rsidR="00C25349" w:rsidRPr="00213B46">
        <w:rPr>
          <w:rStyle w:val="FootnoteReference"/>
          <w:sz w:val="24"/>
          <w:szCs w:val="24"/>
        </w:rPr>
        <w:footnoteReference w:id="168"/>
      </w:r>
      <w:r w:rsidR="00C25349" w:rsidRPr="00213B46">
        <w:rPr>
          <w:sz w:val="24"/>
          <w:szCs w:val="24"/>
        </w:rPr>
        <w:t xml:space="preserve"> shows that the </w:t>
      </w:r>
      <w:r w:rsidR="00856DE1" w:rsidRPr="00213B46">
        <w:rPr>
          <w:sz w:val="24"/>
          <w:szCs w:val="24"/>
        </w:rPr>
        <w:t>Third Sector</w:t>
      </w:r>
      <w:r w:rsidR="00C25349" w:rsidRPr="00213B46">
        <w:rPr>
          <w:sz w:val="24"/>
          <w:szCs w:val="24"/>
        </w:rPr>
        <w:t xml:space="preserve"> responded quickly and effectively to support </w:t>
      </w:r>
      <w:r w:rsidR="00EE3AEC" w:rsidRPr="00213B46">
        <w:rPr>
          <w:sz w:val="24"/>
          <w:szCs w:val="24"/>
        </w:rPr>
        <w:t>the most vulnerable in our society during the crisis, and it continues to do so.  This incredi</w:t>
      </w:r>
      <w:r w:rsidR="007959ED" w:rsidRPr="00213B46">
        <w:rPr>
          <w:sz w:val="24"/>
          <w:szCs w:val="24"/>
        </w:rPr>
        <w:t xml:space="preserve">ble effort, in partnership with wider public and private sector partners, has been widely recognised as </w:t>
      </w:r>
      <w:r w:rsidR="00AF6EF0" w:rsidRPr="00213B46">
        <w:rPr>
          <w:sz w:val="24"/>
          <w:szCs w:val="24"/>
        </w:rPr>
        <w:t>illustrating the important role the Sector plays in health and wellbeing</w:t>
      </w:r>
      <w:r w:rsidR="00460E9B" w:rsidRPr="00213B46">
        <w:rPr>
          <w:sz w:val="24"/>
          <w:szCs w:val="24"/>
        </w:rPr>
        <w:t xml:space="preserve"> of people of Leeds.</w:t>
      </w:r>
      <w:r w:rsidR="00A86A07" w:rsidRPr="00213B46">
        <w:rPr>
          <w:sz w:val="24"/>
          <w:szCs w:val="24"/>
        </w:rPr>
        <w:t xml:space="preserve"> The</w:t>
      </w:r>
      <w:r w:rsidRPr="00213B46">
        <w:rPr>
          <w:sz w:val="24"/>
          <w:szCs w:val="24"/>
        </w:rPr>
        <w:t xml:space="preserve"> </w:t>
      </w:r>
      <w:r w:rsidR="000F4BCC" w:rsidRPr="00213B46">
        <w:rPr>
          <w:sz w:val="24"/>
          <w:szCs w:val="24"/>
        </w:rPr>
        <w:t xml:space="preserve">pandemic has </w:t>
      </w:r>
      <w:r w:rsidR="00460E9B" w:rsidRPr="00213B46">
        <w:rPr>
          <w:sz w:val="24"/>
          <w:szCs w:val="24"/>
        </w:rPr>
        <w:t>also brought into stark relief</w:t>
      </w:r>
      <w:r w:rsidR="000F4BCC" w:rsidRPr="00213B46">
        <w:rPr>
          <w:sz w:val="24"/>
          <w:szCs w:val="24"/>
        </w:rPr>
        <w:t xml:space="preserve"> the consequences of a continued budgetary</w:t>
      </w:r>
      <w:r w:rsidR="000F4BCC" w:rsidRPr="00213B46">
        <w:rPr>
          <w:rStyle w:val="FootnoteReference"/>
          <w:sz w:val="24"/>
          <w:szCs w:val="24"/>
        </w:rPr>
        <w:footnoteReference w:id="169"/>
      </w:r>
      <w:r w:rsidR="000F4BCC" w:rsidRPr="00213B46">
        <w:rPr>
          <w:sz w:val="24"/>
          <w:szCs w:val="24"/>
        </w:rPr>
        <w:t xml:space="preserve"> squeeze: inequality in society and its impacts on health, insecurity, and in turn the limits to the Sector’s ability to respond to rising need.</w:t>
      </w:r>
      <w:r w:rsidR="000F4BCC" w:rsidRPr="00213B46">
        <w:rPr>
          <w:vertAlign w:val="superscript"/>
        </w:rPr>
        <w:footnoteReference w:id="170"/>
      </w:r>
      <w:r w:rsidR="000F4BCC" w:rsidRPr="00213B46">
        <w:rPr>
          <w:sz w:val="24"/>
          <w:szCs w:val="24"/>
        </w:rPr>
        <w:t xml:space="preserve"> Whilst there is much uncertainty - e.g. the predicted length of the current pandemic, the impacts of Climate Change specifically on the City of Leeds (e.g. flooding and extreme weather events), and the economic implications of Brexit - demand for the Sector's services looks set to increase, at a time when the its own resilience is challenged</w:t>
      </w:r>
      <w:r w:rsidR="0069036D" w:rsidRPr="00213B46">
        <w:rPr>
          <w:sz w:val="24"/>
          <w:szCs w:val="24"/>
        </w:rPr>
        <w:t xml:space="preserve">. </w:t>
      </w:r>
      <w:r w:rsidR="003E009E" w:rsidRPr="00213B46">
        <w:rPr>
          <w:sz w:val="24"/>
          <w:szCs w:val="24"/>
        </w:rPr>
        <w:t xml:space="preserve"> It is not clear how these significant external factors will impact the Sector </w:t>
      </w:r>
      <w:r w:rsidR="00523AC2" w:rsidRPr="00213B46">
        <w:rPr>
          <w:sz w:val="24"/>
          <w:szCs w:val="24"/>
        </w:rPr>
        <w:t>–</w:t>
      </w:r>
      <w:r w:rsidR="003E009E" w:rsidRPr="00213B46">
        <w:rPr>
          <w:sz w:val="24"/>
          <w:szCs w:val="24"/>
        </w:rPr>
        <w:t xml:space="preserve"> </w:t>
      </w:r>
      <w:r w:rsidR="00523AC2" w:rsidRPr="00213B46">
        <w:rPr>
          <w:sz w:val="24"/>
          <w:szCs w:val="24"/>
        </w:rPr>
        <w:t>it’s size and t</w:t>
      </w:r>
      <w:r w:rsidR="003E009E" w:rsidRPr="00213B46">
        <w:rPr>
          <w:sz w:val="24"/>
          <w:szCs w:val="24"/>
        </w:rPr>
        <w:t xml:space="preserve">he number of organisations, </w:t>
      </w:r>
      <w:r w:rsidR="00523AC2" w:rsidRPr="00213B46">
        <w:rPr>
          <w:sz w:val="24"/>
          <w:szCs w:val="24"/>
        </w:rPr>
        <w:t xml:space="preserve">funding and </w:t>
      </w:r>
      <w:r w:rsidR="00F61569" w:rsidRPr="00213B46">
        <w:rPr>
          <w:sz w:val="24"/>
          <w:szCs w:val="24"/>
        </w:rPr>
        <w:t>sources of income, whether organisations will have</w:t>
      </w:r>
      <w:r w:rsidR="003E009E" w:rsidRPr="00213B46">
        <w:rPr>
          <w:sz w:val="24"/>
          <w:szCs w:val="24"/>
        </w:rPr>
        <w:t xml:space="preserve"> to re-shape their services and </w:t>
      </w:r>
      <w:proofErr w:type="gramStart"/>
      <w:r w:rsidR="003E009E" w:rsidRPr="00213B46">
        <w:rPr>
          <w:sz w:val="24"/>
          <w:szCs w:val="24"/>
        </w:rPr>
        <w:t>staffing</w:t>
      </w:r>
      <w:r w:rsidR="00FA29B9" w:rsidRPr="00213B46">
        <w:rPr>
          <w:sz w:val="24"/>
          <w:szCs w:val="24"/>
        </w:rPr>
        <w:t>, or</w:t>
      </w:r>
      <w:proofErr w:type="gramEnd"/>
      <w:r w:rsidR="00FA29B9" w:rsidRPr="00213B46">
        <w:rPr>
          <w:sz w:val="24"/>
          <w:szCs w:val="24"/>
        </w:rPr>
        <w:t xml:space="preserve"> collaborate with new partners to meet need.  What we do know is that </w:t>
      </w:r>
      <w:r w:rsidRPr="00213B46">
        <w:rPr>
          <w:sz w:val="24"/>
          <w:szCs w:val="24"/>
        </w:rPr>
        <w:t xml:space="preserve">that </w:t>
      </w:r>
      <w:r w:rsidR="003E009E" w:rsidRPr="00213B46">
        <w:rPr>
          <w:sz w:val="24"/>
          <w:szCs w:val="24"/>
        </w:rPr>
        <w:t xml:space="preserve">the </w:t>
      </w:r>
      <w:r w:rsidRPr="00213B46">
        <w:rPr>
          <w:sz w:val="24"/>
          <w:szCs w:val="24"/>
        </w:rPr>
        <w:t xml:space="preserve">landscape may look very different in a year’s time.  </w:t>
      </w:r>
    </w:p>
    <w:p w14:paraId="4B7984B4" w14:textId="77777777" w:rsidR="0011412F" w:rsidRPr="00213B46" w:rsidRDefault="0011412F" w:rsidP="00CC5A57">
      <w:pPr>
        <w:pStyle w:val="ListParagraph"/>
        <w:spacing w:line="276" w:lineRule="auto"/>
        <w:rPr>
          <w:sz w:val="24"/>
          <w:szCs w:val="24"/>
        </w:rPr>
      </w:pPr>
    </w:p>
    <w:p w14:paraId="77CA6EB7" w14:textId="32E18B4F" w:rsidR="005A5D28" w:rsidRPr="00213B46" w:rsidRDefault="0011412F" w:rsidP="00CC5A57">
      <w:pPr>
        <w:pStyle w:val="ListParagraph"/>
        <w:numPr>
          <w:ilvl w:val="0"/>
          <w:numId w:val="86"/>
        </w:numPr>
        <w:spacing w:line="276" w:lineRule="auto"/>
        <w:rPr>
          <w:color w:val="000000"/>
          <w:sz w:val="24"/>
          <w:szCs w:val="24"/>
        </w:rPr>
      </w:pPr>
      <w:r w:rsidRPr="00213B46">
        <w:rPr>
          <w:sz w:val="24"/>
          <w:szCs w:val="24"/>
        </w:rPr>
        <w:t>We know that</w:t>
      </w:r>
      <w:r w:rsidR="0C65DEF4" w:rsidRPr="00213B46">
        <w:rPr>
          <w:sz w:val="24"/>
          <w:szCs w:val="24"/>
        </w:rPr>
        <w:t xml:space="preserve"> while a good number are funded to deliver core system activity,</w:t>
      </w:r>
      <w:r w:rsidRPr="00213B46">
        <w:rPr>
          <w:sz w:val="24"/>
          <w:szCs w:val="24"/>
        </w:rPr>
        <w:t xml:space="preserve"> </w:t>
      </w:r>
      <w:proofErr w:type="gramStart"/>
      <w:r w:rsidR="00F367AE" w:rsidRPr="00213B46">
        <w:rPr>
          <w:sz w:val="24"/>
          <w:szCs w:val="24"/>
        </w:rPr>
        <w:t>the majority of</w:t>
      </w:r>
      <w:proofErr w:type="gramEnd"/>
      <w:r w:rsidR="00F367AE" w:rsidRPr="00213B46">
        <w:rPr>
          <w:sz w:val="24"/>
          <w:szCs w:val="24"/>
        </w:rPr>
        <w:t xml:space="preserve"> organisations in the Sector (77% of registered charities, plus around 2,000 informal, new and un-constituted organisations) are micro or small with incomes of less than £100,000 per annum</w:t>
      </w:r>
      <w:r w:rsidR="000506F8" w:rsidRPr="00213B46">
        <w:rPr>
          <w:sz w:val="24"/>
          <w:szCs w:val="24"/>
        </w:rPr>
        <w:t xml:space="preserve">.  Average annual income for a </w:t>
      </w:r>
      <w:proofErr w:type="gramStart"/>
      <w:r w:rsidR="000506F8" w:rsidRPr="00213B46">
        <w:rPr>
          <w:sz w:val="24"/>
          <w:szCs w:val="24"/>
        </w:rPr>
        <w:t>micro organisation</w:t>
      </w:r>
      <w:proofErr w:type="gramEnd"/>
      <w:r w:rsidR="000506F8" w:rsidRPr="00213B46">
        <w:rPr>
          <w:sz w:val="24"/>
          <w:szCs w:val="24"/>
        </w:rPr>
        <w:t xml:space="preserve"> is </w:t>
      </w:r>
      <w:r w:rsidR="005808C2" w:rsidRPr="00213B46">
        <w:rPr>
          <w:sz w:val="24"/>
          <w:szCs w:val="24"/>
        </w:rPr>
        <w:t xml:space="preserve">just </w:t>
      </w:r>
      <w:r w:rsidR="000506F8" w:rsidRPr="00213B46">
        <w:rPr>
          <w:sz w:val="24"/>
          <w:szCs w:val="24"/>
        </w:rPr>
        <w:t>£3,5</w:t>
      </w:r>
      <w:r w:rsidR="00044B8A" w:rsidRPr="00213B46">
        <w:rPr>
          <w:sz w:val="24"/>
          <w:szCs w:val="24"/>
        </w:rPr>
        <w:t>78</w:t>
      </w:r>
      <w:r w:rsidR="005808C2" w:rsidRPr="00213B46">
        <w:rPr>
          <w:sz w:val="24"/>
          <w:szCs w:val="24"/>
        </w:rPr>
        <w:t xml:space="preserve"> per annum, with many organisations not accessing sustainable sources of funding.  </w:t>
      </w:r>
      <w:r w:rsidR="00822183" w:rsidRPr="00213B46">
        <w:rPr>
          <w:sz w:val="24"/>
          <w:szCs w:val="24"/>
        </w:rPr>
        <w:t>These m</w:t>
      </w:r>
      <w:r w:rsidR="00822183" w:rsidRPr="00213B46">
        <w:rPr>
          <w:color w:val="000000" w:themeColor="text1"/>
          <w:sz w:val="24"/>
          <w:szCs w:val="24"/>
        </w:rPr>
        <w:t>icro and small organisations</w:t>
      </w:r>
      <w:r w:rsidR="00A32BA7" w:rsidRPr="00213B46">
        <w:rPr>
          <w:color w:val="000000" w:themeColor="text1"/>
          <w:sz w:val="24"/>
          <w:szCs w:val="24"/>
        </w:rPr>
        <w:t xml:space="preserve"> </w:t>
      </w:r>
      <w:r w:rsidR="00822183" w:rsidRPr="00213B46">
        <w:rPr>
          <w:color w:val="000000" w:themeColor="text1"/>
          <w:sz w:val="24"/>
          <w:szCs w:val="24"/>
        </w:rPr>
        <w:t xml:space="preserve">have been </w:t>
      </w:r>
      <w:r w:rsidR="009F720C" w:rsidRPr="00213B46">
        <w:rPr>
          <w:color w:val="000000" w:themeColor="text1"/>
          <w:sz w:val="24"/>
          <w:szCs w:val="24"/>
        </w:rPr>
        <w:t>highlighted as well</w:t>
      </w:r>
      <w:r w:rsidR="00822183" w:rsidRPr="00213B46">
        <w:rPr>
          <w:color w:val="000000" w:themeColor="text1"/>
          <w:sz w:val="24"/>
          <w:szCs w:val="24"/>
        </w:rPr>
        <w:t xml:space="preserve"> placed to tackle issues </w:t>
      </w:r>
      <w:r w:rsidR="009F720C" w:rsidRPr="00213B46">
        <w:rPr>
          <w:color w:val="000000" w:themeColor="text1"/>
          <w:sz w:val="24"/>
          <w:szCs w:val="24"/>
        </w:rPr>
        <w:t>relating to health inequalities and wider</w:t>
      </w:r>
      <w:r w:rsidR="00E72852" w:rsidRPr="00213B46">
        <w:rPr>
          <w:color w:val="000000" w:themeColor="text1"/>
          <w:sz w:val="24"/>
          <w:szCs w:val="24"/>
        </w:rPr>
        <w:t xml:space="preserve"> determinants of health and wellbeing</w:t>
      </w:r>
      <w:r w:rsidR="009F720C" w:rsidRPr="00213B46">
        <w:rPr>
          <w:color w:val="000000" w:themeColor="text1"/>
          <w:sz w:val="24"/>
          <w:szCs w:val="24"/>
        </w:rPr>
        <w:t xml:space="preserve"> </w:t>
      </w:r>
      <w:r w:rsidR="00822183" w:rsidRPr="00213B46">
        <w:rPr>
          <w:color w:val="000000" w:themeColor="text1"/>
          <w:sz w:val="24"/>
          <w:szCs w:val="24"/>
        </w:rPr>
        <w:t>either because of the lived experience of inequality</w:t>
      </w:r>
      <w:r w:rsidR="00E72852" w:rsidRPr="00213B46">
        <w:rPr>
          <w:color w:val="000000" w:themeColor="text1"/>
          <w:sz w:val="24"/>
          <w:szCs w:val="24"/>
        </w:rPr>
        <w:t xml:space="preserve"> of founders or volunteers,</w:t>
      </w:r>
      <w:r w:rsidR="00822183" w:rsidRPr="00213B46">
        <w:rPr>
          <w:color w:val="000000" w:themeColor="text1"/>
          <w:sz w:val="24"/>
          <w:szCs w:val="24"/>
        </w:rPr>
        <w:t xml:space="preserve"> or because they are very well connected into communities they serve. </w:t>
      </w:r>
      <w:r w:rsidR="005A5D28" w:rsidRPr="00213B46">
        <w:rPr>
          <w:color w:val="000000" w:themeColor="text1"/>
          <w:sz w:val="24"/>
          <w:szCs w:val="24"/>
        </w:rPr>
        <w:t xml:space="preserve">  </w:t>
      </w:r>
      <w:r w:rsidR="00DE714F" w:rsidRPr="00213B46">
        <w:rPr>
          <w:sz w:val="24"/>
          <w:szCs w:val="24"/>
        </w:rPr>
        <w:t xml:space="preserve">Advocacy </w:t>
      </w:r>
      <w:r w:rsidR="005373AB" w:rsidRPr="00213B46">
        <w:rPr>
          <w:sz w:val="24"/>
          <w:szCs w:val="24"/>
        </w:rPr>
        <w:t>and</w:t>
      </w:r>
      <w:r w:rsidR="00DE714F" w:rsidRPr="00213B46">
        <w:rPr>
          <w:sz w:val="24"/>
          <w:szCs w:val="24"/>
        </w:rPr>
        <w:t xml:space="preserve"> support organisations are working to develop</w:t>
      </w:r>
      <w:r w:rsidR="005373AB" w:rsidRPr="00213B46">
        <w:rPr>
          <w:sz w:val="24"/>
          <w:szCs w:val="24"/>
        </w:rPr>
        <w:t xml:space="preserve"> more sustainability sources of </w:t>
      </w:r>
      <w:proofErr w:type="gramStart"/>
      <w:r w:rsidR="005373AB" w:rsidRPr="00213B46">
        <w:rPr>
          <w:sz w:val="24"/>
          <w:szCs w:val="24"/>
        </w:rPr>
        <w:t>funding,</w:t>
      </w:r>
      <w:proofErr w:type="gramEnd"/>
      <w:r w:rsidR="005373AB" w:rsidRPr="00213B46">
        <w:rPr>
          <w:color w:val="000000" w:themeColor="text1"/>
          <w:sz w:val="24"/>
          <w:szCs w:val="24"/>
        </w:rPr>
        <w:t xml:space="preserve"> h</w:t>
      </w:r>
      <w:r w:rsidRPr="00213B46">
        <w:rPr>
          <w:color w:val="000000" w:themeColor="text1"/>
          <w:sz w:val="24"/>
          <w:szCs w:val="24"/>
        </w:rPr>
        <w:t xml:space="preserve">owever, it is not yet clear whether a joined up approach is being taken </w:t>
      </w:r>
      <w:r w:rsidR="005373AB" w:rsidRPr="00213B46">
        <w:rPr>
          <w:color w:val="000000" w:themeColor="text1"/>
          <w:sz w:val="24"/>
          <w:szCs w:val="24"/>
        </w:rPr>
        <w:t>system wide</w:t>
      </w:r>
      <w:r w:rsidR="00822183" w:rsidRPr="00213B46">
        <w:rPr>
          <w:color w:val="000000" w:themeColor="text1"/>
          <w:sz w:val="24"/>
          <w:szCs w:val="24"/>
        </w:rPr>
        <w:t>.</w:t>
      </w:r>
    </w:p>
    <w:p w14:paraId="29DA4BD4" w14:textId="77777777" w:rsidR="005A5D28" w:rsidRPr="00213B46" w:rsidRDefault="005A5D28" w:rsidP="00CC5A57">
      <w:pPr>
        <w:pStyle w:val="ListParagraph"/>
        <w:spacing w:line="276" w:lineRule="auto"/>
        <w:rPr>
          <w:color w:val="000000"/>
          <w:sz w:val="24"/>
          <w:szCs w:val="24"/>
        </w:rPr>
      </w:pPr>
    </w:p>
    <w:p w14:paraId="1A31366E" w14:textId="30D3A3B6" w:rsidR="00CC36F2" w:rsidRPr="00213B46" w:rsidRDefault="00251E90" w:rsidP="00CC5A57">
      <w:pPr>
        <w:pStyle w:val="ListParagraph"/>
        <w:numPr>
          <w:ilvl w:val="0"/>
          <w:numId w:val="86"/>
        </w:numPr>
        <w:spacing w:line="276" w:lineRule="auto"/>
        <w:rPr>
          <w:sz w:val="24"/>
          <w:szCs w:val="24"/>
        </w:rPr>
      </w:pPr>
      <w:r w:rsidRPr="00213B46">
        <w:rPr>
          <w:sz w:val="24"/>
          <w:szCs w:val="24"/>
        </w:rPr>
        <w:t>Capacity</w:t>
      </w:r>
      <w:r w:rsidR="002A4E21" w:rsidRPr="00213B46">
        <w:rPr>
          <w:sz w:val="24"/>
          <w:szCs w:val="24"/>
        </w:rPr>
        <w:t>:  Across the Sector demand for services is growing</w:t>
      </w:r>
      <w:r w:rsidR="00497A74" w:rsidRPr="00213B46">
        <w:rPr>
          <w:sz w:val="24"/>
          <w:szCs w:val="24"/>
        </w:rPr>
        <w:t xml:space="preserve"> at a time when organisations’ resources are stretched and </w:t>
      </w:r>
      <w:r w:rsidR="006908D4" w:rsidRPr="00213B46">
        <w:rPr>
          <w:sz w:val="24"/>
          <w:szCs w:val="24"/>
        </w:rPr>
        <w:t xml:space="preserve">people working in the Sector </w:t>
      </w:r>
      <w:r w:rsidR="00745940" w:rsidRPr="00213B46">
        <w:rPr>
          <w:sz w:val="24"/>
          <w:szCs w:val="24"/>
        </w:rPr>
        <w:t>report facing burnout.</w:t>
      </w:r>
      <w:r w:rsidR="00F43A58" w:rsidRPr="00213B46">
        <w:rPr>
          <w:sz w:val="24"/>
          <w:szCs w:val="24"/>
        </w:rPr>
        <w:t xml:space="preserve"> </w:t>
      </w:r>
      <w:r w:rsidR="00745940" w:rsidRPr="00213B46">
        <w:rPr>
          <w:sz w:val="24"/>
          <w:szCs w:val="24"/>
        </w:rPr>
        <w:t>This is a challenge not simply in terms of reduced capacity to support vulnerable people and disadvantaged groups and communities in Leeds, but also because it limits</w:t>
      </w:r>
      <w:r w:rsidR="00D8512C" w:rsidRPr="00213B46">
        <w:rPr>
          <w:sz w:val="24"/>
          <w:szCs w:val="24"/>
        </w:rPr>
        <w:t xml:space="preserve"> TSO</w:t>
      </w:r>
      <w:r w:rsidR="00875F6F" w:rsidRPr="00213B46">
        <w:rPr>
          <w:sz w:val="24"/>
          <w:szCs w:val="24"/>
        </w:rPr>
        <w:t xml:space="preserve"> leaders’ capacity to </w:t>
      </w:r>
      <w:r w:rsidR="008F3621" w:rsidRPr="00213B46">
        <w:rPr>
          <w:sz w:val="24"/>
          <w:szCs w:val="24"/>
        </w:rPr>
        <w:t xml:space="preserve">ensure diverse voices are heard when strategic decisions are made that effect the Sector.  </w:t>
      </w:r>
      <w:r w:rsidR="005A258C" w:rsidRPr="00213B46">
        <w:rPr>
          <w:sz w:val="24"/>
          <w:szCs w:val="24"/>
        </w:rPr>
        <w:t xml:space="preserve">This research </w:t>
      </w:r>
      <w:r w:rsidR="00582CF0" w:rsidRPr="00213B46">
        <w:rPr>
          <w:sz w:val="24"/>
          <w:szCs w:val="24"/>
        </w:rPr>
        <w:t xml:space="preserve">highlights and reiterates the need for continued strategic partnerships across the wider health and care system that will listen to, </w:t>
      </w:r>
      <w:r w:rsidR="003429DD" w:rsidRPr="00213B46">
        <w:rPr>
          <w:sz w:val="24"/>
          <w:szCs w:val="24"/>
        </w:rPr>
        <w:t xml:space="preserve">collaborate with, </w:t>
      </w:r>
      <w:r w:rsidR="00C41EEF" w:rsidRPr="00213B46">
        <w:rPr>
          <w:sz w:val="24"/>
          <w:szCs w:val="24"/>
        </w:rPr>
        <w:t>nurture</w:t>
      </w:r>
      <w:r w:rsidR="003429DD" w:rsidRPr="00213B46">
        <w:rPr>
          <w:sz w:val="24"/>
          <w:szCs w:val="24"/>
        </w:rPr>
        <w:t>,</w:t>
      </w:r>
      <w:r w:rsidR="00C41EEF" w:rsidRPr="00213B46">
        <w:rPr>
          <w:sz w:val="24"/>
          <w:szCs w:val="24"/>
        </w:rPr>
        <w:t xml:space="preserve"> and support </w:t>
      </w:r>
      <w:r w:rsidR="00856DE1" w:rsidRPr="00213B46">
        <w:rPr>
          <w:sz w:val="24"/>
          <w:szCs w:val="24"/>
        </w:rPr>
        <w:t>TSOs</w:t>
      </w:r>
      <w:r w:rsidR="00C41EEF" w:rsidRPr="00213B46">
        <w:rPr>
          <w:sz w:val="24"/>
          <w:szCs w:val="24"/>
        </w:rPr>
        <w:t xml:space="preserve"> that play a crucial role in health and welling</w:t>
      </w:r>
      <w:r w:rsidR="00CC36F2" w:rsidRPr="00213B46">
        <w:rPr>
          <w:sz w:val="24"/>
          <w:szCs w:val="24"/>
        </w:rPr>
        <w:t>.</w:t>
      </w:r>
    </w:p>
    <w:p w14:paraId="67DC5E02" w14:textId="70E1A163" w:rsidR="00ED1E6C" w:rsidRPr="00213B46" w:rsidRDefault="00ED1E6C" w:rsidP="00CC5A57">
      <w:pPr>
        <w:spacing w:line="276" w:lineRule="auto"/>
        <w:rPr>
          <w:sz w:val="24"/>
          <w:szCs w:val="24"/>
        </w:rPr>
      </w:pPr>
      <w:r w:rsidRPr="00213B46">
        <w:rPr>
          <w:sz w:val="24"/>
          <w:szCs w:val="24"/>
        </w:rPr>
        <w:t>This report has also highlighted where there are gaps in knowledge</w:t>
      </w:r>
      <w:r w:rsidR="001426B1" w:rsidRPr="00213B46">
        <w:rPr>
          <w:sz w:val="24"/>
          <w:szCs w:val="24"/>
        </w:rPr>
        <w:t xml:space="preserve"> or understanding and signalled potential for further research in these areas.</w:t>
      </w:r>
    </w:p>
    <w:p w14:paraId="138497C4" w14:textId="355DB659" w:rsidR="000F3061" w:rsidRPr="00213B46" w:rsidRDefault="008259F1" w:rsidP="00CC5A57">
      <w:pPr>
        <w:pStyle w:val="Heading2Sots"/>
        <w:spacing w:line="276" w:lineRule="auto"/>
      </w:pPr>
      <w:bookmarkStart w:id="114" w:name="_Toc62411095"/>
      <w:bookmarkStart w:id="115" w:name="_Toc72492987"/>
      <w:r w:rsidRPr="00213B46">
        <w:t>Beyond this report</w:t>
      </w:r>
      <w:bookmarkEnd w:id="114"/>
      <w:bookmarkEnd w:id="115"/>
    </w:p>
    <w:p w14:paraId="5736554B" w14:textId="609A6B05" w:rsidR="00302754" w:rsidRPr="00213B46" w:rsidRDefault="00302754" w:rsidP="00CC5A57">
      <w:pPr>
        <w:spacing w:line="276" w:lineRule="auto"/>
        <w:rPr>
          <w:sz w:val="24"/>
          <w:szCs w:val="24"/>
        </w:rPr>
      </w:pPr>
      <w:r w:rsidRPr="00213B46">
        <w:rPr>
          <w:sz w:val="24"/>
          <w:szCs w:val="24"/>
        </w:rPr>
        <w:t xml:space="preserve">As the first of its kind for Leeds, </w:t>
      </w:r>
      <w:r w:rsidR="001764AF" w:rsidRPr="00213B46">
        <w:rPr>
          <w:sz w:val="24"/>
          <w:szCs w:val="24"/>
        </w:rPr>
        <w:t>t</w:t>
      </w:r>
      <w:r w:rsidR="008259F1" w:rsidRPr="00213B46">
        <w:rPr>
          <w:sz w:val="24"/>
          <w:szCs w:val="24"/>
        </w:rPr>
        <w:t xml:space="preserve">his </w:t>
      </w:r>
      <w:r w:rsidR="001764AF" w:rsidRPr="00213B46">
        <w:rPr>
          <w:sz w:val="24"/>
          <w:szCs w:val="24"/>
        </w:rPr>
        <w:t xml:space="preserve">State of the Sector </w:t>
      </w:r>
      <w:r w:rsidR="008259F1" w:rsidRPr="00213B46">
        <w:rPr>
          <w:sz w:val="24"/>
          <w:szCs w:val="24"/>
        </w:rPr>
        <w:t xml:space="preserve">report is the first step to building a living picture of the </w:t>
      </w:r>
      <w:r w:rsidR="00856DE1" w:rsidRPr="00213B46">
        <w:rPr>
          <w:sz w:val="24"/>
          <w:szCs w:val="24"/>
        </w:rPr>
        <w:t>Third Sector</w:t>
      </w:r>
      <w:r w:rsidR="001764AF" w:rsidRPr="00213B46">
        <w:rPr>
          <w:sz w:val="24"/>
          <w:szCs w:val="24"/>
        </w:rPr>
        <w:t xml:space="preserve"> </w:t>
      </w:r>
      <w:r w:rsidR="008259F1" w:rsidRPr="00213B46">
        <w:rPr>
          <w:sz w:val="24"/>
          <w:szCs w:val="24"/>
        </w:rPr>
        <w:t>in Leeds</w:t>
      </w:r>
      <w:r w:rsidR="001764AF" w:rsidRPr="00213B46">
        <w:rPr>
          <w:sz w:val="24"/>
          <w:szCs w:val="24"/>
        </w:rPr>
        <w:t xml:space="preserve"> and how it </w:t>
      </w:r>
      <w:r w:rsidR="005F3234" w:rsidRPr="00213B46">
        <w:rPr>
          <w:sz w:val="24"/>
          <w:szCs w:val="24"/>
        </w:rPr>
        <w:t xml:space="preserve">supports the wider health and care system across the </w:t>
      </w:r>
      <w:proofErr w:type="gramStart"/>
      <w:r w:rsidR="005F3234" w:rsidRPr="00213B46">
        <w:rPr>
          <w:sz w:val="24"/>
          <w:szCs w:val="24"/>
        </w:rPr>
        <w:t>City</w:t>
      </w:r>
      <w:proofErr w:type="gramEnd"/>
      <w:r w:rsidR="008259F1" w:rsidRPr="00213B46">
        <w:rPr>
          <w:sz w:val="24"/>
          <w:szCs w:val="24"/>
        </w:rPr>
        <w:t xml:space="preserve">.  </w:t>
      </w:r>
      <w:r w:rsidRPr="00213B46">
        <w:rPr>
          <w:sz w:val="24"/>
          <w:szCs w:val="24"/>
        </w:rPr>
        <w:t xml:space="preserve">As with any research of this nature, it has </w:t>
      </w:r>
      <w:r w:rsidR="00165560" w:rsidRPr="00213B46">
        <w:rPr>
          <w:sz w:val="24"/>
          <w:szCs w:val="24"/>
        </w:rPr>
        <w:t xml:space="preserve">also identified gaps in knowledge and therefore </w:t>
      </w:r>
      <w:r w:rsidRPr="00213B46">
        <w:rPr>
          <w:sz w:val="24"/>
          <w:szCs w:val="24"/>
        </w:rPr>
        <w:t xml:space="preserve">stimulated questions about further research that would improve our understanding of the </w:t>
      </w:r>
      <w:r w:rsidR="00856DE1" w:rsidRPr="00213B46">
        <w:rPr>
          <w:sz w:val="24"/>
          <w:szCs w:val="24"/>
        </w:rPr>
        <w:t>Third Sector</w:t>
      </w:r>
      <w:r w:rsidRPr="00213B46">
        <w:rPr>
          <w:sz w:val="24"/>
          <w:szCs w:val="24"/>
        </w:rPr>
        <w:t xml:space="preserve"> in Leeds and how best to both support and harness it in the future. </w:t>
      </w:r>
      <w:r w:rsidR="0055736A" w:rsidRPr="00213B46">
        <w:rPr>
          <w:sz w:val="24"/>
          <w:szCs w:val="24"/>
        </w:rPr>
        <w:t>This will be an ongoing process, but r</w:t>
      </w:r>
      <w:r w:rsidRPr="00213B46">
        <w:rPr>
          <w:sz w:val="24"/>
          <w:szCs w:val="24"/>
        </w:rPr>
        <w:t>esearch needs already identified include:</w:t>
      </w:r>
    </w:p>
    <w:p w14:paraId="3A7F3EA1" w14:textId="11AA15EA" w:rsidR="00F86626" w:rsidRPr="00213B46" w:rsidRDefault="00845125" w:rsidP="00CC5A57">
      <w:pPr>
        <w:pStyle w:val="ListParagraph"/>
        <w:numPr>
          <w:ilvl w:val="0"/>
          <w:numId w:val="85"/>
        </w:numPr>
        <w:spacing w:line="276" w:lineRule="auto"/>
        <w:rPr>
          <w:sz w:val="24"/>
          <w:szCs w:val="24"/>
        </w:rPr>
      </w:pPr>
      <w:r w:rsidRPr="00213B46">
        <w:rPr>
          <w:sz w:val="24"/>
          <w:szCs w:val="24"/>
        </w:rPr>
        <w:t>Greater d</w:t>
      </w:r>
      <w:r w:rsidR="001426B1" w:rsidRPr="00213B46">
        <w:rPr>
          <w:sz w:val="24"/>
          <w:szCs w:val="24"/>
        </w:rPr>
        <w:t xml:space="preserve">etail on </w:t>
      </w:r>
      <w:r w:rsidR="00F86626" w:rsidRPr="00213B46">
        <w:rPr>
          <w:sz w:val="24"/>
          <w:szCs w:val="24"/>
        </w:rPr>
        <w:t>types of organisations</w:t>
      </w:r>
      <w:r w:rsidR="00BC5BDC" w:rsidRPr="00213B46">
        <w:rPr>
          <w:sz w:val="24"/>
          <w:szCs w:val="24"/>
        </w:rPr>
        <w:t xml:space="preserve">, their purposes and impacts across </w:t>
      </w:r>
      <w:r w:rsidR="008A6A5B" w:rsidRPr="00213B46">
        <w:rPr>
          <w:sz w:val="24"/>
          <w:szCs w:val="24"/>
        </w:rPr>
        <w:t>different beneficiary groups, and importantly f</w:t>
      </w:r>
      <w:r w:rsidR="00F86626" w:rsidRPr="00213B46">
        <w:rPr>
          <w:sz w:val="24"/>
          <w:szCs w:val="24"/>
        </w:rPr>
        <w:t>unding and financial resilience</w:t>
      </w:r>
      <w:r w:rsidR="008A6A5B" w:rsidRPr="00213B46">
        <w:rPr>
          <w:sz w:val="24"/>
          <w:szCs w:val="24"/>
        </w:rPr>
        <w:t xml:space="preserve"> of small organisations.</w:t>
      </w:r>
      <w:r w:rsidR="00F86626" w:rsidRPr="00213B46">
        <w:rPr>
          <w:sz w:val="24"/>
          <w:szCs w:val="24"/>
        </w:rPr>
        <w:t xml:space="preserve"> </w:t>
      </w:r>
    </w:p>
    <w:p w14:paraId="089B02DC" w14:textId="1F087AC1" w:rsidR="007D29F9" w:rsidRPr="00213B46" w:rsidRDefault="00AB6AE3" w:rsidP="00CC5A57">
      <w:pPr>
        <w:pStyle w:val="ListParagraph"/>
        <w:numPr>
          <w:ilvl w:val="0"/>
          <w:numId w:val="85"/>
        </w:numPr>
        <w:spacing w:line="276" w:lineRule="auto"/>
        <w:rPr>
          <w:sz w:val="24"/>
          <w:szCs w:val="24"/>
        </w:rPr>
      </w:pPr>
      <w:r w:rsidRPr="00213B46">
        <w:rPr>
          <w:sz w:val="24"/>
          <w:szCs w:val="24"/>
        </w:rPr>
        <w:t xml:space="preserve">Equity, Diversity and Inclusion in leadership and decision making:  </w:t>
      </w:r>
      <w:r w:rsidR="00B21141" w:rsidRPr="00213B46">
        <w:rPr>
          <w:sz w:val="24"/>
          <w:szCs w:val="24"/>
        </w:rPr>
        <w:t xml:space="preserve">This research has </w:t>
      </w:r>
      <w:r w:rsidR="00DE3F47" w:rsidRPr="00213B46">
        <w:rPr>
          <w:sz w:val="24"/>
          <w:szCs w:val="24"/>
        </w:rPr>
        <w:t xml:space="preserve">highlighted that </w:t>
      </w:r>
      <w:r w:rsidR="00856DE1" w:rsidRPr="00213B46">
        <w:rPr>
          <w:sz w:val="24"/>
          <w:szCs w:val="24"/>
        </w:rPr>
        <w:t>TSOs</w:t>
      </w:r>
      <w:r w:rsidR="00DE3F47" w:rsidRPr="00213B46">
        <w:rPr>
          <w:sz w:val="24"/>
          <w:szCs w:val="24"/>
        </w:rPr>
        <w:t xml:space="preserve"> connect with diverse communities, people and communities that </w:t>
      </w:r>
      <w:r w:rsidR="003754B2" w:rsidRPr="00213B46">
        <w:rPr>
          <w:sz w:val="24"/>
          <w:szCs w:val="24"/>
        </w:rPr>
        <w:t xml:space="preserve">have experience of discrimination and are impacted most severely by health </w:t>
      </w:r>
      <w:r w:rsidR="00DC6A0B" w:rsidRPr="00213B46">
        <w:rPr>
          <w:sz w:val="24"/>
          <w:szCs w:val="24"/>
        </w:rPr>
        <w:t>i</w:t>
      </w:r>
      <w:r w:rsidR="007D29F9" w:rsidRPr="00213B46">
        <w:rPr>
          <w:sz w:val="24"/>
          <w:szCs w:val="24"/>
        </w:rPr>
        <w:t>nequalities</w:t>
      </w:r>
      <w:r w:rsidR="00DC6A0B" w:rsidRPr="00213B46">
        <w:rPr>
          <w:sz w:val="24"/>
          <w:szCs w:val="24"/>
        </w:rPr>
        <w:t xml:space="preserve">.  A number of case studies reflect on leaders with lived experience and their important roles in decision making across the </w:t>
      </w:r>
      <w:proofErr w:type="gramStart"/>
      <w:r w:rsidR="00DC6A0B" w:rsidRPr="00213B46">
        <w:rPr>
          <w:sz w:val="24"/>
          <w:szCs w:val="24"/>
        </w:rPr>
        <w:t>City</w:t>
      </w:r>
      <w:proofErr w:type="gramEnd"/>
      <w:r w:rsidR="00DC6A0B" w:rsidRPr="00213B46">
        <w:rPr>
          <w:sz w:val="24"/>
          <w:szCs w:val="24"/>
        </w:rPr>
        <w:t xml:space="preserve">.  What it does not fully explore is whether and to </w:t>
      </w:r>
      <w:r w:rsidR="009D3E0C" w:rsidRPr="00213B46">
        <w:rPr>
          <w:sz w:val="24"/>
          <w:szCs w:val="24"/>
        </w:rPr>
        <w:t xml:space="preserve">what extent </w:t>
      </w:r>
      <w:r w:rsidR="007D29F9" w:rsidRPr="00213B46">
        <w:rPr>
          <w:sz w:val="24"/>
          <w:szCs w:val="24"/>
        </w:rPr>
        <w:t>leadership</w:t>
      </w:r>
      <w:r w:rsidR="009D3E0C" w:rsidRPr="00213B46">
        <w:rPr>
          <w:sz w:val="24"/>
          <w:szCs w:val="24"/>
        </w:rPr>
        <w:t xml:space="preserve"> across the Sector fully reflects </w:t>
      </w:r>
      <w:r w:rsidR="00FD4629" w:rsidRPr="00213B46">
        <w:rPr>
          <w:sz w:val="24"/>
          <w:szCs w:val="24"/>
        </w:rPr>
        <w:t xml:space="preserve">rich diversity of our </w:t>
      </w:r>
      <w:proofErr w:type="gramStart"/>
      <w:r w:rsidR="00FD4629" w:rsidRPr="00213B46">
        <w:rPr>
          <w:sz w:val="24"/>
          <w:szCs w:val="24"/>
        </w:rPr>
        <w:t>City</w:t>
      </w:r>
      <w:proofErr w:type="gramEnd"/>
      <w:r w:rsidR="00FD4629" w:rsidRPr="00213B46">
        <w:rPr>
          <w:sz w:val="24"/>
          <w:szCs w:val="24"/>
        </w:rPr>
        <w:t xml:space="preserve">.  This is especially important given </w:t>
      </w:r>
      <w:r w:rsidR="00D8699C" w:rsidRPr="00213B46">
        <w:rPr>
          <w:sz w:val="24"/>
          <w:szCs w:val="24"/>
        </w:rPr>
        <w:t>increased</w:t>
      </w:r>
      <w:r w:rsidR="00FD4629" w:rsidRPr="00213B46">
        <w:rPr>
          <w:sz w:val="24"/>
          <w:szCs w:val="24"/>
        </w:rPr>
        <w:t xml:space="preserve"> awareness nationally </w:t>
      </w:r>
      <w:r w:rsidR="00FD4629" w:rsidRPr="00213B46">
        <w:rPr>
          <w:rStyle w:val="FootnoteReference"/>
          <w:sz w:val="24"/>
          <w:szCs w:val="24"/>
        </w:rPr>
        <w:footnoteReference w:id="171"/>
      </w:r>
      <w:r w:rsidR="00D8699C" w:rsidRPr="00213B46">
        <w:rPr>
          <w:sz w:val="24"/>
          <w:szCs w:val="24"/>
        </w:rPr>
        <w:t xml:space="preserve"> </w:t>
      </w:r>
      <w:r w:rsidR="00FD4629" w:rsidRPr="00213B46">
        <w:rPr>
          <w:sz w:val="24"/>
          <w:szCs w:val="24"/>
        </w:rPr>
        <w:t xml:space="preserve">of </w:t>
      </w:r>
      <w:r w:rsidR="00D8699C" w:rsidRPr="00213B46">
        <w:rPr>
          <w:sz w:val="24"/>
          <w:szCs w:val="24"/>
        </w:rPr>
        <w:t>health and wellbeing impacts of discrimination.</w:t>
      </w:r>
      <w:r w:rsidR="00FD4629" w:rsidRPr="00213B46">
        <w:rPr>
          <w:sz w:val="24"/>
          <w:szCs w:val="24"/>
        </w:rPr>
        <w:t xml:space="preserve"> </w:t>
      </w:r>
    </w:p>
    <w:p w14:paraId="16C05866" w14:textId="3B83F620" w:rsidR="00845125" w:rsidRPr="00213B46" w:rsidRDefault="00845125" w:rsidP="00CC5A57">
      <w:pPr>
        <w:pStyle w:val="ListParagraph"/>
        <w:numPr>
          <w:ilvl w:val="0"/>
          <w:numId w:val="85"/>
        </w:numPr>
        <w:spacing w:line="276" w:lineRule="auto"/>
        <w:rPr>
          <w:sz w:val="24"/>
          <w:szCs w:val="24"/>
        </w:rPr>
      </w:pPr>
      <w:r w:rsidRPr="00213B46">
        <w:rPr>
          <w:sz w:val="24"/>
          <w:szCs w:val="24"/>
        </w:rPr>
        <w:t xml:space="preserve">Direction of travel – as a </w:t>
      </w:r>
      <w:proofErr w:type="gramStart"/>
      <w:r w:rsidRPr="00213B46">
        <w:rPr>
          <w:sz w:val="24"/>
          <w:szCs w:val="24"/>
        </w:rPr>
        <w:t>snap</w:t>
      </w:r>
      <w:r w:rsidR="00D8699C" w:rsidRPr="00213B46">
        <w:rPr>
          <w:sz w:val="24"/>
          <w:szCs w:val="24"/>
        </w:rPr>
        <w:t>-</w:t>
      </w:r>
      <w:r w:rsidRPr="00213B46">
        <w:rPr>
          <w:sz w:val="24"/>
          <w:szCs w:val="24"/>
        </w:rPr>
        <w:t>shot</w:t>
      </w:r>
      <w:proofErr w:type="gramEnd"/>
      <w:r w:rsidR="006C6C41" w:rsidRPr="00213B46">
        <w:rPr>
          <w:sz w:val="24"/>
          <w:szCs w:val="24"/>
        </w:rPr>
        <w:t xml:space="preserve">, and one that has happened in a most unusual year, this research does not fully illustrate the impacts of changing strategic approaches to </w:t>
      </w:r>
      <w:r w:rsidR="006E6817" w:rsidRPr="00213B46">
        <w:rPr>
          <w:sz w:val="24"/>
          <w:szCs w:val="24"/>
        </w:rPr>
        <w:t>planning for the wider health and care system in Leeds.  Ongoing work on changes in the composition of the Sector, as well as progress in strategic, decision making, funding and commissioning activities (</w:t>
      </w:r>
      <w:proofErr w:type="gramStart"/>
      <w:r w:rsidR="006E6817" w:rsidRPr="00213B46">
        <w:rPr>
          <w:sz w:val="24"/>
          <w:szCs w:val="24"/>
        </w:rPr>
        <w:t>e.g.</w:t>
      </w:r>
      <w:proofErr w:type="gramEnd"/>
      <w:r w:rsidR="006E6817" w:rsidRPr="00213B46">
        <w:rPr>
          <w:sz w:val="24"/>
          <w:szCs w:val="24"/>
        </w:rPr>
        <w:t xml:space="preserve"> the Shaping our Future work), will </w:t>
      </w:r>
      <w:r w:rsidR="00702098" w:rsidRPr="00213B46">
        <w:rPr>
          <w:sz w:val="24"/>
          <w:szCs w:val="24"/>
        </w:rPr>
        <w:t>help support decision makers.</w:t>
      </w:r>
      <w:r w:rsidR="006E6817" w:rsidRPr="00213B46">
        <w:rPr>
          <w:sz w:val="24"/>
          <w:szCs w:val="24"/>
        </w:rPr>
        <w:t xml:space="preserve"> </w:t>
      </w:r>
    </w:p>
    <w:p w14:paraId="60BEF4A5" w14:textId="3E6B9C8F" w:rsidR="000F3061" w:rsidRPr="00213B46" w:rsidRDefault="7B3BB3F1" w:rsidP="00CC5A57">
      <w:pPr>
        <w:spacing w:line="276" w:lineRule="auto"/>
        <w:rPr>
          <w:sz w:val="24"/>
          <w:szCs w:val="24"/>
        </w:rPr>
      </w:pPr>
      <w:r w:rsidRPr="00213B46">
        <w:rPr>
          <w:sz w:val="24"/>
          <w:szCs w:val="24"/>
        </w:rPr>
        <w:lastRenderedPageBreak/>
        <w:t xml:space="preserve">The </w:t>
      </w:r>
      <w:r w:rsidR="008259F1" w:rsidRPr="00213B46">
        <w:rPr>
          <w:sz w:val="24"/>
          <w:szCs w:val="24"/>
        </w:rPr>
        <w:t>ambition is to</w:t>
      </w:r>
      <w:r w:rsidR="006F65A3" w:rsidRPr="00213B46">
        <w:rPr>
          <w:sz w:val="24"/>
          <w:szCs w:val="24"/>
        </w:rPr>
        <w:t xml:space="preserve"> create a</w:t>
      </w:r>
      <w:r w:rsidR="00AC73FA" w:rsidRPr="00213B46">
        <w:rPr>
          <w:sz w:val="24"/>
          <w:szCs w:val="24"/>
        </w:rPr>
        <w:t xml:space="preserve"> ‘live’ resource</w:t>
      </w:r>
      <w:r w:rsidR="006E09DA" w:rsidRPr="00213B46">
        <w:rPr>
          <w:sz w:val="24"/>
          <w:szCs w:val="24"/>
        </w:rPr>
        <w:t>,</w:t>
      </w:r>
      <w:r w:rsidR="00AC73FA" w:rsidRPr="00213B46">
        <w:rPr>
          <w:sz w:val="24"/>
          <w:szCs w:val="24"/>
        </w:rPr>
        <w:t xml:space="preserve"> </w:t>
      </w:r>
      <w:r w:rsidR="006E09DA" w:rsidRPr="00213B46">
        <w:rPr>
          <w:sz w:val="24"/>
          <w:szCs w:val="24"/>
        </w:rPr>
        <w:t xml:space="preserve">informed and updated by research conducted by </w:t>
      </w:r>
      <w:proofErr w:type="spellStart"/>
      <w:r w:rsidR="006E09DA" w:rsidRPr="00213B46">
        <w:rPr>
          <w:sz w:val="24"/>
          <w:szCs w:val="24"/>
        </w:rPr>
        <w:t>HPoC</w:t>
      </w:r>
      <w:proofErr w:type="spellEnd"/>
      <w:r w:rsidR="006E09DA" w:rsidRPr="00213B46">
        <w:rPr>
          <w:sz w:val="24"/>
          <w:szCs w:val="24"/>
        </w:rPr>
        <w:t xml:space="preserve"> and partners </w:t>
      </w:r>
      <w:r w:rsidR="00AC73FA" w:rsidRPr="00213B46">
        <w:rPr>
          <w:sz w:val="24"/>
          <w:szCs w:val="24"/>
        </w:rPr>
        <w:t>in these and wider areas</w:t>
      </w:r>
      <w:r w:rsidR="006E09DA" w:rsidRPr="00213B46">
        <w:rPr>
          <w:sz w:val="24"/>
          <w:szCs w:val="24"/>
        </w:rPr>
        <w:t>, that will be</w:t>
      </w:r>
      <w:r w:rsidR="00AF0926" w:rsidRPr="00213B46">
        <w:rPr>
          <w:sz w:val="24"/>
          <w:szCs w:val="24"/>
        </w:rPr>
        <w:t xml:space="preserve"> used to </w:t>
      </w:r>
      <w:r w:rsidR="00AC73FA" w:rsidRPr="00213B46">
        <w:rPr>
          <w:sz w:val="24"/>
          <w:szCs w:val="24"/>
        </w:rPr>
        <w:t xml:space="preserve">build </w:t>
      </w:r>
      <w:r w:rsidR="00AF0926" w:rsidRPr="00213B46">
        <w:rPr>
          <w:sz w:val="24"/>
          <w:szCs w:val="24"/>
        </w:rPr>
        <w:t>a</w:t>
      </w:r>
      <w:r w:rsidR="006F65A3" w:rsidRPr="00213B46">
        <w:rPr>
          <w:sz w:val="24"/>
          <w:szCs w:val="24"/>
        </w:rPr>
        <w:t xml:space="preserve"> </w:t>
      </w:r>
      <w:r w:rsidR="006E09DA" w:rsidRPr="00213B46">
        <w:rPr>
          <w:sz w:val="24"/>
          <w:szCs w:val="24"/>
        </w:rPr>
        <w:t xml:space="preserve">solid </w:t>
      </w:r>
      <w:r w:rsidR="006F65A3" w:rsidRPr="00213B46">
        <w:rPr>
          <w:sz w:val="24"/>
          <w:szCs w:val="24"/>
        </w:rPr>
        <w:t>Body of Knowledge</w:t>
      </w:r>
      <w:r w:rsidR="006E09DA" w:rsidRPr="00213B46">
        <w:rPr>
          <w:sz w:val="24"/>
          <w:szCs w:val="24"/>
        </w:rPr>
        <w:t>.</w:t>
      </w:r>
      <w:r w:rsidR="008259F1" w:rsidRPr="00213B46">
        <w:rPr>
          <w:sz w:val="24"/>
          <w:szCs w:val="24"/>
        </w:rPr>
        <w:t xml:space="preserve"> </w:t>
      </w:r>
      <w:r w:rsidR="00014DEE" w:rsidRPr="00213B46">
        <w:rPr>
          <w:sz w:val="24"/>
          <w:szCs w:val="24"/>
        </w:rPr>
        <w:t>This</w:t>
      </w:r>
      <w:r w:rsidR="008259F1" w:rsidRPr="00213B46">
        <w:rPr>
          <w:sz w:val="24"/>
          <w:szCs w:val="24"/>
        </w:rPr>
        <w:t xml:space="preserve"> </w:t>
      </w:r>
      <w:proofErr w:type="gramStart"/>
      <w:r w:rsidR="008259F1" w:rsidRPr="00213B46">
        <w:rPr>
          <w:sz w:val="24"/>
          <w:szCs w:val="24"/>
        </w:rPr>
        <w:t>up</w:t>
      </w:r>
      <w:r w:rsidR="00014DEE" w:rsidRPr="00213B46">
        <w:rPr>
          <w:sz w:val="24"/>
          <w:szCs w:val="24"/>
        </w:rPr>
        <w:t xml:space="preserve"> to </w:t>
      </w:r>
      <w:r w:rsidR="008259F1" w:rsidRPr="00213B46">
        <w:rPr>
          <w:sz w:val="24"/>
          <w:szCs w:val="24"/>
        </w:rPr>
        <w:t>date</w:t>
      </w:r>
      <w:proofErr w:type="gramEnd"/>
      <w:r w:rsidR="00014DEE" w:rsidRPr="00213B46">
        <w:rPr>
          <w:sz w:val="24"/>
          <w:szCs w:val="24"/>
        </w:rPr>
        <w:t xml:space="preserve"> resource will</w:t>
      </w:r>
      <w:r w:rsidR="008259F1" w:rsidRPr="00213B46">
        <w:rPr>
          <w:sz w:val="24"/>
          <w:szCs w:val="24"/>
        </w:rPr>
        <w:t xml:space="preserve"> reflect changes in the composition of the </w:t>
      </w:r>
      <w:r w:rsidR="00856DE1" w:rsidRPr="00213B46">
        <w:rPr>
          <w:sz w:val="24"/>
          <w:szCs w:val="24"/>
        </w:rPr>
        <w:t>Third Sector</w:t>
      </w:r>
      <w:r w:rsidR="008259F1" w:rsidRPr="00213B46">
        <w:rPr>
          <w:sz w:val="24"/>
          <w:szCs w:val="24"/>
        </w:rPr>
        <w:t xml:space="preserve">, as well as </w:t>
      </w:r>
      <w:r w:rsidR="00090FCC" w:rsidRPr="00213B46">
        <w:rPr>
          <w:sz w:val="24"/>
          <w:szCs w:val="24"/>
        </w:rPr>
        <w:t xml:space="preserve">support </w:t>
      </w:r>
      <w:r w:rsidR="00C769E0" w:rsidRPr="00213B46">
        <w:rPr>
          <w:sz w:val="24"/>
          <w:szCs w:val="24"/>
        </w:rPr>
        <w:t>key stakeholders and</w:t>
      </w:r>
      <w:r w:rsidR="008259F1" w:rsidRPr="00213B46">
        <w:rPr>
          <w:sz w:val="24"/>
          <w:szCs w:val="24"/>
        </w:rPr>
        <w:t xml:space="preserve"> commissioning partners </w:t>
      </w:r>
      <w:r w:rsidR="00C769E0" w:rsidRPr="00213B46">
        <w:rPr>
          <w:sz w:val="24"/>
          <w:szCs w:val="24"/>
        </w:rPr>
        <w:t xml:space="preserve">in decision making that will </w:t>
      </w:r>
      <w:r w:rsidR="00A66EE2" w:rsidRPr="00213B46">
        <w:rPr>
          <w:sz w:val="24"/>
          <w:szCs w:val="24"/>
        </w:rPr>
        <w:t xml:space="preserve">sustain and </w:t>
      </w:r>
      <w:r w:rsidR="00C769E0" w:rsidRPr="00213B46">
        <w:rPr>
          <w:sz w:val="24"/>
          <w:szCs w:val="24"/>
        </w:rPr>
        <w:t>nurture</w:t>
      </w:r>
      <w:r w:rsidR="00A66EE2" w:rsidRPr="00213B46">
        <w:rPr>
          <w:sz w:val="24"/>
          <w:szCs w:val="24"/>
        </w:rPr>
        <w:t xml:space="preserve"> organisations in the</w:t>
      </w:r>
      <w:r w:rsidR="008259F1" w:rsidRPr="00213B46">
        <w:rPr>
          <w:sz w:val="24"/>
          <w:szCs w:val="24"/>
        </w:rPr>
        <w:t xml:space="preserve"> </w:t>
      </w:r>
      <w:proofErr w:type="spellStart"/>
      <w:r w:rsidR="00A66EE2" w:rsidRPr="00213B46">
        <w:rPr>
          <w:sz w:val="24"/>
          <w:szCs w:val="24"/>
        </w:rPr>
        <w:t>Leeds’</w:t>
      </w:r>
      <w:proofErr w:type="spellEnd"/>
      <w:r w:rsidR="00A66EE2" w:rsidRPr="00213B46">
        <w:rPr>
          <w:sz w:val="24"/>
          <w:szCs w:val="24"/>
        </w:rPr>
        <w:t xml:space="preserve"> </w:t>
      </w:r>
      <w:r w:rsidR="00D475AC" w:rsidRPr="00213B46">
        <w:rPr>
          <w:sz w:val="24"/>
          <w:szCs w:val="24"/>
        </w:rPr>
        <w:t xml:space="preserve">Third Sector </w:t>
      </w:r>
      <w:r w:rsidR="008259F1" w:rsidRPr="00213B46">
        <w:rPr>
          <w:sz w:val="24"/>
          <w:szCs w:val="24"/>
        </w:rPr>
        <w:t xml:space="preserve">in the future. </w:t>
      </w:r>
    </w:p>
    <w:p w14:paraId="18BC51DC" w14:textId="77777777" w:rsidR="000F3061" w:rsidRPr="00213B46" w:rsidRDefault="008259F1" w:rsidP="00CC5A57">
      <w:pPr>
        <w:spacing w:line="276" w:lineRule="auto"/>
      </w:pPr>
      <w:r w:rsidRPr="00213B46">
        <w:br w:type="page"/>
      </w:r>
    </w:p>
    <w:p w14:paraId="0B9D1854" w14:textId="77777777" w:rsidR="000F3061" w:rsidRPr="00213B46" w:rsidRDefault="008259F1" w:rsidP="00CC5A57">
      <w:pPr>
        <w:pStyle w:val="Heading10"/>
        <w:spacing w:line="276" w:lineRule="auto"/>
        <w:jc w:val="left"/>
      </w:pPr>
      <w:bookmarkStart w:id="116" w:name="_Toc62411096"/>
      <w:bookmarkStart w:id="117" w:name="_Toc72492988"/>
      <w:r w:rsidRPr="00213B46">
        <w:lastRenderedPageBreak/>
        <w:t>Appendices</w:t>
      </w:r>
      <w:bookmarkEnd w:id="116"/>
      <w:bookmarkEnd w:id="117"/>
    </w:p>
    <w:p w14:paraId="24BAF2DC" w14:textId="77777777" w:rsidR="000F3061" w:rsidRPr="00213B46" w:rsidRDefault="000F3061" w:rsidP="00CC5A57">
      <w:pPr>
        <w:spacing w:line="276" w:lineRule="auto"/>
        <w:rPr>
          <w:color w:val="000000"/>
        </w:rPr>
      </w:pPr>
    </w:p>
    <w:p w14:paraId="33039912" w14:textId="55C598B0" w:rsidR="000F3061" w:rsidRPr="00213B46" w:rsidRDefault="00B91571" w:rsidP="00CC5A57">
      <w:pPr>
        <w:numPr>
          <w:ilvl w:val="0"/>
          <w:numId w:val="5"/>
        </w:numPr>
        <w:pBdr>
          <w:top w:val="nil"/>
          <w:left w:val="nil"/>
          <w:bottom w:val="nil"/>
          <w:right w:val="nil"/>
          <w:between w:val="nil"/>
        </w:pBdr>
        <w:spacing w:after="0" w:line="276" w:lineRule="auto"/>
        <w:rPr>
          <w:color w:val="000000"/>
          <w:sz w:val="24"/>
          <w:szCs w:val="24"/>
        </w:rPr>
      </w:pPr>
      <w:r w:rsidRPr="00213B46">
        <w:rPr>
          <w:color w:val="000000"/>
          <w:sz w:val="24"/>
          <w:szCs w:val="24"/>
        </w:rPr>
        <w:t>Key r</w:t>
      </w:r>
      <w:r w:rsidR="008259F1" w:rsidRPr="00213B46">
        <w:rPr>
          <w:color w:val="000000"/>
          <w:sz w:val="24"/>
          <w:szCs w:val="24"/>
        </w:rPr>
        <w:t>esearch questions</w:t>
      </w:r>
    </w:p>
    <w:p w14:paraId="2C141564" w14:textId="0CBD886C" w:rsidR="000F3061" w:rsidRPr="00213B46" w:rsidRDefault="008259F1" w:rsidP="00CC5A57">
      <w:pPr>
        <w:numPr>
          <w:ilvl w:val="0"/>
          <w:numId w:val="5"/>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Qualitative review </w:t>
      </w:r>
      <w:r w:rsidR="00856DE1" w:rsidRPr="00213B46">
        <w:rPr>
          <w:color w:val="000000"/>
          <w:sz w:val="24"/>
          <w:szCs w:val="24"/>
        </w:rPr>
        <w:t>TSOs</w:t>
      </w:r>
    </w:p>
    <w:p w14:paraId="051F707F" w14:textId="5C057806" w:rsidR="0010384D" w:rsidRPr="00213B46" w:rsidRDefault="0010384D" w:rsidP="00CC5A57">
      <w:pPr>
        <w:numPr>
          <w:ilvl w:val="0"/>
          <w:numId w:val="5"/>
        </w:numPr>
        <w:pBdr>
          <w:top w:val="nil"/>
          <w:left w:val="nil"/>
          <w:bottom w:val="nil"/>
          <w:right w:val="nil"/>
          <w:between w:val="nil"/>
        </w:pBdr>
        <w:spacing w:after="0" w:line="276" w:lineRule="auto"/>
        <w:rPr>
          <w:color w:val="000000"/>
          <w:sz w:val="24"/>
          <w:szCs w:val="24"/>
        </w:rPr>
      </w:pPr>
      <w:r w:rsidRPr="00213B46">
        <w:rPr>
          <w:color w:val="000000"/>
          <w:sz w:val="24"/>
          <w:szCs w:val="24"/>
        </w:rPr>
        <w:t>Methodology and calculations</w:t>
      </w:r>
    </w:p>
    <w:p w14:paraId="3C3AAE42" w14:textId="77777777" w:rsidR="00B27638" w:rsidRPr="00213B46" w:rsidRDefault="008D2707" w:rsidP="002711BC">
      <w:pPr>
        <w:numPr>
          <w:ilvl w:val="0"/>
          <w:numId w:val="5"/>
        </w:numPr>
        <w:pBdr>
          <w:top w:val="nil"/>
          <w:left w:val="nil"/>
          <w:bottom w:val="nil"/>
          <w:right w:val="nil"/>
          <w:between w:val="nil"/>
        </w:pBdr>
        <w:spacing w:after="0" w:line="276" w:lineRule="auto"/>
        <w:rPr>
          <w:color w:val="000000"/>
          <w:sz w:val="24"/>
          <w:szCs w:val="24"/>
        </w:rPr>
      </w:pPr>
      <w:r w:rsidRPr="00213B46">
        <w:rPr>
          <w:sz w:val="24"/>
          <w:szCs w:val="24"/>
        </w:rPr>
        <w:t>Key socio economic and demographic data for Leeds</w:t>
      </w:r>
      <w:r w:rsidRPr="00213B46" w:rsidDel="008D2707">
        <w:rPr>
          <w:color w:val="000000"/>
          <w:sz w:val="24"/>
          <w:szCs w:val="24"/>
        </w:rPr>
        <w:t xml:space="preserve"> </w:t>
      </w:r>
    </w:p>
    <w:p w14:paraId="2EA43087" w14:textId="53A1C3C3" w:rsidR="000F3061" w:rsidRPr="00213B46" w:rsidRDefault="00B27638" w:rsidP="00CC5A57">
      <w:pPr>
        <w:numPr>
          <w:ilvl w:val="0"/>
          <w:numId w:val="5"/>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Sample </w:t>
      </w:r>
      <w:r w:rsidR="008259F1" w:rsidRPr="00213B46">
        <w:rPr>
          <w:color w:val="000000"/>
          <w:sz w:val="24"/>
          <w:szCs w:val="24"/>
        </w:rPr>
        <w:t xml:space="preserve">Health and </w:t>
      </w:r>
      <w:r w:rsidRPr="00213B46">
        <w:rPr>
          <w:color w:val="000000"/>
          <w:sz w:val="24"/>
          <w:szCs w:val="24"/>
        </w:rPr>
        <w:t>S</w:t>
      </w:r>
      <w:r w:rsidR="008259F1" w:rsidRPr="00213B46">
        <w:rPr>
          <w:color w:val="000000"/>
          <w:sz w:val="24"/>
          <w:szCs w:val="24"/>
        </w:rPr>
        <w:t xml:space="preserve">ocial </w:t>
      </w:r>
      <w:r w:rsidRPr="00213B46">
        <w:rPr>
          <w:color w:val="000000"/>
          <w:sz w:val="24"/>
          <w:szCs w:val="24"/>
        </w:rPr>
        <w:t>C</w:t>
      </w:r>
      <w:r w:rsidR="008259F1" w:rsidRPr="00213B46">
        <w:rPr>
          <w:color w:val="000000"/>
          <w:sz w:val="24"/>
          <w:szCs w:val="24"/>
        </w:rPr>
        <w:t>are maps</w:t>
      </w:r>
    </w:p>
    <w:p w14:paraId="6BE68A0D" w14:textId="5E275C18" w:rsidR="000F3061" w:rsidRPr="00213B46" w:rsidRDefault="008259F1" w:rsidP="00CC5A57">
      <w:pPr>
        <w:numPr>
          <w:ilvl w:val="0"/>
          <w:numId w:val="5"/>
        </w:numPr>
        <w:pBdr>
          <w:top w:val="nil"/>
          <w:left w:val="nil"/>
          <w:bottom w:val="nil"/>
          <w:right w:val="nil"/>
          <w:between w:val="nil"/>
        </w:pBdr>
        <w:spacing w:after="0" w:line="276" w:lineRule="auto"/>
        <w:rPr>
          <w:color w:val="000000"/>
          <w:sz w:val="24"/>
          <w:szCs w:val="24"/>
        </w:rPr>
      </w:pPr>
      <w:r w:rsidRPr="00213B46">
        <w:rPr>
          <w:color w:val="000000"/>
          <w:sz w:val="24"/>
          <w:szCs w:val="24"/>
        </w:rPr>
        <w:t xml:space="preserve">12 majors </w:t>
      </w:r>
      <w:r w:rsidR="00173B0C" w:rsidRPr="00213B46">
        <w:rPr>
          <w:color w:val="000000"/>
          <w:sz w:val="24"/>
          <w:szCs w:val="24"/>
        </w:rPr>
        <w:t>TSO</w:t>
      </w:r>
      <w:r w:rsidRPr="00213B46">
        <w:rPr>
          <w:color w:val="000000"/>
          <w:sz w:val="24"/>
          <w:szCs w:val="24"/>
        </w:rPr>
        <w:t>s with incomes of £10m and over registered in Leeds</w:t>
      </w:r>
    </w:p>
    <w:p w14:paraId="064AFADB" w14:textId="4C98C3EF" w:rsidR="000F3061" w:rsidRPr="00213B46" w:rsidRDefault="00D06B6A" w:rsidP="00CC5A57">
      <w:pPr>
        <w:numPr>
          <w:ilvl w:val="0"/>
          <w:numId w:val="5"/>
        </w:numPr>
        <w:pBdr>
          <w:top w:val="nil"/>
          <w:left w:val="nil"/>
          <w:bottom w:val="nil"/>
          <w:right w:val="nil"/>
          <w:between w:val="nil"/>
        </w:pBdr>
        <w:spacing w:after="0" w:line="276" w:lineRule="auto"/>
        <w:rPr>
          <w:color w:val="000000"/>
          <w:sz w:val="24"/>
          <w:szCs w:val="24"/>
        </w:rPr>
      </w:pPr>
      <w:r w:rsidRPr="00213B46">
        <w:rPr>
          <w:color w:val="000000"/>
          <w:sz w:val="24"/>
          <w:szCs w:val="24"/>
        </w:rPr>
        <w:t>Example sources of funding in Leeds</w:t>
      </w:r>
      <w:r w:rsidR="008259F1" w:rsidRPr="00213B46">
        <w:rPr>
          <w:color w:val="000000"/>
          <w:sz w:val="24"/>
          <w:szCs w:val="24"/>
        </w:rPr>
        <w:t xml:space="preserve"> </w:t>
      </w:r>
    </w:p>
    <w:p w14:paraId="058646DB" w14:textId="77777777" w:rsidR="000F3061" w:rsidRPr="00213B46" w:rsidRDefault="008259F1" w:rsidP="00CC5A57">
      <w:pPr>
        <w:numPr>
          <w:ilvl w:val="0"/>
          <w:numId w:val="5"/>
        </w:numPr>
        <w:pBdr>
          <w:top w:val="nil"/>
          <w:left w:val="nil"/>
          <w:bottom w:val="nil"/>
          <w:right w:val="nil"/>
          <w:between w:val="nil"/>
        </w:pBdr>
        <w:spacing w:after="0" w:line="276" w:lineRule="auto"/>
        <w:rPr>
          <w:color w:val="000000"/>
          <w:sz w:val="24"/>
          <w:szCs w:val="24"/>
        </w:rPr>
      </w:pPr>
      <w:r w:rsidRPr="00213B46">
        <w:rPr>
          <w:color w:val="000000"/>
          <w:sz w:val="24"/>
          <w:szCs w:val="24"/>
        </w:rPr>
        <w:t>Numbers of employees and trustees and average incomes</w:t>
      </w:r>
    </w:p>
    <w:p w14:paraId="0B58E1E1" w14:textId="77777777" w:rsidR="000F3061" w:rsidRPr="00213B46" w:rsidRDefault="000F3061" w:rsidP="00CC5A57">
      <w:pPr>
        <w:pBdr>
          <w:top w:val="nil"/>
          <w:left w:val="nil"/>
          <w:bottom w:val="nil"/>
          <w:right w:val="nil"/>
          <w:between w:val="nil"/>
        </w:pBdr>
        <w:spacing w:line="276" w:lineRule="auto"/>
        <w:rPr>
          <w:color w:val="000000"/>
        </w:rPr>
      </w:pPr>
    </w:p>
    <w:p w14:paraId="6BDE2F8E" w14:textId="77777777" w:rsidR="000F3061" w:rsidRPr="00213B46" w:rsidRDefault="008259F1" w:rsidP="00CC5A57">
      <w:pPr>
        <w:spacing w:line="276" w:lineRule="auto"/>
        <w:rPr>
          <w:color w:val="000000"/>
        </w:rPr>
      </w:pPr>
      <w:r w:rsidRPr="00213B46">
        <w:br w:type="page"/>
      </w:r>
    </w:p>
    <w:p w14:paraId="45D34AFA" w14:textId="77777777" w:rsidR="000F3061" w:rsidRPr="00213B46" w:rsidRDefault="008259F1" w:rsidP="00CC5A57">
      <w:pPr>
        <w:spacing w:line="276" w:lineRule="auto"/>
        <w:rPr>
          <w:color w:val="17365D" w:themeColor="text2" w:themeShade="BF"/>
          <w:sz w:val="24"/>
          <w:szCs w:val="24"/>
        </w:rPr>
      </w:pPr>
      <w:r w:rsidRPr="00213B46">
        <w:rPr>
          <w:color w:val="17365D" w:themeColor="text2" w:themeShade="BF"/>
          <w:sz w:val="24"/>
          <w:szCs w:val="24"/>
        </w:rPr>
        <w:lastRenderedPageBreak/>
        <w:t>Appendix 1</w:t>
      </w:r>
      <w:r w:rsidRPr="00213B46">
        <w:rPr>
          <w:color w:val="17365D" w:themeColor="text2" w:themeShade="BF"/>
          <w:sz w:val="24"/>
          <w:szCs w:val="24"/>
        </w:rPr>
        <w:tab/>
        <w:t>Research questions</w:t>
      </w:r>
    </w:p>
    <w:tbl>
      <w:tblPr>
        <w:tblStyle w:val="8"/>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0F3061" w:rsidRPr="00213B46" w14:paraId="7D7AB08B" w14:textId="77777777" w:rsidTr="00CC5A57">
        <w:trPr>
          <w:trHeight w:val="583"/>
        </w:trPr>
        <w:tc>
          <w:tcPr>
            <w:tcW w:w="8926" w:type="dxa"/>
            <w:shd w:val="clear" w:color="auto" w:fill="1F3864"/>
            <w:vAlign w:val="center"/>
          </w:tcPr>
          <w:p w14:paraId="55F04457" w14:textId="77777777" w:rsidR="000F3061" w:rsidRPr="00213B46" w:rsidRDefault="008259F1" w:rsidP="00CC5A57">
            <w:pPr>
              <w:spacing w:after="0" w:line="276" w:lineRule="auto"/>
              <w:rPr>
                <w:b/>
                <w:color w:val="FFFFFF"/>
                <w:sz w:val="24"/>
                <w:szCs w:val="24"/>
              </w:rPr>
            </w:pPr>
            <w:r w:rsidRPr="00213B46">
              <w:rPr>
                <w:b/>
                <w:color w:val="FFFFFF"/>
                <w:sz w:val="24"/>
                <w:szCs w:val="24"/>
              </w:rPr>
              <w:t>Research question</w:t>
            </w:r>
          </w:p>
        </w:tc>
      </w:tr>
      <w:tr w:rsidR="000F3061" w:rsidRPr="00213B46" w14:paraId="631730D4" w14:textId="77777777" w:rsidTr="00CC5A57">
        <w:tc>
          <w:tcPr>
            <w:tcW w:w="8926" w:type="dxa"/>
            <w:tcBorders>
              <w:bottom w:val="nil"/>
            </w:tcBorders>
          </w:tcPr>
          <w:p w14:paraId="66D3B6C2" w14:textId="2704DBCA" w:rsidR="000F3061" w:rsidRPr="00213B46" w:rsidRDefault="008259F1" w:rsidP="00CC5A57">
            <w:pPr>
              <w:spacing w:after="0" w:line="276" w:lineRule="auto"/>
              <w:rPr>
                <w:color w:val="1F3864"/>
                <w:sz w:val="24"/>
                <w:szCs w:val="24"/>
              </w:rPr>
            </w:pPr>
            <w:r w:rsidRPr="00213B46">
              <w:rPr>
                <w:color w:val="1F3864"/>
                <w:sz w:val="24"/>
                <w:szCs w:val="24"/>
              </w:rPr>
              <w:t xml:space="preserve">What does the </w:t>
            </w:r>
            <w:r w:rsidR="00173B0C" w:rsidRPr="00213B46">
              <w:rPr>
                <w:color w:val="1F3864"/>
                <w:sz w:val="24"/>
                <w:szCs w:val="24"/>
              </w:rPr>
              <w:t>Third</w:t>
            </w:r>
            <w:r w:rsidRPr="00213B46">
              <w:rPr>
                <w:color w:val="1F3864"/>
                <w:sz w:val="24"/>
                <w:szCs w:val="24"/>
              </w:rPr>
              <w:t xml:space="preserve"> Sector in Leeds look like?</w:t>
            </w:r>
          </w:p>
        </w:tc>
      </w:tr>
      <w:tr w:rsidR="000F3061" w:rsidRPr="00213B46" w14:paraId="56590F45" w14:textId="77777777" w:rsidTr="00CC5A57">
        <w:tc>
          <w:tcPr>
            <w:tcW w:w="8926" w:type="dxa"/>
            <w:tcBorders>
              <w:top w:val="nil"/>
              <w:bottom w:val="nil"/>
            </w:tcBorders>
          </w:tcPr>
          <w:p w14:paraId="0BB914A1" w14:textId="77777777" w:rsidR="000F3061" w:rsidRPr="00213B46" w:rsidRDefault="008259F1" w:rsidP="00CC5A57">
            <w:pPr>
              <w:spacing w:after="0" w:line="276" w:lineRule="auto"/>
              <w:ind w:left="313"/>
              <w:rPr>
                <w:i/>
                <w:sz w:val="24"/>
                <w:szCs w:val="24"/>
              </w:rPr>
            </w:pPr>
            <w:r w:rsidRPr="00213B46">
              <w:rPr>
                <w:i/>
                <w:sz w:val="24"/>
                <w:szCs w:val="24"/>
              </w:rPr>
              <w:t>How many organisations are there?</w:t>
            </w:r>
          </w:p>
        </w:tc>
      </w:tr>
      <w:tr w:rsidR="000F3061" w:rsidRPr="00213B46" w14:paraId="24DABD7E" w14:textId="77777777" w:rsidTr="00CC5A57">
        <w:tc>
          <w:tcPr>
            <w:tcW w:w="8926" w:type="dxa"/>
            <w:tcBorders>
              <w:top w:val="nil"/>
              <w:bottom w:val="nil"/>
            </w:tcBorders>
          </w:tcPr>
          <w:p w14:paraId="31ABBF68" w14:textId="77777777" w:rsidR="000F3061" w:rsidRPr="00213B46" w:rsidRDefault="008259F1" w:rsidP="00CC5A57">
            <w:pPr>
              <w:spacing w:after="0" w:line="276" w:lineRule="auto"/>
              <w:ind w:left="313"/>
              <w:rPr>
                <w:sz w:val="24"/>
                <w:szCs w:val="24"/>
              </w:rPr>
            </w:pPr>
            <w:r w:rsidRPr="00213B46">
              <w:rPr>
                <w:i/>
                <w:sz w:val="24"/>
                <w:szCs w:val="24"/>
              </w:rPr>
              <w:t>What ‘proportion’ of the sector contributes to health and care? How many organisations in health and wellbeing sectors?</w:t>
            </w:r>
          </w:p>
        </w:tc>
      </w:tr>
      <w:tr w:rsidR="000F3061" w:rsidRPr="00213B46" w14:paraId="1933A98D" w14:textId="77777777" w:rsidTr="00CC5A57">
        <w:tc>
          <w:tcPr>
            <w:tcW w:w="8926" w:type="dxa"/>
            <w:tcBorders>
              <w:top w:val="nil"/>
              <w:bottom w:val="nil"/>
            </w:tcBorders>
          </w:tcPr>
          <w:p w14:paraId="76A453E7" w14:textId="77777777" w:rsidR="000F3061" w:rsidRPr="00213B46" w:rsidRDefault="008259F1" w:rsidP="00CC5A57">
            <w:pPr>
              <w:spacing w:after="0" w:line="276" w:lineRule="auto"/>
              <w:ind w:left="313"/>
              <w:rPr>
                <w:sz w:val="24"/>
                <w:szCs w:val="24"/>
              </w:rPr>
            </w:pPr>
            <w:r w:rsidRPr="00213B46">
              <w:rPr>
                <w:i/>
                <w:color w:val="000000"/>
                <w:sz w:val="24"/>
                <w:szCs w:val="24"/>
              </w:rPr>
              <w:t xml:space="preserve">What size are they? </w:t>
            </w:r>
          </w:p>
        </w:tc>
      </w:tr>
      <w:tr w:rsidR="000F3061" w:rsidRPr="00213B46" w14:paraId="63506CA0" w14:textId="77777777" w:rsidTr="00CC5A57">
        <w:tc>
          <w:tcPr>
            <w:tcW w:w="8926" w:type="dxa"/>
            <w:tcBorders>
              <w:top w:val="nil"/>
              <w:bottom w:val="nil"/>
            </w:tcBorders>
          </w:tcPr>
          <w:p w14:paraId="6DFC3799" w14:textId="77777777" w:rsidR="000F3061" w:rsidRPr="00213B46" w:rsidRDefault="000F3061" w:rsidP="00CC5A57">
            <w:pPr>
              <w:spacing w:after="0" w:line="276" w:lineRule="auto"/>
              <w:rPr>
                <w:color w:val="1F3864"/>
                <w:sz w:val="24"/>
                <w:szCs w:val="24"/>
              </w:rPr>
            </w:pPr>
          </w:p>
          <w:p w14:paraId="7FEDDD51" w14:textId="77777777" w:rsidR="000F3061" w:rsidRPr="00213B46" w:rsidRDefault="008259F1" w:rsidP="00CC5A57">
            <w:pPr>
              <w:spacing w:after="0" w:line="276" w:lineRule="auto"/>
              <w:rPr>
                <w:sz w:val="24"/>
                <w:szCs w:val="24"/>
              </w:rPr>
            </w:pPr>
            <w:r w:rsidRPr="00213B46">
              <w:rPr>
                <w:color w:val="1F3864"/>
                <w:sz w:val="24"/>
                <w:szCs w:val="24"/>
              </w:rPr>
              <w:t>What are their main sources of income?</w:t>
            </w:r>
          </w:p>
        </w:tc>
      </w:tr>
      <w:tr w:rsidR="000F3061" w:rsidRPr="00213B46" w14:paraId="1E968CA3" w14:textId="77777777" w:rsidTr="00CC5A57">
        <w:trPr>
          <w:trHeight w:val="482"/>
        </w:trPr>
        <w:tc>
          <w:tcPr>
            <w:tcW w:w="8926" w:type="dxa"/>
            <w:tcBorders>
              <w:top w:val="nil"/>
              <w:bottom w:val="nil"/>
            </w:tcBorders>
          </w:tcPr>
          <w:p w14:paraId="1F642E3D" w14:textId="77777777" w:rsidR="000F3061" w:rsidRPr="00213B46" w:rsidRDefault="000F3061" w:rsidP="00CC5A57">
            <w:pPr>
              <w:spacing w:after="0" w:line="276" w:lineRule="auto"/>
              <w:rPr>
                <w:color w:val="1F3864"/>
                <w:sz w:val="24"/>
                <w:szCs w:val="24"/>
              </w:rPr>
            </w:pPr>
          </w:p>
          <w:p w14:paraId="614E9427" w14:textId="77777777" w:rsidR="000F3061" w:rsidRPr="00213B46" w:rsidRDefault="008259F1" w:rsidP="00CC5A57">
            <w:pPr>
              <w:spacing w:after="0" w:line="276" w:lineRule="auto"/>
              <w:rPr>
                <w:color w:val="1F3864"/>
                <w:sz w:val="24"/>
                <w:szCs w:val="24"/>
              </w:rPr>
            </w:pPr>
            <w:r w:rsidRPr="00213B46">
              <w:rPr>
                <w:color w:val="1F3864"/>
                <w:sz w:val="24"/>
                <w:szCs w:val="24"/>
              </w:rPr>
              <w:t xml:space="preserve">What do they do?  </w:t>
            </w:r>
          </w:p>
        </w:tc>
      </w:tr>
      <w:tr w:rsidR="000F3061" w:rsidRPr="00213B46" w14:paraId="1BA5996D" w14:textId="77777777" w:rsidTr="00CC5A57">
        <w:tc>
          <w:tcPr>
            <w:tcW w:w="8926" w:type="dxa"/>
            <w:tcBorders>
              <w:top w:val="nil"/>
              <w:bottom w:val="nil"/>
            </w:tcBorders>
          </w:tcPr>
          <w:p w14:paraId="109E1558" w14:textId="77777777" w:rsidR="000F3061" w:rsidRPr="00213B46" w:rsidRDefault="008259F1" w:rsidP="00CC5A57">
            <w:pPr>
              <w:spacing w:after="0" w:line="276" w:lineRule="auto"/>
              <w:ind w:left="313"/>
              <w:rPr>
                <w:color w:val="1F3864"/>
                <w:sz w:val="24"/>
                <w:szCs w:val="24"/>
              </w:rPr>
            </w:pPr>
            <w:r w:rsidRPr="00213B46">
              <w:rPr>
                <w:i/>
                <w:sz w:val="24"/>
                <w:szCs w:val="24"/>
              </w:rPr>
              <w:t>What sectors do they work in?</w:t>
            </w:r>
          </w:p>
        </w:tc>
      </w:tr>
      <w:tr w:rsidR="000F3061" w:rsidRPr="00213B46" w14:paraId="65A385C4" w14:textId="77777777" w:rsidTr="00CC5A57">
        <w:tc>
          <w:tcPr>
            <w:tcW w:w="8926" w:type="dxa"/>
            <w:tcBorders>
              <w:top w:val="nil"/>
              <w:bottom w:val="nil"/>
            </w:tcBorders>
          </w:tcPr>
          <w:p w14:paraId="3AFBB6E0"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 xml:space="preserve">Who benefits from their work? </w:t>
            </w:r>
          </w:p>
        </w:tc>
      </w:tr>
      <w:tr w:rsidR="000F3061" w:rsidRPr="00213B46" w14:paraId="01EADD17" w14:textId="77777777" w:rsidTr="00CC5A57">
        <w:tc>
          <w:tcPr>
            <w:tcW w:w="8926" w:type="dxa"/>
            <w:tcBorders>
              <w:top w:val="nil"/>
              <w:bottom w:val="nil"/>
            </w:tcBorders>
          </w:tcPr>
          <w:p w14:paraId="4D4F9A9A"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What community or individual issues/problems are they addressing/supporting?</w:t>
            </w:r>
          </w:p>
        </w:tc>
      </w:tr>
      <w:tr w:rsidR="000F3061" w:rsidRPr="00213B46" w14:paraId="4688723B" w14:textId="77777777" w:rsidTr="00CC5A57">
        <w:trPr>
          <w:trHeight w:val="752"/>
        </w:trPr>
        <w:tc>
          <w:tcPr>
            <w:tcW w:w="8926" w:type="dxa"/>
            <w:tcBorders>
              <w:top w:val="nil"/>
              <w:bottom w:val="nil"/>
            </w:tcBorders>
          </w:tcPr>
          <w:p w14:paraId="2A307859" w14:textId="77777777" w:rsidR="000F3061" w:rsidRPr="00213B46" w:rsidRDefault="000F3061" w:rsidP="00CC5A57">
            <w:pPr>
              <w:spacing w:after="0" w:line="276" w:lineRule="auto"/>
              <w:rPr>
                <w:color w:val="1F3864"/>
                <w:sz w:val="24"/>
                <w:szCs w:val="24"/>
              </w:rPr>
            </w:pPr>
          </w:p>
          <w:p w14:paraId="2085C2A2" w14:textId="00708A69" w:rsidR="000F3061" w:rsidRPr="00213B46" w:rsidRDefault="008259F1" w:rsidP="00CC5A57">
            <w:pPr>
              <w:spacing w:after="0" w:line="276" w:lineRule="auto"/>
              <w:rPr>
                <w:color w:val="1F3864"/>
                <w:sz w:val="24"/>
                <w:szCs w:val="24"/>
              </w:rPr>
            </w:pPr>
            <w:r w:rsidRPr="00213B46">
              <w:rPr>
                <w:color w:val="1F3864"/>
                <w:sz w:val="24"/>
                <w:szCs w:val="24"/>
              </w:rPr>
              <w:t xml:space="preserve">What does the </w:t>
            </w:r>
            <w:r w:rsidR="00173B0C" w:rsidRPr="00213B46">
              <w:rPr>
                <w:color w:val="1F3864"/>
                <w:sz w:val="24"/>
                <w:szCs w:val="24"/>
              </w:rPr>
              <w:t>Third</w:t>
            </w:r>
            <w:r w:rsidRPr="00213B46">
              <w:rPr>
                <w:color w:val="1F3864"/>
                <w:sz w:val="24"/>
                <w:szCs w:val="24"/>
              </w:rPr>
              <w:t xml:space="preserve"> Sector contribute to the </w:t>
            </w:r>
            <w:proofErr w:type="gramStart"/>
            <w:r w:rsidRPr="00213B46">
              <w:rPr>
                <w:color w:val="1F3864"/>
                <w:sz w:val="24"/>
                <w:szCs w:val="24"/>
              </w:rPr>
              <w:t>City</w:t>
            </w:r>
            <w:proofErr w:type="gramEnd"/>
            <w:r w:rsidRPr="00213B46">
              <w:rPr>
                <w:color w:val="1F3864"/>
                <w:sz w:val="24"/>
                <w:szCs w:val="24"/>
              </w:rPr>
              <w:t xml:space="preserve">?  </w:t>
            </w:r>
          </w:p>
        </w:tc>
      </w:tr>
      <w:tr w:rsidR="000F3061" w:rsidRPr="00213B46" w14:paraId="53D251E3" w14:textId="77777777" w:rsidTr="00CC5A57">
        <w:tc>
          <w:tcPr>
            <w:tcW w:w="8926" w:type="dxa"/>
            <w:tcBorders>
              <w:top w:val="nil"/>
              <w:bottom w:val="nil"/>
            </w:tcBorders>
          </w:tcPr>
          <w:p w14:paraId="7B930FCE" w14:textId="77777777" w:rsidR="000F3061" w:rsidRPr="00213B46" w:rsidRDefault="008259F1" w:rsidP="00CC5A57">
            <w:pPr>
              <w:spacing w:after="0" w:line="276" w:lineRule="auto"/>
              <w:ind w:left="313"/>
              <w:rPr>
                <w:color w:val="1F3864"/>
                <w:sz w:val="24"/>
                <w:szCs w:val="24"/>
              </w:rPr>
            </w:pPr>
            <w:r w:rsidRPr="00213B46">
              <w:rPr>
                <w:i/>
                <w:sz w:val="24"/>
                <w:szCs w:val="24"/>
              </w:rPr>
              <w:t>What is its value added?</w:t>
            </w:r>
          </w:p>
        </w:tc>
      </w:tr>
      <w:tr w:rsidR="000F3061" w:rsidRPr="00213B46" w14:paraId="777464D0" w14:textId="77777777" w:rsidTr="00CC5A57">
        <w:tc>
          <w:tcPr>
            <w:tcW w:w="8926" w:type="dxa"/>
            <w:tcBorders>
              <w:top w:val="nil"/>
              <w:bottom w:val="nil"/>
            </w:tcBorders>
          </w:tcPr>
          <w:p w14:paraId="469C5BA3"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Assets identified through Asset Based Community Development</w:t>
            </w:r>
          </w:p>
        </w:tc>
      </w:tr>
      <w:tr w:rsidR="000F3061" w:rsidRPr="00213B46" w14:paraId="5A55F066" w14:textId="77777777" w:rsidTr="00CC5A57">
        <w:tc>
          <w:tcPr>
            <w:tcW w:w="8926" w:type="dxa"/>
            <w:tcBorders>
              <w:top w:val="nil"/>
              <w:bottom w:val="nil"/>
            </w:tcBorders>
          </w:tcPr>
          <w:p w14:paraId="474C6F48"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People</w:t>
            </w:r>
          </w:p>
        </w:tc>
      </w:tr>
      <w:tr w:rsidR="000F3061" w:rsidRPr="00213B46" w14:paraId="15BA57B7" w14:textId="77777777" w:rsidTr="00CC5A57">
        <w:tc>
          <w:tcPr>
            <w:tcW w:w="8926" w:type="dxa"/>
            <w:tcBorders>
              <w:top w:val="nil"/>
              <w:bottom w:val="nil"/>
            </w:tcBorders>
          </w:tcPr>
          <w:p w14:paraId="2DF471B1"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What resources are shared?  How and where does this happen?</w:t>
            </w:r>
          </w:p>
        </w:tc>
      </w:tr>
      <w:tr w:rsidR="000F3061" w:rsidRPr="00213B46" w14:paraId="76F98568" w14:textId="77777777" w:rsidTr="00CC5A57">
        <w:tc>
          <w:tcPr>
            <w:tcW w:w="8926" w:type="dxa"/>
            <w:tcBorders>
              <w:top w:val="nil"/>
              <w:bottom w:val="nil"/>
            </w:tcBorders>
          </w:tcPr>
          <w:p w14:paraId="28C3B4BD"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Places and spaces – ‘things you can pin on a map’</w:t>
            </w:r>
          </w:p>
        </w:tc>
      </w:tr>
      <w:tr w:rsidR="000F3061" w:rsidRPr="00213B46" w14:paraId="0E4049B5" w14:textId="77777777" w:rsidTr="00CC5A57">
        <w:tc>
          <w:tcPr>
            <w:tcW w:w="8926" w:type="dxa"/>
            <w:tcBorders>
              <w:top w:val="nil"/>
              <w:bottom w:val="nil"/>
            </w:tcBorders>
          </w:tcPr>
          <w:p w14:paraId="5D7FE350" w14:textId="77777777" w:rsidR="000F3061" w:rsidRPr="00213B46" w:rsidRDefault="008259F1" w:rsidP="00CC5A57">
            <w:pPr>
              <w:spacing w:after="0" w:line="276" w:lineRule="auto"/>
              <w:ind w:left="313"/>
              <w:rPr>
                <w:color w:val="1F3864"/>
                <w:sz w:val="24"/>
                <w:szCs w:val="24"/>
              </w:rPr>
            </w:pPr>
            <w:r w:rsidRPr="00213B46">
              <w:rPr>
                <w:i/>
                <w:color w:val="000000"/>
                <w:sz w:val="24"/>
                <w:szCs w:val="24"/>
              </w:rPr>
              <w:t>Services, programmes and collaborations</w:t>
            </w:r>
          </w:p>
        </w:tc>
      </w:tr>
      <w:tr w:rsidR="000F3061" w:rsidRPr="00213B46" w14:paraId="2AFEADC2" w14:textId="77777777" w:rsidTr="00CC5A57">
        <w:tc>
          <w:tcPr>
            <w:tcW w:w="8926" w:type="dxa"/>
            <w:tcBorders>
              <w:top w:val="nil"/>
            </w:tcBorders>
          </w:tcPr>
          <w:p w14:paraId="53586FD5" w14:textId="77777777" w:rsidR="000F3061" w:rsidRPr="00213B46" w:rsidRDefault="000F3061" w:rsidP="00CC5A57">
            <w:pPr>
              <w:spacing w:after="0" w:line="276" w:lineRule="auto"/>
              <w:rPr>
                <w:color w:val="1F3864"/>
                <w:sz w:val="24"/>
                <w:szCs w:val="24"/>
              </w:rPr>
            </w:pPr>
          </w:p>
          <w:p w14:paraId="02C7185F" w14:textId="77777777" w:rsidR="000F3061" w:rsidRPr="00213B46" w:rsidRDefault="008259F1" w:rsidP="00CC5A57">
            <w:pPr>
              <w:spacing w:after="0" w:line="276" w:lineRule="auto"/>
              <w:rPr>
                <w:color w:val="1F3864"/>
                <w:sz w:val="24"/>
                <w:szCs w:val="24"/>
              </w:rPr>
            </w:pPr>
            <w:r w:rsidRPr="00213B46">
              <w:rPr>
                <w:color w:val="1F3864"/>
                <w:sz w:val="24"/>
                <w:szCs w:val="24"/>
              </w:rPr>
              <w:t>Are least heard voices represented? Where are there gaps?</w:t>
            </w:r>
          </w:p>
        </w:tc>
      </w:tr>
    </w:tbl>
    <w:p w14:paraId="075CBCA1" w14:textId="77777777" w:rsidR="000F3061" w:rsidRPr="00213B46" w:rsidRDefault="000F3061" w:rsidP="00CC5A57">
      <w:pPr>
        <w:spacing w:line="276" w:lineRule="auto"/>
        <w:rPr>
          <w:color w:val="000000"/>
        </w:rPr>
        <w:sectPr w:rsidR="000F3061" w:rsidRPr="00213B46">
          <w:footerReference w:type="default" r:id="rId32"/>
          <w:pgSz w:w="11906" w:h="16838"/>
          <w:pgMar w:top="1440" w:right="1440" w:bottom="1440" w:left="1440" w:header="709" w:footer="709" w:gutter="0"/>
          <w:cols w:space="720"/>
        </w:sectPr>
      </w:pPr>
    </w:p>
    <w:p w14:paraId="0BBD2C1B" w14:textId="787A9032" w:rsidR="000F3061" w:rsidRPr="00213B46" w:rsidRDefault="008259F1" w:rsidP="00CC5A57">
      <w:pPr>
        <w:spacing w:line="276" w:lineRule="auto"/>
        <w:rPr>
          <w:color w:val="17365D" w:themeColor="text2" w:themeShade="BF"/>
          <w:sz w:val="24"/>
          <w:szCs w:val="24"/>
        </w:rPr>
      </w:pPr>
      <w:r w:rsidRPr="00213B46">
        <w:rPr>
          <w:color w:val="17365D" w:themeColor="text2" w:themeShade="BF"/>
          <w:sz w:val="24"/>
          <w:szCs w:val="24"/>
        </w:rPr>
        <w:lastRenderedPageBreak/>
        <w:t>Appendix 2</w:t>
      </w:r>
      <w:r w:rsidRPr="00213B46">
        <w:rPr>
          <w:color w:val="17365D" w:themeColor="text2" w:themeShade="BF"/>
          <w:sz w:val="24"/>
          <w:szCs w:val="24"/>
        </w:rPr>
        <w:tab/>
        <w:t xml:space="preserve">Qualitative review </w:t>
      </w:r>
      <w:r w:rsidR="00173B0C" w:rsidRPr="00213B46">
        <w:rPr>
          <w:color w:val="17365D" w:themeColor="text2" w:themeShade="BF"/>
          <w:sz w:val="24"/>
          <w:szCs w:val="24"/>
        </w:rPr>
        <w:t>TSO</w:t>
      </w:r>
      <w:r w:rsidRPr="00213B46">
        <w:rPr>
          <w:color w:val="17365D" w:themeColor="text2" w:themeShade="BF"/>
          <w:sz w:val="24"/>
          <w:szCs w:val="24"/>
        </w:rPr>
        <w:t xml:space="preserve">s  </w:t>
      </w:r>
    </w:p>
    <w:p w14:paraId="375D7A34" w14:textId="10FAB4E5" w:rsidR="00A64341" w:rsidRPr="00213B46" w:rsidRDefault="00A64341" w:rsidP="002711BC">
      <w:pPr>
        <w:spacing w:line="276" w:lineRule="auto"/>
        <w:rPr>
          <w:sz w:val="24"/>
          <w:szCs w:val="24"/>
        </w:rPr>
      </w:pPr>
      <w:r w:rsidRPr="00213B46">
        <w:rPr>
          <w:sz w:val="24"/>
          <w:szCs w:val="24"/>
        </w:rPr>
        <w:t xml:space="preserve">A total of 59 </w:t>
      </w:r>
      <w:r w:rsidR="00856DE1" w:rsidRPr="00213B46">
        <w:rPr>
          <w:sz w:val="24"/>
          <w:szCs w:val="24"/>
        </w:rPr>
        <w:t>TSOs</w:t>
      </w:r>
      <w:r w:rsidRPr="00213B46">
        <w:rPr>
          <w:sz w:val="24"/>
          <w:szCs w:val="24"/>
        </w:rPr>
        <w:t xml:space="preserve"> were reviewed </w:t>
      </w:r>
      <w:r w:rsidR="006366A1" w:rsidRPr="00213B46">
        <w:rPr>
          <w:sz w:val="24"/>
          <w:szCs w:val="24"/>
        </w:rPr>
        <w:t xml:space="preserve">as part of the desk-top review for this research.  </w:t>
      </w:r>
      <w:r w:rsidR="000578E8" w:rsidRPr="00213B46">
        <w:rPr>
          <w:sz w:val="24"/>
          <w:szCs w:val="24"/>
        </w:rPr>
        <w:t>Where publicly available data were available</w:t>
      </w:r>
      <w:r w:rsidR="00FA75F3" w:rsidRPr="00213B46">
        <w:rPr>
          <w:sz w:val="24"/>
          <w:szCs w:val="24"/>
        </w:rPr>
        <w:t>, organisations with evident health or wellbeing impacts</w:t>
      </w:r>
      <w:r w:rsidR="000578E8" w:rsidRPr="00213B46">
        <w:rPr>
          <w:sz w:val="24"/>
          <w:szCs w:val="24"/>
        </w:rPr>
        <w:t xml:space="preserve"> were mapped against</w:t>
      </w:r>
      <w:r w:rsidR="00FA75F3" w:rsidRPr="00213B46">
        <w:rPr>
          <w:sz w:val="24"/>
          <w:szCs w:val="24"/>
        </w:rPr>
        <w:t xml:space="preserve"> life course stages and </w:t>
      </w:r>
      <w:r w:rsidR="0037524E" w:rsidRPr="00213B46">
        <w:rPr>
          <w:sz w:val="24"/>
          <w:szCs w:val="24"/>
        </w:rPr>
        <w:t>wider determinants of health</w:t>
      </w:r>
      <w:r w:rsidR="008176F6" w:rsidRPr="00213B46">
        <w:rPr>
          <w:sz w:val="24"/>
          <w:szCs w:val="24"/>
        </w:rPr>
        <w:t xml:space="preserve"> (see table v)</w:t>
      </w:r>
      <w:r w:rsidR="0037524E" w:rsidRPr="00213B46">
        <w:rPr>
          <w:sz w:val="24"/>
          <w:szCs w:val="24"/>
        </w:rPr>
        <w:t>.  Case studies were then developed for</w:t>
      </w:r>
      <w:r w:rsidR="000578E8" w:rsidRPr="00213B46">
        <w:rPr>
          <w:sz w:val="24"/>
          <w:szCs w:val="24"/>
        </w:rPr>
        <w:t xml:space="preserve"> </w:t>
      </w:r>
      <w:r w:rsidR="006366A1" w:rsidRPr="00213B46">
        <w:rPr>
          <w:sz w:val="24"/>
          <w:szCs w:val="24"/>
        </w:rPr>
        <w:t>11 organisations (highlighted)</w:t>
      </w:r>
      <w:r w:rsidR="007E53CD" w:rsidRPr="00213B46">
        <w:rPr>
          <w:sz w:val="24"/>
          <w:szCs w:val="24"/>
        </w:rPr>
        <w:t xml:space="preserve"> based on websites, social media, and reports</w:t>
      </w:r>
      <w:r w:rsidR="00C51389" w:rsidRPr="00213B46">
        <w:rPr>
          <w:sz w:val="24"/>
          <w:szCs w:val="24"/>
        </w:rPr>
        <w:t>, these were reviewed at interview with representatives from each organisation to check key messages and validate findings.</w:t>
      </w:r>
    </w:p>
    <w:tbl>
      <w:tblPr>
        <w:tblStyle w:val="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
        <w:gridCol w:w="1689"/>
        <w:gridCol w:w="1054"/>
        <w:gridCol w:w="1214"/>
        <w:gridCol w:w="1701"/>
        <w:gridCol w:w="993"/>
        <w:gridCol w:w="2126"/>
        <w:gridCol w:w="2268"/>
        <w:gridCol w:w="2268"/>
      </w:tblGrid>
      <w:tr w:rsidR="00296C25" w:rsidRPr="00213B46" w14:paraId="35845B17" w14:textId="77777777" w:rsidTr="00FF4E9A">
        <w:tc>
          <w:tcPr>
            <w:tcW w:w="3317" w:type="dxa"/>
            <w:gridSpan w:val="3"/>
          </w:tcPr>
          <w:p w14:paraId="1C2632A8" w14:textId="77777777" w:rsidR="00296C25" w:rsidRPr="00213B46" w:rsidRDefault="00296C25" w:rsidP="00FF4E9A">
            <w:pPr>
              <w:spacing w:after="0" w:line="276" w:lineRule="auto"/>
            </w:pPr>
            <w:r w:rsidRPr="00213B46">
              <w:t>In depth case study lead research team</w:t>
            </w:r>
          </w:p>
        </w:tc>
        <w:tc>
          <w:tcPr>
            <w:tcW w:w="2915" w:type="dxa"/>
            <w:gridSpan w:val="2"/>
            <w:shd w:val="clear" w:color="auto" w:fill="E2EFD9"/>
          </w:tcPr>
          <w:p w14:paraId="00721C0B" w14:textId="77777777" w:rsidR="00296C25" w:rsidRPr="00213B46" w:rsidRDefault="00296C25" w:rsidP="00FF4E9A">
            <w:pPr>
              <w:spacing w:after="0" w:line="276" w:lineRule="auto"/>
            </w:pPr>
            <w:r w:rsidRPr="00213B46">
              <w:t>Nifty Sustainability CIC</w:t>
            </w:r>
          </w:p>
        </w:tc>
        <w:tc>
          <w:tcPr>
            <w:tcW w:w="3119" w:type="dxa"/>
            <w:gridSpan w:val="2"/>
            <w:shd w:val="clear" w:color="auto" w:fill="FFF2CC"/>
          </w:tcPr>
          <w:p w14:paraId="34AA90A3" w14:textId="77777777" w:rsidR="00296C25" w:rsidRPr="00213B46" w:rsidRDefault="00296C25" w:rsidP="00FF4E9A">
            <w:pPr>
              <w:spacing w:after="0" w:line="276" w:lineRule="auto"/>
            </w:pPr>
            <w:r w:rsidRPr="00213B46">
              <w:t>Leeds Beckett University</w:t>
            </w:r>
          </w:p>
        </w:tc>
        <w:tc>
          <w:tcPr>
            <w:tcW w:w="4536" w:type="dxa"/>
            <w:gridSpan w:val="2"/>
          </w:tcPr>
          <w:p w14:paraId="0E7B915D" w14:textId="7CFA7567" w:rsidR="00296C25" w:rsidRPr="00213B46" w:rsidRDefault="00296C25" w:rsidP="00FF4E9A">
            <w:pPr>
              <w:spacing w:after="0" w:line="276" w:lineRule="auto"/>
            </w:pPr>
            <w:r w:rsidRPr="00213B46">
              <w:t xml:space="preserve">Additional example </w:t>
            </w:r>
            <w:r w:rsidR="00856DE1" w:rsidRPr="00213B46">
              <w:t>TSOs</w:t>
            </w:r>
            <w:r w:rsidRPr="00213B46">
              <w:t xml:space="preserve"> included in wider analysis.</w:t>
            </w:r>
          </w:p>
        </w:tc>
      </w:tr>
      <w:tr w:rsidR="000F3061" w:rsidRPr="00213B46" w14:paraId="3E5D4A94" w14:textId="77777777" w:rsidTr="74AC0C6E">
        <w:tc>
          <w:tcPr>
            <w:tcW w:w="2263" w:type="dxa"/>
            <w:gridSpan w:val="2"/>
          </w:tcPr>
          <w:p w14:paraId="7351C373" w14:textId="77777777" w:rsidR="000F3061" w:rsidRPr="00213B46" w:rsidRDefault="008259F1" w:rsidP="00CC5A57">
            <w:pPr>
              <w:spacing w:after="0" w:line="276" w:lineRule="auto"/>
              <w:rPr>
                <w:color w:val="1F3864"/>
              </w:rPr>
            </w:pPr>
            <w:r w:rsidRPr="00213B46">
              <w:rPr>
                <w:color w:val="1F3864"/>
              </w:rPr>
              <w:t>Life course stage</w:t>
            </w:r>
          </w:p>
        </w:tc>
        <w:tc>
          <w:tcPr>
            <w:tcW w:w="2268" w:type="dxa"/>
            <w:gridSpan w:val="2"/>
          </w:tcPr>
          <w:p w14:paraId="22C40319" w14:textId="77777777" w:rsidR="000F3061" w:rsidRPr="00213B46" w:rsidRDefault="008259F1" w:rsidP="00CC5A57">
            <w:pPr>
              <w:spacing w:after="0" w:line="276" w:lineRule="auto"/>
              <w:rPr>
                <w:color w:val="1F3864"/>
              </w:rPr>
            </w:pPr>
            <w:r w:rsidRPr="00213B46">
              <w:rPr>
                <w:color w:val="1F3864"/>
              </w:rPr>
              <w:t>Birth, neonatal, infancy, early years</w:t>
            </w:r>
          </w:p>
        </w:tc>
        <w:tc>
          <w:tcPr>
            <w:tcW w:w="2694" w:type="dxa"/>
            <w:gridSpan w:val="2"/>
          </w:tcPr>
          <w:p w14:paraId="54B79459" w14:textId="77777777" w:rsidR="000F3061" w:rsidRPr="00213B46" w:rsidRDefault="008259F1" w:rsidP="00CC5A57">
            <w:pPr>
              <w:spacing w:after="0" w:line="276" w:lineRule="auto"/>
              <w:rPr>
                <w:color w:val="1F3864"/>
              </w:rPr>
            </w:pPr>
            <w:r w:rsidRPr="00213B46">
              <w:rPr>
                <w:color w:val="1F3864"/>
              </w:rPr>
              <w:t>Children, young people, and families</w:t>
            </w:r>
          </w:p>
        </w:tc>
        <w:tc>
          <w:tcPr>
            <w:tcW w:w="2126" w:type="dxa"/>
          </w:tcPr>
          <w:p w14:paraId="21C2F200" w14:textId="77777777" w:rsidR="000F3061" w:rsidRPr="00213B46" w:rsidRDefault="008259F1" w:rsidP="00CC5A57">
            <w:pPr>
              <w:spacing w:after="0" w:line="276" w:lineRule="auto"/>
              <w:rPr>
                <w:color w:val="1F3864"/>
              </w:rPr>
            </w:pPr>
            <w:r w:rsidRPr="00213B46">
              <w:rPr>
                <w:color w:val="1F3864"/>
              </w:rPr>
              <w:t>Childhood and adolescence</w:t>
            </w:r>
          </w:p>
        </w:tc>
        <w:tc>
          <w:tcPr>
            <w:tcW w:w="2268" w:type="dxa"/>
          </w:tcPr>
          <w:p w14:paraId="4ECAB168" w14:textId="77777777" w:rsidR="000F3061" w:rsidRPr="00213B46" w:rsidRDefault="008259F1" w:rsidP="00CC5A57">
            <w:pPr>
              <w:spacing w:after="0" w:line="276" w:lineRule="auto"/>
              <w:rPr>
                <w:color w:val="1F3864"/>
              </w:rPr>
            </w:pPr>
            <w:r w:rsidRPr="00213B46">
              <w:rPr>
                <w:color w:val="1F3864"/>
              </w:rPr>
              <w:t>Adulthood</w:t>
            </w:r>
          </w:p>
        </w:tc>
        <w:tc>
          <w:tcPr>
            <w:tcW w:w="2268" w:type="dxa"/>
          </w:tcPr>
          <w:p w14:paraId="5104C097" w14:textId="77777777" w:rsidR="000F3061" w:rsidRPr="00213B46" w:rsidRDefault="008259F1" w:rsidP="00CC5A57">
            <w:pPr>
              <w:spacing w:after="0" w:line="276" w:lineRule="auto"/>
              <w:rPr>
                <w:color w:val="1F3864"/>
              </w:rPr>
            </w:pPr>
            <w:r w:rsidRPr="00213B46">
              <w:rPr>
                <w:color w:val="1F3864"/>
              </w:rPr>
              <w:t>Older adulthood</w:t>
            </w:r>
          </w:p>
        </w:tc>
      </w:tr>
      <w:tr w:rsidR="000F3061" w:rsidRPr="00213B46" w14:paraId="73032B82" w14:textId="77777777" w:rsidTr="74AC0C6E">
        <w:tc>
          <w:tcPr>
            <w:tcW w:w="574" w:type="dxa"/>
            <w:vMerge w:val="restart"/>
            <w:textDirection w:val="tbRl"/>
          </w:tcPr>
          <w:p w14:paraId="1C02F4EC" w14:textId="77777777" w:rsidR="000F3061" w:rsidRPr="00213B46" w:rsidRDefault="008259F1" w:rsidP="00CC5A57">
            <w:pPr>
              <w:spacing w:after="0" w:line="276" w:lineRule="auto"/>
              <w:ind w:left="113" w:right="113"/>
            </w:pPr>
            <w:r w:rsidRPr="00213B46">
              <w:rPr>
                <w:color w:val="1F3864"/>
              </w:rPr>
              <w:t>Wider determinants of health</w:t>
            </w:r>
            <w:r w:rsidRPr="00213B46">
              <w:rPr>
                <w:color w:val="1F3864"/>
                <w:vertAlign w:val="superscript"/>
              </w:rPr>
              <w:footnoteReference w:id="172"/>
            </w:r>
          </w:p>
        </w:tc>
        <w:tc>
          <w:tcPr>
            <w:tcW w:w="1689" w:type="dxa"/>
            <w:vMerge w:val="restart"/>
          </w:tcPr>
          <w:p w14:paraId="387ABD74" w14:textId="77777777" w:rsidR="000F3061" w:rsidRPr="00213B46" w:rsidRDefault="008259F1" w:rsidP="00CC5A57">
            <w:pPr>
              <w:spacing w:after="0" w:line="276" w:lineRule="auto"/>
              <w:rPr>
                <w:color w:val="1F3864"/>
              </w:rPr>
            </w:pPr>
            <w:r w:rsidRPr="00213B46">
              <w:rPr>
                <w:color w:val="1F3864"/>
              </w:rPr>
              <w:t>People</w:t>
            </w:r>
          </w:p>
        </w:tc>
        <w:tc>
          <w:tcPr>
            <w:tcW w:w="2268" w:type="dxa"/>
            <w:gridSpan w:val="2"/>
            <w:shd w:val="clear" w:color="auto" w:fill="E2EFD9"/>
          </w:tcPr>
          <w:p w14:paraId="57C2DC10" w14:textId="77777777" w:rsidR="000F3061" w:rsidRPr="00213B46" w:rsidRDefault="008259F1" w:rsidP="00CC5A57">
            <w:pPr>
              <w:spacing w:after="0" w:line="276" w:lineRule="auto"/>
            </w:pPr>
            <w:r w:rsidRPr="00213B46">
              <w:t>Touchstone</w:t>
            </w:r>
          </w:p>
        </w:tc>
        <w:tc>
          <w:tcPr>
            <w:tcW w:w="2694" w:type="dxa"/>
            <w:gridSpan w:val="2"/>
            <w:shd w:val="clear" w:color="auto" w:fill="FFF2CC"/>
          </w:tcPr>
          <w:p w14:paraId="6981323E" w14:textId="77777777" w:rsidR="000F3061" w:rsidRPr="00213B46" w:rsidRDefault="008259F1" w:rsidP="00CC5A57">
            <w:pPr>
              <w:spacing w:after="0" w:line="276" w:lineRule="auto"/>
            </w:pPr>
            <w:proofErr w:type="spellStart"/>
            <w:r w:rsidRPr="00213B46">
              <w:t>Shantona</w:t>
            </w:r>
            <w:proofErr w:type="spellEnd"/>
          </w:p>
        </w:tc>
        <w:tc>
          <w:tcPr>
            <w:tcW w:w="2126" w:type="dxa"/>
            <w:shd w:val="clear" w:color="auto" w:fill="E2EFD9"/>
          </w:tcPr>
          <w:p w14:paraId="1C716BF6" w14:textId="77777777" w:rsidR="000F3061" w:rsidRPr="00213B46" w:rsidRDefault="008259F1" w:rsidP="00CC5A57">
            <w:pPr>
              <w:spacing w:after="0" w:line="276" w:lineRule="auto"/>
            </w:pPr>
            <w:r w:rsidRPr="00213B46">
              <w:t>CATCH</w:t>
            </w:r>
          </w:p>
        </w:tc>
        <w:tc>
          <w:tcPr>
            <w:tcW w:w="2268" w:type="dxa"/>
            <w:shd w:val="clear" w:color="auto" w:fill="FFF2CC"/>
          </w:tcPr>
          <w:p w14:paraId="46478460" w14:textId="77777777" w:rsidR="000F3061" w:rsidRPr="00213B46" w:rsidRDefault="008259F1" w:rsidP="00CC5A57">
            <w:pPr>
              <w:spacing w:after="0" w:line="276" w:lineRule="auto"/>
            </w:pPr>
            <w:proofErr w:type="spellStart"/>
            <w:r w:rsidRPr="00213B46">
              <w:t>Shantona</w:t>
            </w:r>
            <w:proofErr w:type="spellEnd"/>
          </w:p>
        </w:tc>
        <w:tc>
          <w:tcPr>
            <w:tcW w:w="2268" w:type="dxa"/>
            <w:shd w:val="clear" w:color="auto" w:fill="FFF2CC"/>
          </w:tcPr>
          <w:p w14:paraId="40AE1FB5" w14:textId="77777777" w:rsidR="000F3061" w:rsidRPr="00213B46" w:rsidRDefault="008259F1" w:rsidP="00CC5A57">
            <w:pPr>
              <w:spacing w:after="0" w:line="276" w:lineRule="auto"/>
            </w:pPr>
            <w:proofErr w:type="spellStart"/>
            <w:r w:rsidRPr="00213B46">
              <w:t>Crossgates</w:t>
            </w:r>
            <w:proofErr w:type="spellEnd"/>
          </w:p>
        </w:tc>
      </w:tr>
      <w:tr w:rsidR="000F3061" w:rsidRPr="00213B46" w14:paraId="5E5EEE29" w14:textId="77777777" w:rsidTr="74AC0C6E">
        <w:tc>
          <w:tcPr>
            <w:tcW w:w="574" w:type="dxa"/>
            <w:vMerge/>
          </w:tcPr>
          <w:p w14:paraId="5BA90260"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7DCD094B"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val="restart"/>
          </w:tcPr>
          <w:p w14:paraId="3DEA7C14" w14:textId="6D6FB083" w:rsidR="000F3061" w:rsidRPr="00213B46" w:rsidRDefault="008259F1" w:rsidP="00CC5A57">
            <w:pPr>
              <w:spacing w:after="0" w:line="276" w:lineRule="auto"/>
            </w:pPr>
            <w:r w:rsidRPr="00213B46">
              <w:t>Bliss, Young Lives Leeds, CHSF</w:t>
            </w:r>
            <w:r w:rsidR="00B3155F" w:rsidRPr="00213B46">
              <w:t>, Sunshine &amp; Smiles</w:t>
            </w:r>
          </w:p>
        </w:tc>
        <w:tc>
          <w:tcPr>
            <w:tcW w:w="2694" w:type="dxa"/>
            <w:gridSpan w:val="2"/>
            <w:shd w:val="clear" w:color="auto" w:fill="FFF2CC"/>
          </w:tcPr>
          <w:p w14:paraId="67A6F297" w14:textId="77777777" w:rsidR="000F3061" w:rsidRPr="00213B46" w:rsidRDefault="008259F1" w:rsidP="00CC5A57">
            <w:pPr>
              <w:spacing w:after="0" w:line="276" w:lineRule="auto"/>
            </w:pPr>
            <w:r w:rsidRPr="00213B46">
              <w:t>PAFRAS</w:t>
            </w:r>
          </w:p>
        </w:tc>
        <w:tc>
          <w:tcPr>
            <w:tcW w:w="2126" w:type="dxa"/>
            <w:shd w:val="clear" w:color="auto" w:fill="FFF2CC"/>
          </w:tcPr>
          <w:p w14:paraId="0AB57735" w14:textId="77777777" w:rsidR="000F3061" w:rsidRPr="00213B46" w:rsidRDefault="008259F1" w:rsidP="00CC5A57">
            <w:pPr>
              <w:spacing w:after="0" w:line="276" w:lineRule="auto"/>
            </w:pPr>
            <w:r w:rsidRPr="00213B46">
              <w:t>PAFRAS</w:t>
            </w:r>
          </w:p>
        </w:tc>
        <w:tc>
          <w:tcPr>
            <w:tcW w:w="2268" w:type="dxa"/>
            <w:shd w:val="clear" w:color="auto" w:fill="FFF2CC"/>
          </w:tcPr>
          <w:p w14:paraId="6EAAD264" w14:textId="77777777" w:rsidR="000F3061" w:rsidRPr="00213B46" w:rsidRDefault="008259F1" w:rsidP="00CC5A57">
            <w:pPr>
              <w:spacing w:after="0" w:line="276" w:lineRule="auto"/>
            </w:pPr>
            <w:r w:rsidRPr="00213B46">
              <w:t>PAFRAS</w:t>
            </w:r>
          </w:p>
        </w:tc>
        <w:tc>
          <w:tcPr>
            <w:tcW w:w="2268" w:type="dxa"/>
            <w:vMerge w:val="restart"/>
          </w:tcPr>
          <w:p w14:paraId="2A5631A1" w14:textId="77777777" w:rsidR="000F3061" w:rsidRPr="00213B46" w:rsidRDefault="008259F1" w:rsidP="00CC5A57">
            <w:pPr>
              <w:spacing w:after="0" w:line="276" w:lineRule="auto"/>
            </w:pPr>
            <w:r w:rsidRPr="00213B46">
              <w:t xml:space="preserve">LNNs, </w:t>
            </w:r>
            <w:proofErr w:type="spellStart"/>
            <w:r w:rsidRPr="00213B46">
              <w:t>Hamara</w:t>
            </w:r>
            <w:proofErr w:type="spellEnd"/>
            <w:r w:rsidRPr="00213B46">
              <w:t xml:space="preserve">, BHI, FGF, FAN, Touchstone, </w:t>
            </w:r>
            <w:proofErr w:type="spellStart"/>
            <w:r w:rsidRPr="00213B46">
              <w:t>Advonet</w:t>
            </w:r>
            <w:proofErr w:type="spellEnd"/>
            <w:r w:rsidRPr="00213B46">
              <w:t>, VAL, Groundwork, Leeds Mind, CHSF</w:t>
            </w:r>
          </w:p>
          <w:p w14:paraId="47BAA529" w14:textId="77777777" w:rsidR="000F3061" w:rsidRPr="00213B46" w:rsidRDefault="000F3061" w:rsidP="00CC5A57">
            <w:pPr>
              <w:spacing w:after="0" w:line="276" w:lineRule="auto"/>
            </w:pPr>
          </w:p>
        </w:tc>
      </w:tr>
      <w:tr w:rsidR="000F3061" w:rsidRPr="00213B46" w14:paraId="7693CE5A" w14:textId="77777777" w:rsidTr="74AC0C6E">
        <w:tc>
          <w:tcPr>
            <w:tcW w:w="574" w:type="dxa"/>
            <w:vMerge/>
          </w:tcPr>
          <w:p w14:paraId="7AE373AE"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02D9E3C9"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7C043603"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shd w:val="clear" w:color="auto" w:fill="E2EFD9"/>
          </w:tcPr>
          <w:p w14:paraId="4899006F" w14:textId="77777777" w:rsidR="000F3061" w:rsidRPr="00213B46" w:rsidRDefault="008259F1" w:rsidP="00CC5A57">
            <w:pPr>
              <w:spacing w:after="0" w:line="276" w:lineRule="auto"/>
            </w:pPr>
            <w:r w:rsidRPr="00213B46">
              <w:t>CATCH</w:t>
            </w:r>
          </w:p>
        </w:tc>
        <w:tc>
          <w:tcPr>
            <w:tcW w:w="2126" w:type="dxa"/>
            <w:shd w:val="clear" w:color="auto" w:fill="FFF2CC"/>
          </w:tcPr>
          <w:p w14:paraId="30B29018" w14:textId="77777777" w:rsidR="000F3061" w:rsidRPr="00213B46" w:rsidRDefault="008259F1" w:rsidP="00CC5A57">
            <w:pPr>
              <w:spacing w:after="0" w:line="276" w:lineRule="auto"/>
            </w:pPr>
            <w:proofErr w:type="spellStart"/>
            <w:r w:rsidRPr="00213B46">
              <w:t>Shantona</w:t>
            </w:r>
            <w:proofErr w:type="spellEnd"/>
          </w:p>
        </w:tc>
        <w:tc>
          <w:tcPr>
            <w:tcW w:w="2268" w:type="dxa"/>
            <w:shd w:val="clear" w:color="auto" w:fill="E2EFD9"/>
          </w:tcPr>
          <w:p w14:paraId="4D4EC687" w14:textId="77777777" w:rsidR="000F3061" w:rsidRPr="00213B46" w:rsidRDefault="008259F1" w:rsidP="00CC5A57">
            <w:pPr>
              <w:spacing w:after="0" w:line="276" w:lineRule="auto"/>
            </w:pPr>
            <w:r w:rsidRPr="00213B46">
              <w:t>Orion Partnership</w:t>
            </w:r>
          </w:p>
        </w:tc>
        <w:tc>
          <w:tcPr>
            <w:tcW w:w="2268" w:type="dxa"/>
            <w:vMerge/>
          </w:tcPr>
          <w:p w14:paraId="622312C4"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5E8161C1" w14:textId="77777777" w:rsidTr="74AC0C6E">
        <w:tc>
          <w:tcPr>
            <w:tcW w:w="574" w:type="dxa"/>
            <w:vMerge/>
          </w:tcPr>
          <w:p w14:paraId="1F605B24"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4E954513"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4F87D14E"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val="restart"/>
          </w:tcPr>
          <w:p w14:paraId="28756A4A" w14:textId="77777777" w:rsidR="000F3061" w:rsidRPr="00213B46" w:rsidRDefault="008259F1" w:rsidP="00CC5A57">
            <w:pPr>
              <w:spacing w:after="0" w:line="276" w:lineRule="auto"/>
            </w:pPr>
            <w:proofErr w:type="spellStart"/>
            <w:r w:rsidRPr="00213B46">
              <w:t>Hamara</w:t>
            </w:r>
            <w:proofErr w:type="spellEnd"/>
            <w:r w:rsidRPr="00213B46">
              <w:t>, Zest, Sunshine &amp; Smiles, Carers Leeds, Young Lives Leeds, Candlelighters, CHSF</w:t>
            </w:r>
          </w:p>
        </w:tc>
        <w:tc>
          <w:tcPr>
            <w:tcW w:w="2126" w:type="dxa"/>
            <w:vMerge w:val="restart"/>
          </w:tcPr>
          <w:p w14:paraId="3B7B6144" w14:textId="77777777" w:rsidR="000F3061" w:rsidRPr="00213B46" w:rsidRDefault="008259F1" w:rsidP="00CC5A57">
            <w:pPr>
              <w:spacing w:after="0" w:line="276" w:lineRule="auto"/>
            </w:pPr>
            <w:proofErr w:type="spellStart"/>
            <w:r w:rsidRPr="00213B46">
              <w:t>Hamara</w:t>
            </w:r>
            <w:proofErr w:type="spellEnd"/>
            <w:r w:rsidRPr="00213B46">
              <w:t>, BHI, GIPSIL, Sunshine &amp; Smiles, Groundwork, Freedom4girls, TCV, Young Lives Leeds, CHSF</w:t>
            </w:r>
          </w:p>
          <w:p w14:paraId="074F3304" w14:textId="77777777" w:rsidR="000F3061" w:rsidRPr="00213B46" w:rsidRDefault="000F3061" w:rsidP="00CC5A57">
            <w:pPr>
              <w:spacing w:after="0" w:line="276" w:lineRule="auto"/>
            </w:pPr>
          </w:p>
        </w:tc>
        <w:tc>
          <w:tcPr>
            <w:tcW w:w="2268" w:type="dxa"/>
            <w:shd w:val="clear" w:color="auto" w:fill="E2EFD9"/>
          </w:tcPr>
          <w:p w14:paraId="0464D49B" w14:textId="77777777" w:rsidR="000F3061" w:rsidRPr="00213B46" w:rsidRDefault="008259F1" w:rsidP="00CC5A57">
            <w:pPr>
              <w:spacing w:after="0" w:line="276" w:lineRule="auto"/>
            </w:pPr>
            <w:r w:rsidRPr="00213B46">
              <w:t>Touchstone</w:t>
            </w:r>
          </w:p>
        </w:tc>
        <w:tc>
          <w:tcPr>
            <w:tcW w:w="2268" w:type="dxa"/>
            <w:vMerge/>
          </w:tcPr>
          <w:p w14:paraId="2B3D01F8"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3DDFE2EA" w14:textId="77777777" w:rsidTr="74AC0C6E">
        <w:tc>
          <w:tcPr>
            <w:tcW w:w="574" w:type="dxa"/>
            <w:vMerge/>
          </w:tcPr>
          <w:p w14:paraId="24902113"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4851A853"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7FB34A7F"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tcPr>
          <w:p w14:paraId="1C3DDBE1" w14:textId="77777777" w:rsidR="000F3061" w:rsidRPr="00213B46" w:rsidRDefault="000F3061" w:rsidP="00CC5A57">
            <w:pPr>
              <w:widowControl w:val="0"/>
              <w:pBdr>
                <w:top w:val="nil"/>
                <w:left w:val="nil"/>
                <w:bottom w:val="nil"/>
                <w:right w:val="nil"/>
                <w:between w:val="nil"/>
              </w:pBdr>
              <w:spacing w:after="0" w:line="276" w:lineRule="auto"/>
            </w:pPr>
          </w:p>
        </w:tc>
        <w:tc>
          <w:tcPr>
            <w:tcW w:w="2126" w:type="dxa"/>
            <w:vMerge/>
          </w:tcPr>
          <w:p w14:paraId="0C291664"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shd w:val="clear" w:color="auto" w:fill="E2EFD9"/>
          </w:tcPr>
          <w:p w14:paraId="1F4CB107" w14:textId="77777777" w:rsidR="000F3061" w:rsidRPr="00213B46" w:rsidRDefault="008259F1" w:rsidP="00CC5A57">
            <w:pPr>
              <w:spacing w:after="0" w:line="276" w:lineRule="auto"/>
            </w:pPr>
            <w:r w:rsidRPr="00213B46">
              <w:t>Meanwood VUF</w:t>
            </w:r>
          </w:p>
        </w:tc>
        <w:tc>
          <w:tcPr>
            <w:tcW w:w="2268" w:type="dxa"/>
            <w:vMerge/>
          </w:tcPr>
          <w:p w14:paraId="5C3023F2"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06011199" w14:textId="77777777" w:rsidTr="74AC0C6E">
        <w:trPr>
          <w:trHeight w:val="1994"/>
        </w:trPr>
        <w:tc>
          <w:tcPr>
            <w:tcW w:w="574" w:type="dxa"/>
            <w:vMerge/>
          </w:tcPr>
          <w:p w14:paraId="51110958"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15A042BF"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402D61B1"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tcPr>
          <w:p w14:paraId="2809A802" w14:textId="77777777" w:rsidR="000F3061" w:rsidRPr="00213B46" w:rsidRDefault="000F3061" w:rsidP="00CC5A57">
            <w:pPr>
              <w:widowControl w:val="0"/>
              <w:pBdr>
                <w:top w:val="nil"/>
                <w:left w:val="nil"/>
                <w:bottom w:val="nil"/>
                <w:right w:val="nil"/>
                <w:between w:val="nil"/>
              </w:pBdr>
              <w:spacing w:after="0" w:line="276" w:lineRule="auto"/>
            </w:pPr>
          </w:p>
        </w:tc>
        <w:tc>
          <w:tcPr>
            <w:tcW w:w="2126" w:type="dxa"/>
            <w:vMerge/>
          </w:tcPr>
          <w:p w14:paraId="157F0D00"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tcPr>
          <w:p w14:paraId="46227C49" w14:textId="77777777" w:rsidR="000F3061" w:rsidRPr="00213B46" w:rsidRDefault="008259F1" w:rsidP="00CC5A57">
            <w:pPr>
              <w:spacing w:after="0" w:line="276" w:lineRule="auto"/>
            </w:pPr>
            <w:proofErr w:type="spellStart"/>
            <w:r w:rsidRPr="00213B46">
              <w:t>Hamara</w:t>
            </w:r>
            <w:proofErr w:type="spellEnd"/>
            <w:r w:rsidRPr="00213B46">
              <w:t xml:space="preserve">, LASSN, BHI, FGF, Zest, FAN, GIPSIL, Slung Low, Carers Leeds, </w:t>
            </w:r>
            <w:proofErr w:type="spellStart"/>
            <w:r w:rsidRPr="00213B46">
              <w:t>Advonet</w:t>
            </w:r>
            <w:proofErr w:type="spellEnd"/>
            <w:r w:rsidRPr="00213B46">
              <w:t xml:space="preserve">, VAL, Groundwork, Leeds Mind; CHSF Freedom4girls, TCV </w:t>
            </w:r>
          </w:p>
        </w:tc>
        <w:tc>
          <w:tcPr>
            <w:tcW w:w="2268" w:type="dxa"/>
            <w:vMerge/>
          </w:tcPr>
          <w:p w14:paraId="3406DAB5"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59A818DA" w14:textId="77777777" w:rsidTr="74AC0C6E">
        <w:trPr>
          <w:trHeight w:val="233"/>
        </w:trPr>
        <w:tc>
          <w:tcPr>
            <w:tcW w:w="574" w:type="dxa"/>
            <w:vMerge/>
          </w:tcPr>
          <w:p w14:paraId="720CC4C4"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val="restart"/>
          </w:tcPr>
          <w:p w14:paraId="6EE57728" w14:textId="77777777" w:rsidR="000F3061" w:rsidRPr="00213B46" w:rsidRDefault="008259F1" w:rsidP="00CC5A57">
            <w:pPr>
              <w:spacing w:after="0" w:line="276" w:lineRule="auto"/>
              <w:rPr>
                <w:color w:val="1F3864"/>
              </w:rPr>
            </w:pPr>
            <w:r w:rsidRPr="00213B46">
              <w:rPr>
                <w:color w:val="1F3864"/>
              </w:rPr>
              <w:t>Local economy</w:t>
            </w:r>
          </w:p>
        </w:tc>
        <w:tc>
          <w:tcPr>
            <w:tcW w:w="2268" w:type="dxa"/>
            <w:gridSpan w:val="2"/>
            <w:vMerge w:val="restart"/>
          </w:tcPr>
          <w:p w14:paraId="74191F5B" w14:textId="77777777" w:rsidR="000F3061" w:rsidRPr="00213B46" w:rsidRDefault="000F3061" w:rsidP="00CC5A57">
            <w:pPr>
              <w:spacing w:after="0" w:line="276" w:lineRule="auto"/>
            </w:pPr>
          </w:p>
        </w:tc>
        <w:tc>
          <w:tcPr>
            <w:tcW w:w="2694" w:type="dxa"/>
            <w:gridSpan w:val="2"/>
            <w:vMerge w:val="restart"/>
          </w:tcPr>
          <w:p w14:paraId="02D4E092" w14:textId="77777777" w:rsidR="000F3061" w:rsidRPr="00213B46" w:rsidRDefault="000F3061" w:rsidP="00CC5A57">
            <w:pPr>
              <w:spacing w:after="0" w:line="276" w:lineRule="auto"/>
            </w:pPr>
          </w:p>
        </w:tc>
        <w:tc>
          <w:tcPr>
            <w:tcW w:w="2126" w:type="dxa"/>
            <w:shd w:val="clear" w:color="auto" w:fill="E2EFD9"/>
          </w:tcPr>
          <w:p w14:paraId="3BB7F3EA" w14:textId="0358694E" w:rsidR="000F3061" w:rsidRPr="00213B46" w:rsidRDefault="008259F1" w:rsidP="00CC5A57">
            <w:pPr>
              <w:spacing w:after="0" w:line="276" w:lineRule="auto"/>
            </w:pPr>
            <w:r w:rsidRPr="00213B46">
              <w:t>Meanwood VUF</w:t>
            </w:r>
            <w:r w:rsidR="00D35A29" w:rsidRPr="00213B46">
              <w:t>, CATCH</w:t>
            </w:r>
          </w:p>
        </w:tc>
        <w:tc>
          <w:tcPr>
            <w:tcW w:w="2268" w:type="dxa"/>
            <w:shd w:val="clear" w:color="auto" w:fill="E2EFD9"/>
          </w:tcPr>
          <w:p w14:paraId="1B153EAA" w14:textId="77777777" w:rsidR="000F3061" w:rsidRPr="00213B46" w:rsidRDefault="008259F1" w:rsidP="00CC5A57">
            <w:pPr>
              <w:spacing w:after="0" w:line="276" w:lineRule="auto"/>
            </w:pPr>
            <w:r w:rsidRPr="00213B46">
              <w:t>Touchstone</w:t>
            </w:r>
          </w:p>
        </w:tc>
        <w:tc>
          <w:tcPr>
            <w:tcW w:w="2268" w:type="dxa"/>
            <w:vMerge w:val="restart"/>
          </w:tcPr>
          <w:p w14:paraId="1911C465" w14:textId="77777777" w:rsidR="000F3061" w:rsidRPr="00213B46" w:rsidRDefault="000F3061" w:rsidP="00CC5A57">
            <w:pPr>
              <w:spacing w:after="0" w:line="276" w:lineRule="auto"/>
            </w:pPr>
          </w:p>
        </w:tc>
      </w:tr>
      <w:tr w:rsidR="000F3061" w:rsidRPr="00213B46" w14:paraId="7E6061D7" w14:textId="77777777" w:rsidTr="74AC0C6E">
        <w:trPr>
          <w:trHeight w:val="233"/>
        </w:trPr>
        <w:tc>
          <w:tcPr>
            <w:tcW w:w="574" w:type="dxa"/>
            <w:vMerge/>
          </w:tcPr>
          <w:p w14:paraId="20CE4BF3"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25445A35"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4A456E2F"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tcPr>
          <w:p w14:paraId="64A0CD20" w14:textId="77777777" w:rsidR="000F3061" w:rsidRPr="00213B46" w:rsidRDefault="000F3061" w:rsidP="00CC5A57">
            <w:pPr>
              <w:widowControl w:val="0"/>
              <w:pBdr>
                <w:top w:val="nil"/>
                <w:left w:val="nil"/>
                <w:bottom w:val="nil"/>
                <w:right w:val="nil"/>
                <w:between w:val="nil"/>
              </w:pBdr>
              <w:spacing w:after="0" w:line="276" w:lineRule="auto"/>
            </w:pPr>
          </w:p>
        </w:tc>
        <w:tc>
          <w:tcPr>
            <w:tcW w:w="2126" w:type="dxa"/>
            <w:vMerge w:val="restart"/>
          </w:tcPr>
          <w:p w14:paraId="07EA2C7B" w14:textId="6F5C4B72" w:rsidR="000F3061" w:rsidRPr="00213B46" w:rsidRDefault="008259F1" w:rsidP="00CC5A57">
            <w:pPr>
              <w:spacing w:after="0" w:line="276" w:lineRule="auto"/>
            </w:pPr>
            <w:r w:rsidRPr="00213B46">
              <w:t>VAL</w:t>
            </w:r>
            <w:r w:rsidR="00D35A29" w:rsidRPr="00213B46">
              <w:t xml:space="preserve">, </w:t>
            </w:r>
          </w:p>
        </w:tc>
        <w:tc>
          <w:tcPr>
            <w:tcW w:w="2268" w:type="dxa"/>
            <w:shd w:val="clear" w:color="auto" w:fill="E2EFD9"/>
          </w:tcPr>
          <w:p w14:paraId="3DB914B8" w14:textId="77777777" w:rsidR="000F3061" w:rsidRPr="00213B46" w:rsidRDefault="008259F1" w:rsidP="00CC5A57">
            <w:pPr>
              <w:spacing w:after="0" w:line="276" w:lineRule="auto"/>
            </w:pPr>
            <w:r w:rsidRPr="00213B46">
              <w:t>MVUF</w:t>
            </w:r>
          </w:p>
        </w:tc>
        <w:tc>
          <w:tcPr>
            <w:tcW w:w="2268" w:type="dxa"/>
            <w:vMerge/>
          </w:tcPr>
          <w:p w14:paraId="005CACDE"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20D3E389" w14:textId="77777777" w:rsidTr="74AC0C6E">
        <w:trPr>
          <w:trHeight w:val="233"/>
        </w:trPr>
        <w:tc>
          <w:tcPr>
            <w:tcW w:w="574" w:type="dxa"/>
            <w:vMerge/>
          </w:tcPr>
          <w:p w14:paraId="529660DA"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6E0E7B10"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3C93F5EC"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tcPr>
          <w:p w14:paraId="134E21CC" w14:textId="77777777" w:rsidR="000F3061" w:rsidRPr="00213B46" w:rsidRDefault="000F3061" w:rsidP="00CC5A57">
            <w:pPr>
              <w:widowControl w:val="0"/>
              <w:pBdr>
                <w:top w:val="nil"/>
                <w:left w:val="nil"/>
                <w:bottom w:val="nil"/>
                <w:right w:val="nil"/>
                <w:between w:val="nil"/>
              </w:pBdr>
              <w:spacing w:after="0" w:line="276" w:lineRule="auto"/>
            </w:pPr>
          </w:p>
        </w:tc>
        <w:tc>
          <w:tcPr>
            <w:tcW w:w="2126" w:type="dxa"/>
            <w:vMerge/>
          </w:tcPr>
          <w:p w14:paraId="37735864"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tcPr>
          <w:p w14:paraId="5F12C087" w14:textId="77777777" w:rsidR="000F3061" w:rsidRPr="00213B46" w:rsidRDefault="008259F1" w:rsidP="00CC5A57">
            <w:pPr>
              <w:spacing w:after="0" w:line="276" w:lineRule="auto"/>
            </w:pPr>
            <w:proofErr w:type="spellStart"/>
            <w:r w:rsidRPr="00213B46">
              <w:t>Hamara</w:t>
            </w:r>
            <w:proofErr w:type="spellEnd"/>
            <w:r w:rsidRPr="00213B46">
              <w:t>, GIPSIL, VAL, Groundwork, Care and Repair</w:t>
            </w:r>
          </w:p>
        </w:tc>
        <w:tc>
          <w:tcPr>
            <w:tcW w:w="2268" w:type="dxa"/>
            <w:vMerge/>
          </w:tcPr>
          <w:p w14:paraId="6D70F0D4"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3130E3BA" w14:textId="77777777">
        <w:trPr>
          <w:trHeight w:val="233"/>
        </w:trPr>
        <w:tc>
          <w:tcPr>
            <w:tcW w:w="574" w:type="dxa"/>
            <w:vMerge w:val="restart"/>
          </w:tcPr>
          <w:p w14:paraId="7BCCD59C" w14:textId="56E23B2D" w:rsidR="000F3061" w:rsidRPr="00213B46" w:rsidRDefault="000F3061" w:rsidP="00746914">
            <w:pPr>
              <w:widowControl w:val="0"/>
              <w:pBdr>
                <w:top w:val="nil"/>
                <w:left w:val="nil"/>
                <w:bottom w:val="nil"/>
                <w:right w:val="nil"/>
                <w:between w:val="nil"/>
              </w:pBdr>
              <w:spacing w:after="0" w:line="276" w:lineRule="auto"/>
            </w:pPr>
          </w:p>
        </w:tc>
        <w:tc>
          <w:tcPr>
            <w:tcW w:w="1689" w:type="dxa"/>
            <w:vMerge w:val="restart"/>
          </w:tcPr>
          <w:p w14:paraId="7C2BAF83" w14:textId="77777777" w:rsidR="000F3061" w:rsidRPr="00213B46" w:rsidRDefault="008259F1" w:rsidP="00CC5A57">
            <w:pPr>
              <w:spacing w:after="0" w:line="276" w:lineRule="auto"/>
              <w:rPr>
                <w:color w:val="1F3864"/>
              </w:rPr>
            </w:pPr>
            <w:r w:rsidRPr="00213B46">
              <w:rPr>
                <w:color w:val="1F3864"/>
              </w:rPr>
              <w:t>Lifestyle</w:t>
            </w:r>
          </w:p>
        </w:tc>
        <w:tc>
          <w:tcPr>
            <w:tcW w:w="2268" w:type="dxa"/>
            <w:gridSpan w:val="2"/>
            <w:vMerge w:val="restart"/>
          </w:tcPr>
          <w:p w14:paraId="32F93FE2" w14:textId="77777777" w:rsidR="000F3061" w:rsidRPr="00213B46" w:rsidRDefault="000F3061" w:rsidP="00CC5A57">
            <w:pPr>
              <w:spacing w:after="0" w:line="276" w:lineRule="auto"/>
            </w:pPr>
          </w:p>
        </w:tc>
        <w:tc>
          <w:tcPr>
            <w:tcW w:w="2694" w:type="dxa"/>
            <w:gridSpan w:val="2"/>
            <w:shd w:val="clear" w:color="auto" w:fill="E2EFD9"/>
          </w:tcPr>
          <w:p w14:paraId="1F148E5B" w14:textId="77777777" w:rsidR="000F3061" w:rsidRPr="00213B46" w:rsidRDefault="008259F1" w:rsidP="00CC5A57">
            <w:pPr>
              <w:spacing w:after="0" w:line="276" w:lineRule="auto"/>
            </w:pPr>
            <w:r w:rsidRPr="00213B46">
              <w:t>CATCH</w:t>
            </w:r>
          </w:p>
        </w:tc>
        <w:tc>
          <w:tcPr>
            <w:tcW w:w="2126" w:type="dxa"/>
            <w:shd w:val="clear" w:color="auto" w:fill="E2EFD9"/>
          </w:tcPr>
          <w:p w14:paraId="72A5F6F2" w14:textId="77777777" w:rsidR="000F3061" w:rsidRPr="00213B46" w:rsidRDefault="008259F1" w:rsidP="00CC5A57">
            <w:pPr>
              <w:spacing w:after="0" w:line="276" w:lineRule="auto"/>
            </w:pPr>
            <w:r w:rsidRPr="00213B46">
              <w:t xml:space="preserve">CATCH </w:t>
            </w:r>
          </w:p>
        </w:tc>
        <w:tc>
          <w:tcPr>
            <w:tcW w:w="2268" w:type="dxa"/>
            <w:shd w:val="clear" w:color="auto" w:fill="E2EFD9"/>
          </w:tcPr>
          <w:p w14:paraId="63FFA377" w14:textId="77777777" w:rsidR="000F3061" w:rsidRPr="00213B46" w:rsidRDefault="008259F1" w:rsidP="00CC5A57">
            <w:pPr>
              <w:spacing w:after="0" w:line="276" w:lineRule="auto"/>
            </w:pPr>
            <w:r w:rsidRPr="00213B46">
              <w:t>MVUF</w:t>
            </w:r>
          </w:p>
        </w:tc>
        <w:tc>
          <w:tcPr>
            <w:tcW w:w="2268" w:type="dxa"/>
            <w:vMerge w:val="restart"/>
          </w:tcPr>
          <w:p w14:paraId="612EE851" w14:textId="77777777" w:rsidR="000F3061" w:rsidRPr="00213B46" w:rsidRDefault="008259F1" w:rsidP="00CC5A57">
            <w:pPr>
              <w:spacing w:after="0" w:line="276" w:lineRule="auto"/>
            </w:pPr>
            <w:r w:rsidRPr="00213B46">
              <w:t xml:space="preserve">LNNs, </w:t>
            </w:r>
            <w:proofErr w:type="spellStart"/>
            <w:r w:rsidRPr="00213B46">
              <w:t>Hamara</w:t>
            </w:r>
            <w:proofErr w:type="spellEnd"/>
            <w:r w:rsidRPr="00213B46">
              <w:t>, FGF, Care and Repair</w:t>
            </w:r>
          </w:p>
          <w:p w14:paraId="5F934E54" w14:textId="77777777" w:rsidR="000F3061" w:rsidRPr="00213B46" w:rsidRDefault="000F3061" w:rsidP="00CC5A57">
            <w:pPr>
              <w:spacing w:after="0" w:line="276" w:lineRule="auto"/>
            </w:pPr>
          </w:p>
        </w:tc>
      </w:tr>
      <w:tr w:rsidR="000F3061" w:rsidRPr="00213B46" w14:paraId="4DF74368" w14:textId="77777777">
        <w:tc>
          <w:tcPr>
            <w:tcW w:w="574" w:type="dxa"/>
            <w:vMerge/>
          </w:tcPr>
          <w:p w14:paraId="3B9D3009"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18489E77"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34F402DD"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val="restart"/>
          </w:tcPr>
          <w:p w14:paraId="101EA4A4" w14:textId="77777777" w:rsidR="000F3061" w:rsidRPr="00213B46" w:rsidRDefault="008259F1" w:rsidP="00CC5A57">
            <w:pPr>
              <w:spacing w:after="0" w:line="276" w:lineRule="auto"/>
            </w:pPr>
            <w:proofErr w:type="spellStart"/>
            <w:r w:rsidRPr="00213B46">
              <w:t>Hamara</w:t>
            </w:r>
            <w:proofErr w:type="spellEnd"/>
            <w:r w:rsidRPr="00213B46">
              <w:t>, Zest, Care and Repair</w:t>
            </w:r>
          </w:p>
        </w:tc>
        <w:tc>
          <w:tcPr>
            <w:tcW w:w="2126" w:type="dxa"/>
            <w:shd w:val="clear" w:color="auto" w:fill="FFF2CC"/>
          </w:tcPr>
          <w:p w14:paraId="029EDE94" w14:textId="77777777" w:rsidR="000F3061" w:rsidRPr="00213B46" w:rsidRDefault="008259F1" w:rsidP="00CC5A57">
            <w:pPr>
              <w:spacing w:after="0" w:line="276" w:lineRule="auto"/>
            </w:pPr>
            <w:proofErr w:type="spellStart"/>
            <w:r w:rsidRPr="00213B46">
              <w:t>Shantona</w:t>
            </w:r>
            <w:proofErr w:type="spellEnd"/>
          </w:p>
        </w:tc>
        <w:tc>
          <w:tcPr>
            <w:tcW w:w="2268" w:type="dxa"/>
            <w:shd w:val="clear" w:color="auto" w:fill="FFF2CC"/>
          </w:tcPr>
          <w:p w14:paraId="23CD93AE" w14:textId="77777777" w:rsidR="000F3061" w:rsidRPr="00213B46" w:rsidRDefault="008259F1" w:rsidP="00CC5A57">
            <w:pPr>
              <w:spacing w:after="0" w:line="276" w:lineRule="auto"/>
            </w:pPr>
            <w:proofErr w:type="spellStart"/>
            <w:r w:rsidRPr="00213B46">
              <w:t>Shantona</w:t>
            </w:r>
            <w:proofErr w:type="spellEnd"/>
          </w:p>
        </w:tc>
        <w:tc>
          <w:tcPr>
            <w:tcW w:w="2268" w:type="dxa"/>
            <w:vMerge/>
          </w:tcPr>
          <w:p w14:paraId="20A751BB"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29E4BC06" w14:textId="77777777">
        <w:tc>
          <w:tcPr>
            <w:tcW w:w="574" w:type="dxa"/>
            <w:vMerge/>
          </w:tcPr>
          <w:p w14:paraId="21E1C9C5"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6E064E00"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02EB4220"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tcPr>
          <w:p w14:paraId="16547D4D" w14:textId="77777777" w:rsidR="000F3061" w:rsidRPr="00213B46" w:rsidRDefault="000F3061" w:rsidP="00CC5A57">
            <w:pPr>
              <w:widowControl w:val="0"/>
              <w:pBdr>
                <w:top w:val="nil"/>
                <w:left w:val="nil"/>
                <w:bottom w:val="nil"/>
                <w:right w:val="nil"/>
                <w:between w:val="nil"/>
              </w:pBdr>
              <w:spacing w:after="0" w:line="276" w:lineRule="auto"/>
            </w:pPr>
          </w:p>
        </w:tc>
        <w:tc>
          <w:tcPr>
            <w:tcW w:w="2126" w:type="dxa"/>
            <w:vMerge w:val="restart"/>
          </w:tcPr>
          <w:p w14:paraId="4257A4E1" w14:textId="77777777" w:rsidR="000F3061" w:rsidRPr="00213B46" w:rsidRDefault="008259F1" w:rsidP="00CC5A57">
            <w:pPr>
              <w:spacing w:after="0" w:line="276" w:lineRule="auto"/>
            </w:pPr>
            <w:r w:rsidRPr="00213B46">
              <w:t xml:space="preserve">BHI, </w:t>
            </w:r>
            <w:proofErr w:type="spellStart"/>
            <w:r w:rsidRPr="00213B46">
              <w:t>Hamara</w:t>
            </w:r>
            <w:proofErr w:type="spellEnd"/>
            <w:r w:rsidRPr="00213B46">
              <w:t>,</w:t>
            </w:r>
          </w:p>
        </w:tc>
        <w:tc>
          <w:tcPr>
            <w:tcW w:w="2268" w:type="dxa"/>
            <w:shd w:val="clear" w:color="auto" w:fill="FFF2CC"/>
          </w:tcPr>
          <w:p w14:paraId="375D152B" w14:textId="77777777" w:rsidR="000F3061" w:rsidRPr="00213B46" w:rsidRDefault="008259F1" w:rsidP="00CC5A57">
            <w:pPr>
              <w:spacing w:after="0" w:line="276" w:lineRule="auto"/>
            </w:pPr>
            <w:r w:rsidRPr="00213B46">
              <w:t>St Anne’s</w:t>
            </w:r>
          </w:p>
        </w:tc>
        <w:tc>
          <w:tcPr>
            <w:tcW w:w="2268" w:type="dxa"/>
            <w:vMerge/>
          </w:tcPr>
          <w:p w14:paraId="0901ECC3"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72A69736" w14:textId="77777777">
        <w:tc>
          <w:tcPr>
            <w:tcW w:w="574" w:type="dxa"/>
            <w:vMerge/>
          </w:tcPr>
          <w:p w14:paraId="470DFB16"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7E664AB6"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354D3283"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tcPr>
          <w:p w14:paraId="6D9791F2" w14:textId="77777777" w:rsidR="000F3061" w:rsidRPr="00213B46" w:rsidRDefault="000F3061" w:rsidP="00CC5A57">
            <w:pPr>
              <w:widowControl w:val="0"/>
              <w:pBdr>
                <w:top w:val="nil"/>
                <w:left w:val="nil"/>
                <w:bottom w:val="nil"/>
                <w:right w:val="nil"/>
                <w:between w:val="nil"/>
              </w:pBdr>
              <w:spacing w:after="0" w:line="276" w:lineRule="auto"/>
            </w:pPr>
          </w:p>
        </w:tc>
        <w:tc>
          <w:tcPr>
            <w:tcW w:w="2126" w:type="dxa"/>
            <w:vMerge/>
          </w:tcPr>
          <w:p w14:paraId="6AC6E041"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tcPr>
          <w:p w14:paraId="6A961AD1" w14:textId="77777777" w:rsidR="000F3061" w:rsidRPr="00213B46" w:rsidRDefault="008259F1" w:rsidP="00CC5A57">
            <w:pPr>
              <w:spacing w:after="0" w:line="276" w:lineRule="auto"/>
            </w:pPr>
            <w:proofErr w:type="spellStart"/>
            <w:r w:rsidRPr="00213B46">
              <w:t>Hamara</w:t>
            </w:r>
            <w:proofErr w:type="spellEnd"/>
            <w:r w:rsidRPr="00213B46">
              <w:t>, St. George's Crypt, FGF, Zest, TCV</w:t>
            </w:r>
          </w:p>
        </w:tc>
        <w:tc>
          <w:tcPr>
            <w:tcW w:w="2268" w:type="dxa"/>
            <w:vMerge/>
          </w:tcPr>
          <w:p w14:paraId="1B8FB1D9"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74F18F97" w14:textId="77777777">
        <w:tc>
          <w:tcPr>
            <w:tcW w:w="574" w:type="dxa"/>
            <w:vMerge/>
          </w:tcPr>
          <w:p w14:paraId="7C03FA75"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val="restart"/>
          </w:tcPr>
          <w:p w14:paraId="3FAC66D8" w14:textId="77777777" w:rsidR="000F3061" w:rsidRPr="00213B46" w:rsidRDefault="008259F1" w:rsidP="00CC5A57">
            <w:pPr>
              <w:spacing w:after="0" w:line="276" w:lineRule="auto"/>
              <w:rPr>
                <w:color w:val="1F3864"/>
              </w:rPr>
            </w:pPr>
            <w:r w:rsidRPr="00213B46">
              <w:rPr>
                <w:color w:val="1F3864"/>
              </w:rPr>
              <w:t>Community</w:t>
            </w:r>
          </w:p>
        </w:tc>
        <w:tc>
          <w:tcPr>
            <w:tcW w:w="2268" w:type="dxa"/>
            <w:gridSpan w:val="2"/>
            <w:vMerge w:val="restart"/>
          </w:tcPr>
          <w:p w14:paraId="53F24E8D" w14:textId="77777777" w:rsidR="000F3061" w:rsidRPr="00213B46" w:rsidRDefault="000F3061" w:rsidP="00CC5A57">
            <w:pPr>
              <w:spacing w:after="0" w:line="276" w:lineRule="auto"/>
            </w:pPr>
          </w:p>
        </w:tc>
        <w:tc>
          <w:tcPr>
            <w:tcW w:w="2694" w:type="dxa"/>
            <w:gridSpan w:val="2"/>
            <w:shd w:val="clear" w:color="auto" w:fill="E2EFD9"/>
          </w:tcPr>
          <w:p w14:paraId="11BC4826" w14:textId="77777777" w:rsidR="000F3061" w:rsidRPr="00213B46" w:rsidRDefault="008259F1" w:rsidP="00CC5A57">
            <w:pPr>
              <w:spacing w:after="0" w:line="276" w:lineRule="auto"/>
            </w:pPr>
            <w:r w:rsidRPr="00213B46">
              <w:t>CATCH</w:t>
            </w:r>
          </w:p>
        </w:tc>
        <w:tc>
          <w:tcPr>
            <w:tcW w:w="2126" w:type="dxa"/>
            <w:shd w:val="clear" w:color="auto" w:fill="E2EFD9"/>
          </w:tcPr>
          <w:p w14:paraId="7F2893DF" w14:textId="77777777" w:rsidR="000F3061" w:rsidRPr="00213B46" w:rsidRDefault="008259F1" w:rsidP="00CC5A57">
            <w:pPr>
              <w:spacing w:after="0" w:line="276" w:lineRule="auto"/>
            </w:pPr>
            <w:r w:rsidRPr="00213B46">
              <w:t>CATCH</w:t>
            </w:r>
          </w:p>
        </w:tc>
        <w:tc>
          <w:tcPr>
            <w:tcW w:w="2268" w:type="dxa"/>
            <w:shd w:val="clear" w:color="auto" w:fill="E2EFD9"/>
          </w:tcPr>
          <w:p w14:paraId="52BDC972" w14:textId="77777777" w:rsidR="000F3061" w:rsidRPr="00213B46" w:rsidRDefault="008259F1" w:rsidP="00CC5A57">
            <w:pPr>
              <w:spacing w:after="0" w:line="276" w:lineRule="auto"/>
            </w:pPr>
            <w:r w:rsidRPr="00213B46">
              <w:t>Touchstone</w:t>
            </w:r>
          </w:p>
        </w:tc>
        <w:tc>
          <w:tcPr>
            <w:tcW w:w="2268" w:type="dxa"/>
            <w:shd w:val="clear" w:color="auto" w:fill="E2EFD9"/>
          </w:tcPr>
          <w:p w14:paraId="55E608EF" w14:textId="77777777" w:rsidR="000F3061" w:rsidRPr="00213B46" w:rsidRDefault="008259F1" w:rsidP="00CC5A57">
            <w:pPr>
              <w:spacing w:after="0" w:line="276" w:lineRule="auto"/>
            </w:pPr>
            <w:r w:rsidRPr="00213B46">
              <w:t>Touchstone</w:t>
            </w:r>
          </w:p>
        </w:tc>
      </w:tr>
      <w:tr w:rsidR="000F3061" w:rsidRPr="00213B46" w14:paraId="3D6BA6B0" w14:textId="77777777">
        <w:tc>
          <w:tcPr>
            <w:tcW w:w="574" w:type="dxa"/>
            <w:vMerge/>
          </w:tcPr>
          <w:p w14:paraId="721E7ABB"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165740E9"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2C61F08E"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shd w:val="clear" w:color="auto" w:fill="FFF2CC"/>
          </w:tcPr>
          <w:p w14:paraId="44563D1F" w14:textId="77777777" w:rsidR="000F3061" w:rsidRPr="00213B46" w:rsidRDefault="008259F1" w:rsidP="00CC5A57">
            <w:pPr>
              <w:spacing w:after="0" w:line="276" w:lineRule="auto"/>
            </w:pPr>
            <w:r w:rsidRPr="00213B46">
              <w:t>Barca</w:t>
            </w:r>
          </w:p>
        </w:tc>
        <w:tc>
          <w:tcPr>
            <w:tcW w:w="2126" w:type="dxa"/>
            <w:shd w:val="clear" w:color="auto" w:fill="FFF2CC"/>
          </w:tcPr>
          <w:p w14:paraId="3B739751" w14:textId="77777777" w:rsidR="000F3061" w:rsidRPr="00213B46" w:rsidRDefault="008259F1" w:rsidP="00CC5A57">
            <w:pPr>
              <w:spacing w:after="0" w:line="276" w:lineRule="auto"/>
            </w:pPr>
            <w:r w:rsidRPr="00213B46">
              <w:t>Barca</w:t>
            </w:r>
          </w:p>
        </w:tc>
        <w:tc>
          <w:tcPr>
            <w:tcW w:w="2268" w:type="dxa"/>
            <w:shd w:val="clear" w:color="auto" w:fill="E2EFD9"/>
          </w:tcPr>
          <w:p w14:paraId="5C80DC16" w14:textId="77777777" w:rsidR="000F3061" w:rsidRPr="00213B46" w:rsidRDefault="008259F1" w:rsidP="00CC5A57">
            <w:pPr>
              <w:spacing w:after="0" w:line="276" w:lineRule="auto"/>
            </w:pPr>
            <w:r w:rsidRPr="00213B46">
              <w:t>Orion Partnership</w:t>
            </w:r>
          </w:p>
        </w:tc>
        <w:tc>
          <w:tcPr>
            <w:tcW w:w="2268" w:type="dxa"/>
            <w:shd w:val="clear" w:color="auto" w:fill="FFF2CC"/>
          </w:tcPr>
          <w:p w14:paraId="568813C7" w14:textId="77777777" w:rsidR="000F3061" w:rsidRPr="00213B46" w:rsidRDefault="008259F1" w:rsidP="00CC5A57">
            <w:pPr>
              <w:spacing w:after="0" w:line="276" w:lineRule="auto"/>
            </w:pPr>
            <w:proofErr w:type="spellStart"/>
            <w:r w:rsidRPr="00213B46">
              <w:t>Shantona</w:t>
            </w:r>
            <w:proofErr w:type="spellEnd"/>
          </w:p>
        </w:tc>
      </w:tr>
      <w:tr w:rsidR="000F3061" w:rsidRPr="00213B46" w14:paraId="5CA5AFEE" w14:textId="77777777">
        <w:tc>
          <w:tcPr>
            <w:tcW w:w="574" w:type="dxa"/>
            <w:vMerge/>
          </w:tcPr>
          <w:p w14:paraId="65E68F44"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59132208"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4E0D7030"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shd w:val="clear" w:color="auto" w:fill="FFF2CC"/>
          </w:tcPr>
          <w:p w14:paraId="7495AEC3" w14:textId="77777777" w:rsidR="000F3061" w:rsidRPr="00213B46" w:rsidRDefault="008259F1" w:rsidP="00CC5A57">
            <w:pPr>
              <w:spacing w:after="0" w:line="276" w:lineRule="auto"/>
            </w:pPr>
            <w:proofErr w:type="spellStart"/>
            <w:r w:rsidRPr="00213B46">
              <w:t>Shantona</w:t>
            </w:r>
            <w:proofErr w:type="spellEnd"/>
            <w:r w:rsidRPr="00213B46">
              <w:t>,</w:t>
            </w:r>
          </w:p>
        </w:tc>
        <w:tc>
          <w:tcPr>
            <w:tcW w:w="2126" w:type="dxa"/>
            <w:shd w:val="clear" w:color="auto" w:fill="FFF2CC"/>
          </w:tcPr>
          <w:p w14:paraId="2D5E5A10" w14:textId="77777777" w:rsidR="000F3061" w:rsidRPr="00213B46" w:rsidRDefault="008259F1" w:rsidP="00CC5A57">
            <w:pPr>
              <w:spacing w:after="0" w:line="276" w:lineRule="auto"/>
            </w:pPr>
            <w:proofErr w:type="spellStart"/>
            <w:r w:rsidRPr="00213B46">
              <w:t>Shantona</w:t>
            </w:r>
            <w:proofErr w:type="spellEnd"/>
            <w:r w:rsidRPr="00213B46">
              <w:t>,</w:t>
            </w:r>
          </w:p>
        </w:tc>
        <w:tc>
          <w:tcPr>
            <w:tcW w:w="2268" w:type="dxa"/>
            <w:shd w:val="clear" w:color="auto" w:fill="FFF2CC"/>
          </w:tcPr>
          <w:p w14:paraId="17B1EEF5" w14:textId="77777777" w:rsidR="000F3061" w:rsidRPr="00213B46" w:rsidRDefault="008259F1" w:rsidP="00CC5A57">
            <w:pPr>
              <w:spacing w:after="0" w:line="276" w:lineRule="auto"/>
            </w:pPr>
            <w:r w:rsidRPr="00213B46">
              <w:t>Barca</w:t>
            </w:r>
          </w:p>
        </w:tc>
        <w:tc>
          <w:tcPr>
            <w:tcW w:w="2268" w:type="dxa"/>
            <w:vMerge w:val="restart"/>
          </w:tcPr>
          <w:p w14:paraId="2028E9FF" w14:textId="77777777" w:rsidR="000F3061" w:rsidRPr="00213B46" w:rsidRDefault="008259F1" w:rsidP="00CC5A57">
            <w:pPr>
              <w:spacing w:after="0" w:line="276" w:lineRule="auto"/>
            </w:pPr>
            <w:r w:rsidRPr="00213B46">
              <w:t xml:space="preserve">LNNs, </w:t>
            </w:r>
            <w:proofErr w:type="spellStart"/>
            <w:r w:rsidRPr="00213B46">
              <w:t>Hamara</w:t>
            </w:r>
            <w:proofErr w:type="spellEnd"/>
            <w:r w:rsidRPr="00213B46">
              <w:t>, FGF, VAL</w:t>
            </w:r>
          </w:p>
        </w:tc>
      </w:tr>
      <w:tr w:rsidR="000F3061" w:rsidRPr="00213B46" w14:paraId="593CB950" w14:textId="77777777">
        <w:tc>
          <w:tcPr>
            <w:tcW w:w="574" w:type="dxa"/>
            <w:vMerge/>
          </w:tcPr>
          <w:p w14:paraId="5B5B2490"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52967FC1"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72AFE7FA"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val="restart"/>
          </w:tcPr>
          <w:p w14:paraId="61634BFE" w14:textId="77777777" w:rsidR="000F3061" w:rsidRPr="00213B46" w:rsidRDefault="008259F1" w:rsidP="00CC5A57">
            <w:pPr>
              <w:spacing w:after="0" w:line="276" w:lineRule="auto"/>
            </w:pPr>
            <w:proofErr w:type="spellStart"/>
            <w:r w:rsidRPr="00213B46">
              <w:t>Hamara</w:t>
            </w:r>
            <w:proofErr w:type="spellEnd"/>
            <w:r w:rsidRPr="00213B46">
              <w:t>, Sunshine &amp; Smiles</w:t>
            </w:r>
          </w:p>
        </w:tc>
        <w:tc>
          <w:tcPr>
            <w:tcW w:w="2126" w:type="dxa"/>
            <w:vMerge w:val="restart"/>
          </w:tcPr>
          <w:p w14:paraId="396737F3" w14:textId="77777777" w:rsidR="000F3061" w:rsidRPr="00213B46" w:rsidRDefault="008259F1" w:rsidP="00CC5A57">
            <w:pPr>
              <w:spacing w:after="0" w:line="276" w:lineRule="auto"/>
            </w:pPr>
            <w:proofErr w:type="spellStart"/>
            <w:r w:rsidRPr="00213B46">
              <w:t>Hamara</w:t>
            </w:r>
            <w:proofErr w:type="spellEnd"/>
            <w:r w:rsidRPr="00213B46">
              <w:t>, BHI, GIPSIL, Freedom4girls</w:t>
            </w:r>
          </w:p>
        </w:tc>
        <w:tc>
          <w:tcPr>
            <w:tcW w:w="2268" w:type="dxa"/>
            <w:shd w:val="clear" w:color="auto" w:fill="FFF2CC"/>
          </w:tcPr>
          <w:p w14:paraId="47DA359A" w14:textId="77777777" w:rsidR="000F3061" w:rsidRPr="00213B46" w:rsidRDefault="008259F1" w:rsidP="00CC5A57">
            <w:pPr>
              <w:spacing w:after="0" w:line="276" w:lineRule="auto"/>
            </w:pPr>
            <w:proofErr w:type="spellStart"/>
            <w:r w:rsidRPr="00213B46">
              <w:t>Shantona</w:t>
            </w:r>
            <w:proofErr w:type="spellEnd"/>
          </w:p>
        </w:tc>
        <w:tc>
          <w:tcPr>
            <w:tcW w:w="2268" w:type="dxa"/>
            <w:vMerge/>
          </w:tcPr>
          <w:p w14:paraId="194723FF"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7867805C" w14:textId="77777777">
        <w:tc>
          <w:tcPr>
            <w:tcW w:w="574" w:type="dxa"/>
            <w:vMerge/>
          </w:tcPr>
          <w:p w14:paraId="099E1D70"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11DC1055"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426B3AA9"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tcPr>
          <w:p w14:paraId="26B63E90" w14:textId="77777777" w:rsidR="000F3061" w:rsidRPr="00213B46" w:rsidRDefault="000F3061" w:rsidP="00CC5A57">
            <w:pPr>
              <w:widowControl w:val="0"/>
              <w:pBdr>
                <w:top w:val="nil"/>
                <w:left w:val="nil"/>
                <w:bottom w:val="nil"/>
                <w:right w:val="nil"/>
                <w:between w:val="nil"/>
              </w:pBdr>
              <w:spacing w:after="0" w:line="276" w:lineRule="auto"/>
            </w:pPr>
          </w:p>
        </w:tc>
        <w:tc>
          <w:tcPr>
            <w:tcW w:w="2126" w:type="dxa"/>
            <w:vMerge/>
          </w:tcPr>
          <w:p w14:paraId="388AD3A2"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shd w:val="clear" w:color="auto" w:fill="FFF2CC"/>
          </w:tcPr>
          <w:p w14:paraId="40E5C5F8" w14:textId="77777777" w:rsidR="000F3061" w:rsidRPr="00213B46" w:rsidRDefault="008259F1" w:rsidP="00CC5A57">
            <w:pPr>
              <w:spacing w:after="0" w:line="276" w:lineRule="auto"/>
            </w:pPr>
            <w:r w:rsidRPr="00213B46">
              <w:t>St Anne’s</w:t>
            </w:r>
          </w:p>
        </w:tc>
        <w:tc>
          <w:tcPr>
            <w:tcW w:w="2268" w:type="dxa"/>
            <w:vMerge/>
          </w:tcPr>
          <w:p w14:paraId="49E885F2" w14:textId="77777777" w:rsidR="000F3061" w:rsidRPr="00213B46" w:rsidRDefault="000F3061" w:rsidP="00CC5A57">
            <w:pPr>
              <w:widowControl w:val="0"/>
              <w:pBdr>
                <w:top w:val="nil"/>
                <w:left w:val="nil"/>
                <w:bottom w:val="nil"/>
                <w:right w:val="nil"/>
                <w:between w:val="nil"/>
              </w:pBdr>
              <w:spacing w:after="0" w:line="276" w:lineRule="auto"/>
            </w:pPr>
          </w:p>
        </w:tc>
      </w:tr>
      <w:tr w:rsidR="000F3061" w:rsidRPr="00213B46" w14:paraId="24FEF673" w14:textId="77777777">
        <w:trPr>
          <w:trHeight w:val="2158"/>
        </w:trPr>
        <w:tc>
          <w:tcPr>
            <w:tcW w:w="574" w:type="dxa"/>
            <w:vMerge/>
          </w:tcPr>
          <w:p w14:paraId="35B43565" w14:textId="77777777" w:rsidR="000F3061" w:rsidRPr="00213B46" w:rsidRDefault="000F3061" w:rsidP="00CC5A57">
            <w:pPr>
              <w:widowControl w:val="0"/>
              <w:pBdr>
                <w:top w:val="nil"/>
                <w:left w:val="nil"/>
                <w:bottom w:val="nil"/>
                <w:right w:val="nil"/>
                <w:between w:val="nil"/>
              </w:pBdr>
              <w:spacing w:after="0" w:line="276" w:lineRule="auto"/>
            </w:pPr>
          </w:p>
        </w:tc>
        <w:tc>
          <w:tcPr>
            <w:tcW w:w="1689" w:type="dxa"/>
            <w:vMerge/>
          </w:tcPr>
          <w:p w14:paraId="5D7133CA" w14:textId="77777777" w:rsidR="000F3061" w:rsidRPr="00213B46" w:rsidRDefault="000F3061" w:rsidP="00CC5A57">
            <w:pPr>
              <w:widowControl w:val="0"/>
              <w:pBdr>
                <w:top w:val="nil"/>
                <w:left w:val="nil"/>
                <w:bottom w:val="nil"/>
                <w:right w:val="nil"/>
                <w:between w:val="nil"/>
              </w:pBdr>
              <w:spacing w:after="0" w:line="276" w:lineRule="auto"/>
            </w:pPr>
          </w:p>
        </w:tc>
        <w:tc>
          <w:tcPr>
            <w:tcW w:w="2268" w:type="dxa"/>
            <w:gridSpan w:val="2"/>
            <w:vMerge/>
          </w:tcPr>
          <w:p w14:paraId="5ADCACE4" w14:textId="77777777" w:rsidR="000F3061" w:rsidRPr="00213B46" w:rsidRDefault="000F3061" w:rsidP="00CC5A57">
            <w:pPr>
              <w:widowControl w:val="0"/>
              <w:pBdr>
                <w:top w:val="nil"/>
                <w:left w:val="nil"/>
                <w:bottom w:val="nil"/>
                <w:right w:val="nil"/>
                <w:between w:val="nil"/>
              </w:pBdr>
              <w:spacing w:after="0" w:line="276" w:lineRule="auto"/>
            </w:pPr>
          </w:p>
        </w:tc>
        <w:tc>
          <w:tcPr>
            <w:tcW w:w="2694" w:type="dxa"/>
            <w:gridSpan w:val="2"/>
            <w:vMerge/>
          </w:tcPr>
          <w:p w14:paraId="5EE17EDE" w14:textId="77777777" w:rsidR="000F3061" w:rsidRPr="00213B46" w:rsidRDefault="000F3061" w:rsidP="00CC5A57">
            <w:pPr>
              <w:widowControl w:val="0"/>
              <w:pBdr>
                <w:top w:val="nil"/>
                <w:left w:val="nil"/>
                <w:bottom w:val="nil"/>
                <w:right w:val="nil"/>
                <w:between w:val="nil"/>
              </w:pBdr>
              <w:spacing w:after="0" w:line="276" w:lineRule="auto"/>
            </w:pPr>
          </w:p>
        </w:tc>
        <w:tc>
          <w:tcPr>
            <w:tcW w:w="2126" w:type="dxa"/>
          </w:tcPr>
          <w:p w14:paraId="0BCCF4E6" w14:textId="77777777" w:rsidR="000F3061" w:rsidRPr="00213B46" w:rsidRDefault="000F3061" w:rsidP="00CC5A57">
            <w:pPr>
              <w:spacing w:after="0" w:line="276" w:lineRule="auto"/>
            </w:pPr>
          </w:p>
        </w:tc>
        <w:tc>
          <w:tcPr>
            <w:tcW w:w="2268" w:type="dxa"/>
          </w:tcPr>
          <w:p w14:paraId="50DBE4C2" w14:textId="77777777" w:rsidR="000F3061" w:rsidRPr="00213B46" w:rsidRDefault="008259F1" w:rsidP="00CC5A57">
            <w:pPr>
              <w:spacing w:after="0" w:line="276" w:lineRule="auto"/>
            </w:pPr>
            <w:proofErr w:type="spellStart"/>
            <w:r w:rsidRPr="00213B46">
              <w:t>Hamara</w:t>
            </w:r>
            <w:proofErr w:type="spellEnd"/>
            <w:r w:rsidRPr="00213B46">
              <w:t>, LASSN, FGF, Space 2, Sunshine &amp; Smiles,</w:t>
            </w:r>
            <w:r w:rsidRPr="00213B46">
              <w:rPr>
                <w:color w:val="444444"/>
              </w:rPr>
              <w:t xml:space="preserve"> </w:t>
            </w:r>
            <w:r w:rsidRPr="00213B46">
              <w:t xml:space="preserve">Carers Leeds, VAL, Freedom4girls, </w:t>
            </w:r>
            <w:proofErr w:type="spellStart"/>
            <w:r w:rsidRPr="00213B46">
              <w:t>FoE</w:t>
            </w:r>
            <w:proofErr w:type="spellEnd"/>
            <w:r w:rsidRPr="00213B46">
              <w:t xml:space="preserve"> Leeds, Leeds permaculture network, MVUF</w:t>
            </w:r>
          </w:p>
        </w:tc>
        <w:tc>
          <w:tcPr>
            <w:tcW w:w="2268" w:type="dxa"/>
            <w:vMerge/>
          </w:tcPr>
          <w:p w14:paraId="1EE3D213" w14:textId="77777777" w:rsidR="000F3061" w:rsidRPr="00213B46" w:rsidRDefault="000F3061" w:rsidP="00CC5A57">
            <w:pPr>
              <w:widowControl w:val="0"/>
              <w:pBdr>
                <w:top w:val="nil"/>
                <w:left w:val="nil"/>
                <w:bottom w:val="nil"/>
                <w:right w:val="nil"/>
                <w:between w:val="nil"/>
              </w:pBdr>
              <w:spacing w:after="0" w:line="276" w:lineRule="auto"/>
            </w:pPr>
          </w:p>
        </w:tc>
      </w:tr>
    </w:tbl>
    <w:p w14:paraId="55DB74CB" w14:textId="77777777" w:rsidR="005C4235" w:rsidRPr="00213B46" w:rsidRDefault="005C4235">
      <w:r w:rsidRPr="00213B46">
        <w:br w:type="page"/>
      </w:r>
    </w:p>
    <w:tbl>
      <w:tblPr>
        <w:tblStyle w:val="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
        <w:gridCol w:w="1689"/>
        <w:gridCol w:w="2268"/>
        <w:gridCol w:w="2552"/>
        <w:gridCol w:w="2126"/>
        <w:gridCol w:w="2410"/>
        <w:gridCol w:w="2268"/>
      </w:tblGrid>
      <w:tr w:rsidR="00142CD7" w:rsidRPr="00213B46" w14:paraId="14FB381B" w14:textId="77777777" w:rsidTr="00CC5A57">
        <w:tc>
          <w:tcPr>
            <w:tcW w:w="574" w:type="dxa"/>
            <w:vMerge w:val="restart"/>
            <w:textDirection w:val="tbRl"/>
          </w:tcPr>
          <w:p w14:paraId="14A9A6A5" w14:textId="0600438F" w:rsidR="00142CD7" w:rsidRPr="00213B46" w:rsidRDefault="00A35DD4" w:rsidP="00CC5A57">
            <w:pPr>
              <w:spacing w:after="0" w:line="276" w:lineRule="auto"/>
              <w:ind w:left="113" w:right="113"/>
              <w:rPr>
                <w:color w:val="1F3864"/>
              </w:rPr>
            </w:pPr>
            <w:r w:rsidRPr="00213B46">
              <w:rPr>
                <w:color w:val="1F3864"/>
              </w:rPr>
              <w:lastRenderedPageBreak/>
              <w:t xml:space="preserve"> </w:t>
            </w:r>
            <w:r w:rsidR="00142CD7" w:rsidRPr="00213B46">
              <w:rPr>
                <w:color w:val="1F3864"/>
              </w:rPr>
              <w:t>Wider determinants of health</w:t>
            </w:r>
          </w:p>
        </w:tc>
        <w:tc>
          <w:tcPr>
            <w:tcW w:w="1689" w:type="dxa"/>
            <w:vMerge w:val="restart"/>
          </w:tcPr>
          <w:p w14:paraId="4B6AB4D3" w14:textId="2728A50C" w:rsidR="00142CD7" w:rsidRPr="00213B46" w:rsidRDefault="00142CD7" w:rsidP="00CC5A57">
            <w:pPr>
              <w:spacing w:after="0" w:line="276" w:lineRule="auto"/>
              <w:rPr>
                <w:color w:val="1F3864"/>
              </w:rPr>
            </w:pPr>
            <w:r w:rsidRPr="00213B46">
              <w:rPr>
                <w:color w:val="1F3864"/>
              </w:rPr>
              <w:t>Health &amp; care system</w:t>
            </w:r>
          </w:p>
        </w:tc>
        <w:tc>
          <w:tcPr>
            <w:tcW w:w="2268" w:type="dxa"/>
            <w:shd w:val="clear" w:color="auto" w:fill="E2EFD9"/>
          </w:tcPr>
          <w:p w14:paraId="57A7D4EC" w14:textId="30936C7A" w:rsidR="00142CD7" w:rsidRPr="00213B46" w:rsidRDefault="00142CD7" w:rsidP="00CC5A57">
            <w:pPr>
              <w:spacing w:after="0" w:line="276" w:lineRule="auto"/>
            </w:pPr>
            <w:proofErr w:type="spellStart"/>
            <w:r w:rsidRPr="00213B46">
              <w:t>HPoC</w:t>
            </w:r>
            <w:proofErr w:type="spellEnd"/>
            <w:r w:rsidRPr="00213B46">
              <w:t xml:space="preserve"> Small Grants</w:t>
            </w:r>
          </w:p>
        </w:tc>
        <w:tc>
          <w:tcPr>
            <w:tcW w:w="2552" w:type="dxa"/>
            <w:shd w:val="clear" w:color="auto" w:fill="E2EFD9"/>
          </w:tcPr>
          <w:p w14:paraId="5CA04C81" w14:textId="22B545CF" w:rsidR="00142CD7" w:rsidRPr="00213B46" w:rsidRDefault="00142CD7" w:rsidP="00CC5A57">
            <w:pPr>
              <w:spacing w:after="0" w:line="276" w:lineRule="auto"/>
            </w:pPr>
            <w:proofErr w:type="spellStart"/>
            <w:r w:rsidRPr="00213B46">
              <w:t>HPoC</w:t>
            </w:r>
            <w:proofErr w:type="spellEnd"/>
            <w:r w:rsidRPr="00213B46">
              <w:t xml:space="preserve"> Small Grants</w:t>
            </w:r>
          </w:p>
        </w:tc>
        <w:tc>
          <w:tcPr>
            <w:tcW w:w="2126" w:type="dxa"/>
            <w:shd w:val="clear" w:color="auto" w:fill="E2EFD9"/>
          </w:tcPr>
          <w:p w14:paraId="0CA3EADA" w14:textId="1F43E699" w:rsidR="00142CD7" w:rsidRPr="00213B46" w:rsidRDefault="00142CD7" w:rsidP="00CC5A57">
            <w:pPr>
              <w:spacing w:after="0" w:line="276" w:lineRule="auto"/>
            </w:pPr>
            <w:proofErr w:type="spellStart"/>
            <w:r w:rsidRPr="00213B46">
              <w:t>HPoC</w:t>
            </w:r>
            <w:proofErr w:type="spellEnd"/>
            <w:r w:rsidRPr="00213B46">
              <w:t xml:space="preserve"> Small Grants</w:t>
            </w:r>
          </w:p>
        </w:tc>
        <w:tc>
          <w:tcPr>
            <w:tcW w:w="2410" w:type="dxa"/>
            <w:shd w:val="clear" w:color="auto" w:fill="E2EFD9"/>
          </w:tcPr>
          <w:p w14:paraId="07755596" w14:textId="0AF2519A" w:rsidR="00142CD7" w:rsidRPr="00213B46" w:rsidRDefault="00142CD7" w:rsidP="00CC5A57">
            <w:pPr>
              <w:spacing w:after="0" w:line="276" w:lineRule="auto"/>
            </w:pPr>
            <w:proofErr w:type="spellStart"/>
            <w:r w:rsidRPr="00213B46">
              <w:t>HPoC</w:t>
            </w:r>
            <w:proofErr w:type="spellEnd"/>
            <w:r w:rsidRPr="00213B46">
              <w:t xml:space="preserve"> Small Grants</w:t>
            </w:r>
          </w:p>
        </w:tc>
        <w:tc>
          <w:tcPr>
            <w:tcW w:w="2268" w:type="dxa"/>
            <w:shd w:val="clear" w:color="auto" w:fill="E2EFD9"/>
          </w:tcPr>
          <w:p w14:paraId="3B610B4C" w14:textId="0D314881" w:rsidR="00142CD7" w:rsidRPr="00213B46" w:rsidRDefault="00142CD7" w:rsidP="00CC5A57">
            <w:pPr>
              <w:spacing w:after="0" w:line="276" w:lineRule="auto"/>
            </w:pPr>
            <w:proofErr w:type="spellStart"/>
            <w:r w:rsidRPr="00213B46">
              <w:t>HPoC</w:t>
            </w:r>
            <w:proofErr w:type="spellEnd"/>
            <w:r w:rsidRPr="00213B46">
              <w:t xml:space="preserve"> Small Grants</w:t>
            </w:r>
          </w:p>
        </w:tc>
      </w:tr>
      <w:tr w:rsidR="00142CD7" w:rsidRPr="00213B46" w14:paraId="393AA0E6" w14:textId="77777777" w:rsidTr="00CC5A57">
        <w:tc>
          <w:tcPr>
            <w:tcW w:w="574" w:type="dxa"/>
            <w:vMerge/>
            <w:textDirection w:val="tbRl"/>
          </w:tcPr>
          <w:p w14:paraId="6441618F" w14:textId="5226B4D9" w:rsidR="00142CD7" w:rsidRPr="00213B46" w:rsidRDefault="00142CD7" w:rsidP="00CC5A57">
            <w:pPr>
              <w:spacing w:after="0" w:line="276" w:lineRule="auto"/>
              <w:ind w:left="113" w:right="113"/>
            </w:pPr>
          </w:p>
        </w:tc>
        <w:tc>
          <w:tcPr>
            <w:tcW w:w="1689" w:type="dxa"/>
            <w:vMerge/>
          </w:tcPr>
          <w:p w14:paraId="3B48853D" w14:textId="758ECFD9" w:rsidR="00142CD7" w:rsidRPr="00213B46" w:rsidRDefault="00142CD7" w:rsidP="00CC5A57">
            <w:pPr>
              <w:spacing w:after="0" w:line="276" w:lineRule="auto"/>
              <w:rPr>
                <w:color w:val="1F3864"/>
              </w:rPr>
            </w:pPr>
          </w:p>
        </w:tc>
        <w:tc>
          <w:tcPr>
            <w:tcW w:w="2268" w:type="dxa"/>
            <w:shd w:val="clear" w:color="auto" w:fill="E2EFD9"/>
          </w:tcPr>
          <w:p w14:paraId="682C4A47" w14:textId="77777777" w:rsidR="00142CD7" w:rsidRPr="00213B46" w:rsidRDefault="00142CD7" w:rsidP="00CC5A57">
            <w:pPr>
              <w:spacing w:after="0" w:line="276" w:lineRule="auto"/>
            </w:pPr>
            <w:r w:rsidRPr="00213B46">
              <w:t>Touchstone</w:t>
            </w:r>
          </w:p>
        </w:tc>
        <w:tc>
          <w:tcPr>
            <w:tcW w:w="2552" w:type="dxa"/>
            <w:shd w:val="clear" w:color="auto" w:fill="E2EFD9"/>
          </w:tcPr>
          <w:p w14:paraId="062A6CD3" w14:textId="77777777" w:rsidR="00142CD7" w:rsidRPr="00213B46" w:rsidRDefault="00142CD7" w:rsidP="00CC5A57">
            <w:pPr>
              <w:spacing w:after="0" w:line="276" w:lineRule="auto"/>
            </w:pPr>
            <w:r w:rsidRPr="00213B46">
              <w:t>Touchstone</w:t>
            </w:r>
          </w:p>
        </w:tc>
        <w:tc>
          <w:tcPr>
            <w:tcW w:w="2126" w:type="dxa"/>
            <w:shd w:val="clear" w:color="auto" w:fill="E2EFD9"/>
          </w:tcPr>
          <w:p w14:paraId="249D84C4" w14:textId="77777777" w:rsidR="00142CD7" w:rsidRPr="00213B46" w:rsidRDefault="00142CD7" w:rsidP="00CC5A57">
            <w:pPr>
              <w:spacing w:after="0" w:line="276" w:lineRule="auto"/>
            </w:pPr>
            <w:r w:rsidRPr="00213B46">
              <w:t>Touchstone</w:t>
            </w:r>
          </w:p>
        </w:tc>
        <w:tc>
          <w:tcPr>
            <w:tcW w:w="2410" w:type="dxa"/>
            <w:shd w:val="clear" w:color="auto" w:fill="E2EFD9"/>
          </w:tcPr>
          <w:p w14:paraId="49FB09D3" w14:textId="77777777" w:rsidR="00142CD7" w:rsidRPr="00213B46" w:rsidRDefault="00142CD7" w:rsidP="00CC5A57">
            <w:pPr>
              <w:spacing w:after="0" w:line="276" w:lineRule="auto"/>
            </w:pPr>
            <w:r w:rsidRPr="00213B46">
              <w:t>Touchstone</w:t>
            </w:r>
          </w:p>
        </w:tc>
        <w:tc>
          <w:tcPr>
            <w:tcW w:w="2268" w:type="dxa"/>
            <w:shd w:val="clear" w:color="auto" w:fill="E2EFD9"/>
          </w:tcPr>
          <w:p w14:paraId="3EB4CD74" w14:textId="77777777" w:rsidR="00142CD7" w:rsidRPr="00213B46" w:rsidRDefault="00142CD7" w:rsidP="00CC5A57">
            <w:pPr>
              <w:spacing w:after="0" w:line="276" w:lineRule="auto"/>
            </w:pPr>
            <w:r w:rsidRPr="00213B46">
              <w:t>Touchstone</w:t>
            </w:r>
          </w:p>
        </w:tc>
      </w:tr>
      <w:tr w:rsidR="00142CD7" w:rsidRPr="00213B46" w14:paraId="43ACCC76" w14:textId="77777777" w:rsidTr="00CC5A57">
        <w:tc>
          <w:tcPr>
            <w:tcW w:w="574" w:type="dxa"/>
            <w:vMerge/>
          </w:tcPr>
          <w:p w14:paraId="193B7584"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tcPr>
          <w:p w14:paraId="19181A41" w14:textId="77777777" w:rsidR="00142CD7" w:rsidRPr="00213B46" w:rsidRDefault="00142CD7" w:rsidP="00CC5A57">
            <w:pPr>
              <w:widowControl w:val="0"/>
              <w:pBdr>
                <w:top w:val="nil"/>
                <w:left w:val="nil"/>
                <w:bottom w:val="nil"/>
                <w:right w:val="nil"/>
                <w:between w:val="nil"/>
              </w:pBdr>
              <w:spacing w:after="0" w:line="276" w:lineRule="auto"/>
            </w:pPr>
          </w:p>
        </w:tc>
        <w:tc>
          <w:tcPr>
            <w:tcW w:w="2268" w:type="dxa"/>
            <w:vMerge w:val="restart"/>
          </w:tcPr>
          <w:p w14:paraId="4CB3E629" w14:textId="7DBE1F63" w:rsidR="00142CD7" w:rsidRPr="00213B46" w:rsidRDefault="00142CD7" w:rsidP="00CC5A57">
            <w:pPr>
              <w:spacing w:after="0" w:line="276" w:lineRule="auto"/>
            </w:pPr>
            <w:r w:rsidRPr="00213B46">
              <w:t>Bliss, CHSF</w:t>
            </w:r>
            <w:r w:rsidR="00B3155F" w:rsidRPr="00213B46">
              <w:t>, Sunshine &amp; Smiles</w:t>
            </w:r>
          </w:p>
        </w:tc>
        <w:tc>
          <w:tcPr>
            <w:tcW w:w="2552" w:type="dxa"/>
            <w:shd w:val="clear" w:color="auto" w:fill="FFF2CC"/>
          </w:tcPr>
          <w:p w14:paraId="2C9195BA" w14:textId="77777777" w:rsidR="00142CD7" w:rsidRPr="00213B46" w:rsidRDefault="00142CD7" w:rsidP="00CC5A57">
            <w:pPr>
              <w:spacing w:after="0" w:line="276" w:lineRule="auto"/>
            </w:pPr>
            <w:r w:rsidRPr="00213B46">
              <w:t>Barca</w:t>
            </w:r>
          </w:p>
        </w:tc>
        <w:tc>
          <w:tcPr>
            <w:tcW w:w="2126" w:type="dxa"/>
            <w:shd w:val="clear" w:color="auto" w:fill="FFF2CC"/>
          </w:tcPr>
          <w:p w14:paraId="6829CA73" w14:textId="77777777" w:rsidR="00142CD7" w:rsidRPr="00213B46" w:rsidRDefault="00142CD7" w:rsidP="00CC5A57">
            <w:pPr>
              <w:spacing w:after="0" w:line="276" w:lineRule="auto"/>
            </w:pPr>
            <w:r w:rsidRPr="00213B46">
              <w:t>Barca</w:t>
            </w:r>
          </w:p>
        </w:tc>
        <w:tc>
          <w:tcPr>
            <w:tcW w:w="2410" w:type="dxa"/>
            <w:shd w:val="clear" w:color="auto" w:fill="FFF2CC"/>
          </w:tcPr>
          <w:p w14:paraId="26487B5D" w14:textId="77777777" w:rsidR="00142CD7" w:rsidRPr="00213B46" w:rsidRDefault="00142CD7" w:rsidP="00CC5A57">
            <w:pPr>
              <w:spacing w:after="0" w:line="276" w:lineRule="auto"/>
            </w:pPr>
            <w:r w:rsidRPr="00213B46">
              <w:t>Barca</w:t>
            </w:r>
          </w:p>
        </w:tc>
        <w:tc>
          <w:tcPr>
            <w:tcW w:w="2268" w:type="dxa"/>
            <w:vMerge w:val="restart"/>
          </w:tcPr>
          <w:p w14:paraId="45B1739B" w14:textId="77777777" w:rsidR="00142CD7" w:rsidRPr="00213B46" w:rsidRDefault="00142CD7" w:rsidP="00CC5A57">
            <w:pPr>
              <w:spacing w:after="0" w:line="276" w:lineRule="auto"/>
            </w:pPr>
            <w:r w:rsidRPr="00213B46">
              <w:t xml:space="preserve">The Oak Alliance, St Gemma's Hospice, Wheatfield's Hospice, </w:t>
            </w:r>
            <w:proofErr w:type="spellStart"/>
            <w:r w:rsidRPr="00213B46">
              <w:t>Advonet</w:t>
            </w:r>
            <w:proofErr w:type="spellEnd"/>
            <w:r w:rsidRPr="00213B46">
              <w:t>, CHSF</w:t>
            </w:r>
          </w:p>
        </w:tc>
      </w:tr>
      <w:tr w:rsidR="00142CD7" w:rsidRPr="00213B46" w14:paraId="79BEB6F2" w14:textId="77777777" w:rsidTr="00CC5A57">
        <w:tc>
          <w:tcPr>
            <w:tcW w:w="574" w:type="dxa"/>
            <w:vMerge/>
          </w:tcPr>
          <w:p w14:paraId="572CABD3"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tcPr>
          <w:p w14:paraId="67C89923" w14:textId="77777777" w:rsidR="00142CD7" w:rsidRPr="00213B46" w:rsidRDefault="00142CD7" w:rsidP="00CC5A57">
            <w:pPr>
              <w:widowControl w:val="0"/>
              <w:pBdr>
                <w:top w:val="nil"/>
                <w:left w:val="nil"/>
                <w:bottom w:val="nil"/>
                <w:right w:val="nil"/>
                <w:between w:val="nil"/>
              </w:pBdr>
              <w:spacing w:after="0" w:line="276" w:lineRule="auto"/>
            </w:pPr>
          </w:p>
        </w:tc>
        <w:tc>
          <w:tcPr>
            <w:tcW w:w="2268" w:type="dxa"/>
            <w:vMerge/>
          </w:tcPr>
          <w:p w14:paraId="15A7CB9A" w14:textId="77777777" w:rsidR="00142CD7" w:rsidRPr="00213B46" w:rsidRDefault="00142CD7" w:rsidP="00CC5A57">
            <w:pPr>
              <w:widowControl w:val="0"/>
              <w:pBdr>
                <w:top w:val="nil"/>
                <w:left w:val="nil"/>
                <w:bottom w:val="nil"/>
                <w:right w:val="nil"/>
                <w:between w:val="nil"/>
              </w:pBdr>
              <w:spacing w:after="0" w:line="276" w:lineRule="auto"/>
            </w:pPr>
          </w:p>
        </w:tc>
        <w:tc>
          <w:tcPr>
            <w:tcW w:w="2552" w:type="dxa"/>
          </w:tcPr>
          <w:p w14:paraId="613A9E65" w14:textId="77777777" w:rsidR="00142CD7" w:rsidRPr="00213B46" w:rsidRDefault="00142CD7" w:rsidP="00CC5A57">
            <w:pPr>
              <w:spacing w:after="0" w:line="276" w:lineRule="auto"/>
            </w:pPr>
            <w:r w:rsidRPr="00213B46">
              <w:t>Candlelighters, CHSF</w:t>
            </w:r>
          </w:p>
        </w:tc>
        <w:tc>
          <w:tcPr>
            <w:tcW w:w="2126" w:type="dxa"/>
          </w:tcPr>
          <w:p w14:paraId="20DB8586" w14:textId="77777777" w:rsidR="00142CD7" w:rsidRPr="00213B46" w:rsidRDefault="00142CD7" w:rsidP="00CC5A57">
            <w:pPr>
              <w:spacing w:after="0" w:line="276" w:lineRule="auto"/>
            </w:pPr>
            <w:r w:rsidRPr="00213B46">
              <w:t>Freedom4girls, CHSF</w:t>
            </w:r>
          </w:p>
        </w:tc>
        <w:tc>
          <w:tcPr>
            <w:tcW w:w="2410" w:type="dxa"/>
          </w:tcPr>
          <w:p w14:paraId="209E30AF" w14:textId="77777777" w:rsidR="00142CD7" w:rsidRPr="00213B46" w:rsidRDefault="00142CD7" w:rsidP="00CC5A57">
            <w:pPr>
              <w:spacing w:after="0" w:line="276" w:lineRule="auto"/>
            </w:pPr>
            <w:r w:rsidRPr="00213B46">
              <w:t xml:space="preserve">BHI, Carers Leeds, St Gemma's Hospice, </w:t>
            </w:r>
            <w:proofErr w:type="spellStart"/>
            <w:r w:rsidRPr="00213B46">
              <w:t>Advonet</w:t>
            </w:r>
            <w:proofErr w:type="spellEnd"/>
            <w:r w:rsidRPr="00213B46">
              <w:t>, Freedom4girls, CHSF</w:t>
            </w:r>
          </w:p>
        </w:tc>
        <w:tc>
          <w:tcPr>
            <w:tcW w:w="2268" w:type="dxa"/>
            <w:vMerge/>
          </w:tcPr>
          <w:p w14:paraId="6FBE7C98" w14:textId="77777777" w:rsidR="00142CD7" w:rsidRPr="00213B46" w:rsidRDefault="00142CD7" w:rsidP="00CC5A57">
            <w:pPr>
              <w:widowControl w:val="0"/>
              <w:pBdr>
                <w:top w:val="nil"/>
                <w:left w:val="nil"/>
                <w:bottom w:val="nil"/>
                <w:right w:val="nil"/>
                <w:between w:val="nil"/>
              </w:pBdr>
              <w:spacing w:after="0" w:line="276" w:lineRule="auto"/>
            </w:pPr>
          </w:p>
        </w:tc>
      </w:tr>
      <w:tr w:rsidR="00142CD7" w:rsidRPr="00213B46" w14:paraId="3F7DDBFD" w14:textId="77777777" w:rsidTr="00CC5A57">
        <w:tc>
          <w:tcPr>
            <w:tcW w:w="574" w:type="dxa"/>
            <w:vMerge/>
          </w:tcPr>
          <w:p w14:paraId="247D5921"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val="restart"/>
          </w:tcPr>
          <w:p w14:paraId="77D0FA29" w14:textId="77777777" w:rsidR="00142CD7" w:rsidRPr="00213B46" w:rsidRDefault="00142CD7" w:rsidP="00CC5A57">
            <w:pPr>
              <w:spacing w:after="0" w:line="276" w:lineRule="auto"/>
              <w:rPr>
                <w:color w:val="1F3864"/>
              </w:rPr>
            </w:pPr>
            <w:r w:rsidRPr="00213B46">
              <w:rPr>
                <w:color w:val="1F3864"/>
              </w:rPr>
              <w:t>Activities</w:t>
            </w:r>
          </w:p>
        </w:tc>
        <w:tc>
          <w:tcPr>
            <w:tcW w:w="2268" w:type="dxa"/>
            <w:vMerge w:val="restart"/>
          </w:tcPr>
          <w:p w14:paraId="2719F96C" w14:textId="77777777" w:rsidR="00142CD7" w:rsidRPr="00213B46" w:rsidRDefault="00142CD7" w:rsidP="00CC5A57">
            <w:pPr>
              <w:spacing w:after="0" w:line="276" w:lineRule="auto"/>
            </w:pPr>
          </w:p>
        </w:tc>
        <w:tc>
          <w:tcPr>
            <w:tcW w:w="2552" w:type="dxa"/>
            <w:shd w:val="clear" w:color="auto" w:fill="FFF2CC"/>
          </w:tcPr>
          <w:p w14:paraId="2A8267E5" w14:textId="77777777" w:rsidR="00142CD7" w:rsidRPr="00213B46" w:rsidRDefault="00142CD7" w:rsidP="00CC5A57">
            <w:pPr>
              <w:spacing w:after="0" w:line="276" w:lineRule="auto"/>
            </w:pPr>
            <w:r w:rsidRPr="00213B46">
              <w:t>Barca</w:t>
            </w:r>
          </w:p>
        </w:tc>
        <w:tc>
          <w:tcPr>
            <w:tcW w:w="2126" w:type="dxa"/>
            <w:shd w:val="clear" w:color="auto" w:fill="FFF2CC"/>
          </w:tcPr>
          <w:p w14:paraId="67D896DA" w14:textId="77777777" w:rsidR="00142CD7" w:rsidRPr="00213B46" w:rsidRDefault="00142CD7" w:rsidP="00CC5A57">
            <w:pPr>
              <w:spacing w:after="0" w:line="276" w:lineRule="auto"/>
            </w:pPr>
            <w:r w:rsidRPr="00213B46">
              <w:t>Barca</w:t>
            </w:r>
          </w:p>
        </w:tc>
        <w:tc>
          <w:tcPr>
            <w:tcW w:w="2410" w:type="dxa"/>
            <w:shd w:val="clear" w:color="auto" w:fill="FFF2CC"/>
          </w:tcPr>
          <w:p w14:paraId="7B202127" w14:textId="77777777" w:rsidR="00142CD7" w:rsidRPr="00213B46" w:rsidRDefault="00142CD7" w:rsidP="00CC5A57">
            <w:pPr>
              <w:spacing w:after="0" w:line="276" w:lineRule="auto"/>
            </w:pPr>
            <w:proofErr w:type="spellStart"/>
            <w:r w:rsidRPr="00213B46">
              <w:t>Shantona</w:t>
            </w:r>
            <w:proofErr w:type="spellEnd"/>
          </w:p>
        </w:tc>
        <w:tc>
          <w:tcPr>
            <w:tcW w:w="2268" w:type="dxa"/>
            <w:shd w:val="clear" w:color="auto" w:fill="FFF2CC"/>
          </w:tcPr>
          <w:p w14:paraId="1AA4CDF4" w14:textId="77777777" w:rsidR="00142CD7" w:rsidRPr="00213B46" w:rsidRDefault="00142CD7" w:rsidP="00CC5A57">
            <w:pPr>
              <w:spacing w:after="0" w:line="276" w:lineRule="auto"/>
            </w:pPr>
            <w:proofErr w:type="spellStart"/>
            <w:r w:rsidRPr="00213B46">
              <w:t>Shantona</w:t>
            </w:r>
            <w:proofErr w:type="spellEnd"/>
          </w:p>
        </w:tc>
      </w:tr>
      <w:tr w:rsidR="00142CD7" w:rsidRPr="00213B46" w14:paraId="0A9FD900" w14:textId="77777777" w:rsidTr="00CC5A57">
        <w:tc>
          <w:tcPr>
            <w:tcW w:w="574" w:type="dxa"/>
            <w:vMerge/>
          </w:tcPr>
          <w:p w14:paraId="5A6D4449"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tcPr>
          <w:p w14:paraId="2CE19A62" w14:textId="77777777" w:rsidR="00142CD7" w:rsidRPr="00213B46" w:rsidRDefault="00142CD7" w:rsidP="00CC5A57">
            <w:pPr>
              <w:widowControl w:val="0"/>
              <w:pBdr>
                <w:top w:val="nil"/>
                <w:left w:val="nil"/>
                <w:bottom w:val="nil"/>
                <w:right w:val="nil"/>
                <w:between w:val="nil"/>
              </w:pBdr>
              <w:spacing w:after="0" w:line="276" w:lineRule="auto"/>
            </w:pPr>
          </w:p>
        </w:tc>
        <w:tc>
          <w:tcPr>
            <w:tcW w:w="2268" w:type="dxa"/>
            <w:vMerge/>
          </w:tcPr>
          <w:p w14:paraId="65EC70B9" w14:textId="77777777" w:rsidR="00142CD7" w:rsidRPr="00213B46" w:rsidRDefault="00142CD7" w:rsidP="00CC5A57">
            <w:pPr>
              <w:widowControl w:val="0"/>
              <w:pBdr>
                <w:top w:val="nil"/>
                <w:left w:val="nil"/>
                <w:bottom w:val="nil"/>
                <w:right w:val="nil"/>
                <w:between w:val="nil"/>
              </w:pBdr>
              <w:spacing w:after="0" w:line="276" w:lineRule="auto"/>
            </w:pPr>
          </w:p>
        </w:tc>
        <w:tc>
          <w:tcPr>
            <w:tcW w:w="2552" w:type="dxa"/>
            <w:shd w:val="clear" w:color="auto" w:fill="FFF2CC"/>
          </w:tcPr>
          <w:p w14:paraId="3AAD6238" w14:textId="77777777" w:rsidR="00142CD7" w:rsidRPr="00213B46" w:rsidRDefault="00142CD7" w:rsidP="00CC5A57">
            <w:pPr>
              <w:spacing w:after="0" w:line="276" w:lineRule="auto"/>
            </w:pPr>
            <w:proofErr w:type="spellStart"/>
            <w:r w:rsidRPr="00213B46">
              <w:t>Shantona</w:t>
            </w:r>
            <w:proofErr w:type="spellEnd"/>
          </w:p>
        </w:tc>
        <w:tc>
          <w:tcPr>
            <w:tcW w:w="2126" w:type="dxa"/>
            <w:shd w:val="clear" w:color="auto" w:fill="FFF2CC"/>
          </w:tcPr>
          <w:p w14:paraId="289DBF3C" w14:textId="77777777" w:rsidR="00142CD7" w:rsidRPr="00213B46" w:rsidRDefault="00142CD7" w:rsidP="00CC5A57">
            <w:pPr>
              <w:spacing w:after="0" w:line="276" w:lineRule="auto"/>
            </w:pPr>
            <w:proofErr w:type="spellStart"/>
            <w:r w:rsidRPr="00213B46">
              <w:t>Shantona</w:t>
            </w:r>
            <w:proofErr w:type="spellEnd"/>
          </w:p>
        </w:tc>
        <w:tc>
          <w:tcPr>
            <w:tcW w:w="2410" w:type="dxa"/>
            <w:shd w:val="clear" w:color="auto" w:fill="E2EFD9"/>
          </w:tcPr>
          <w:p w14:paraId="46BE1FD0" w14:textId="77777777" w:rsidR="00142CD7" w:rsidRPr="00213B46" w:rsidRDefault="00142CD7" w:rsidP="00CC5A57">
            <w:pPr>
              <w:spacing w:after="0" w:line="276" w:lineRule="auto"/>
              <w:rPr>
                <w:color w:val="000000"/>
              </w:rPr>
            </w:pPr>
            <w:r w:rsidRPr="00213B46">
              <w:rPr>
                <w:color w:val="000000"/>
              </w:rPr>
              <w:t>MVUF</w:t>
            </w:r>
          </w:p>
        </w:tc>
        <w:tc>
          <w:tcPr>
            <w:tcW w:w="2268" w:type="dxa"/>
            <w:shd w:val="clear" w:color="auto" w:fill="E2EFD9"/>
          </w:tcPr>
          <w:p w14:paraId="06D73F30" w14:textId="77777777" w:rsidR="00142CD7" w:rsidRPr="00213B46" w:rsidRDefault="00142CD7" w:rsidP="00CC5A57">
            <w:pPr>
              <w:spacing w:after="0" w:line="276" w:lineRule="auto"/>
              <w:rPr>
                <w:color w:val="000000"/>
              </w:rPr>
            </w:pPr>
            <w:r w:rsidRPr="00213B46">
              <w:rPr>
                <w:color w:val="000000"/>
              </w:rPr>
              <w:t>Touchstone</w:t>
            </w:r>
          </w:p>
        </w:tc>
      </w:tr>
      <w:tr w:rsidR="00142CD7" w:rsidRPr="00213B46" w14:paraId="459AAD5D" w14:textId="77777777" w:rsidTr="00CC5A57">
        <w:tc>
          <w:tcPr>
            <w:tcW w:w="574" w:type="dxa"/>
            <w:vMerge/>
          </w:tcPr>
          <w:p w14:paraId="31549032" w14:textId="77777777" w:rsidR="00142CD7" w:rsidRPr="00213B46" w:rsidRDefault="00142CD7" w:rsidP="00CC5A57">
            <w:pPr>
              <w:widowControl w:val="0"/>
              <w:pBdr>
                <w:top w:val="nil"/>
                <w:left w:val="nil"/>
                <w:bottom w:val="nil"/>
                <w:right w:val="nil"/>
                <w:between w:val="nil"/>
              </w:pBdr>
              <w:spacing w:after="0" w:line="276" w:lineRule="auto"/>
              <w:rPr>
                <w:color w:val="000000"/>
              </w:rPr>
            </w:pPr>
          </w:p>
        </w:tc>
        <w:tc>
          <w:tcPr>
            <w:tcW w:w="1689" w:type="dxa"/>
            <w:vMerge/>
          </w:tcPr>
          <w:p w14:paraId="142C94AD" w14:textId="77777777" w:rsidR="00142CD7" w:rsidRPr="00213B46" w:rsidRDefault="00142CD7" w:rsidP="00CC5A57">
            <w:pPr>
              <w:widowControl w:val="0"/>
              <w:pBdr>
                <w:top w:val="nil"/>
                <w:left w:val="nil"/>
                <w:bottom w:val="nil"/>
                <w:right w:val="nil"/>
                <w:between w:val="nil"/>
              </w:pBdr>
              <w:spacing w:after="0" w:line="276" w:lineRule="auto"/>
              <w:rPr>
                <w:color w:val="000000"/>
              </w:rPr>
            </w:pPr>
          </w:p>
        </w:tc>
        <w:tc>
          <w:tcPr>
            <w:tcW w:w="2268" w:type="dxa"/>
            <w:vMerge/>
          </w:tcPr>
          <w:p w14:paraId="0D506168" w14:textId="77777777" w:rsidR="00142CD7" w:rsidRPr="00213B46" w:rsidRDefault="00142CD7" w:rsidP="00CC5A57">
            <w:pPr>
              <w:widowControl w:val="0"/>
              <w:pBdr>
                <w:top w:val="nil"/>
                <w:left w:val="nil"/>
                <w:bottom w:val="nil"/>
                <w:right w:val="nil"/>
                <w:between w:val="nil"/>
              </w:pBdr>
              <w:spacing w:after="0" w:line="276" w:lineRule="auto"/>
              <w:rPr>
                <w:color w:val="000000"/>
              </w:rPr>
            </w:pPr>
          </w:p>
        </w:tc>
        <w:tc>
          <w:tcPr>
            <w:tcW w:w="2552" w:type="dxa"/>
            <w:shd w:val="clear" w:color="auto" w:fill="E2EFD9"/>
          </w:tcPr>
          <w:p w14:paraId="5FB57ADE" w14:textId="77777777" w:rsidR="00142CD7" w:rsidRPr="00213B46" w:rsidRDefault="00142CD7" w:rsidP="00CC5A57">
            <w:pPr>
              <w:spacing w:after="0" w:line="276" w:lineRule="auto"/>
            </w:pPr>
            <w:r w:rsidRPr="00213B46">
              <w:t>CATCH</w:t>
            </w:r>
          </w:p>
        </w:tc>
        <w:tc>
          <w:tcPr>
            <w:tcW w:w="2126" w:type="dxa"/>
            <w:shd w:val="clear" w:color="auto" w:fill="E2EFD9"/>
          </w:tcPr>
          <w:p w14:paraId="5037774E" w14:textId="77777777" w:rsidR="00142CD7" w:rsidRPr="00213B46" w:rsidRDefault="00142CD7" w:rsidP="00CC5A57">
            <w:pPr>
              <w:spacing w:after="0" w:line="276" w:lineRule="auto"/>
            </w:pPr>
            <w:r w:rsidRPr="00213B46">
              <w:rPr>
                <w:color w:val="000000"/>
              </w:rPr>
              <w:t>MVUF</w:t>
            </w:r>
          </w:p>
        </w:tc>
        <w:tc>
          <w:tcPr>
            <w:tcW w:w="2410" w:type="dxa"/>
            <w:vMerge w:val="restart"/>
          </w:tcPr>
          <w:p w14:paraId="7AE8D14F" w14:textId="77777777" w:rsidR="00142CD7" w:rsidRPr="00213B46" w:rsidRDefault="00142CD7" w:rsidP="00CC5A57">
            <w:pPr>
              <w:spacing w:after="0" w:line="276" w:lineRule="auto"/>
              <w:rPr>
                <w:color w:val="000000"/>
              </w:rPr>
            </w:pPr>
            <w:proofErr w:type="spellStart"/>
            <w:r w:rsidRPr="00213B46">
              <w:rPr>
                <w:color w:val="000000"/>
              </w:rPr>
              <w:t>Hamara</w:t>
            </w:r>
            <w:proofErr w:type="spellEnd"/>
            <w:r w:rsidRPr="00213B46">
              <w:rPr>
                <w:color w:val="000000"/>
              </w:rPr>
              <w:t xml:space="preserve">, Feel Good Factor, Zest, Space 2, Slung Low, VAL, Groundwork, TCV, </w:t>
            </w:r>
          </w:p>
          <w:p w14:paraId="50B2CC11" w14:textId="77777777" w:rsidR="00142CD7" w:rsidRPr="00213B46" w:rsidRDefault="00142CD7" w:rsidP="00CC5A57">
            <w:pPr>
              <w:spacing w:after="0" w:line="276" w:lineRule="auto"/>
              <w:rPr>
                <w:color w:val="000000"/>
              </w:rPr>
            </w:pPr>
          </w:p>
        </w:tc>
        <w:tc>
          <w:tcPr>
            <w:tcW w:w="2268" w:type="dxa"/>
            <w:vMerge w:val="restart"/>
          </w:tcPr>
          <w:p w14:paraId="764B987E" w14:textId="77777777" w:rsidR="00142CD7" w:rsidRPr="00213B46" w:rsidRDefault="00142CD7" w:rsidP="00CC5A57">
            <w:pPr>
              <w:spacing w:after="0" w:line="276" w:lineRule="auto"/>
              <w:rPr>
                <w:color w:val="000000"/>
              </w:rPr>
            </w:pPr>
            <w:r w:rsidRPr="00213B46">
              <w:rPr>
                <w:color w:val="000000"/>
              </w:rPr>
              <w:t xml:space="preserve">LNNs, </w:t>
            </w:r>
            <w:proofErr w:type="spellStart"/>
            <w:r w:rsidRPr="00213B46">
              <w:rPr>
                <w:color w:val="000000"/>
              </w:rPr>
              <w:t>Hamara</w:t>
            </w:r>
            <w:proofErr w:type="spellEnd"/>
            <w:r w:rsidRPr="00213B46">
              <w:rPr>
                <w:color w:val="000000"/>
              </w:rPr>
              <w:t>, FGF, VAL, Groundwork</w:t>
            </w:r>
          </w:p>
          <w:p w14:paraId="4D25FE54" w14:textId="77777777" w:rsidR="00142CD7" w:rsidRPr="00213B46" w:rsidRDefault="00142CD7" w:rsidP="00CC5A57">
            <w:pPr>
              <w:spacing w:after="0" w:line="276" w:lineRule="auto"/>
              <w:rPr>
                <w:color w:val="000000"/>
              </w:rPr>
            </w:pPr>
          </w:p>
        </w:tc>
      </w:tr>
      <w:tr w:rsidR="00142CD7" w:rsidRPr="00213B46" w14:paraId="3D4B83EA" w14:textId="77777777" w:rsidTr="00CC5A57">
        <w:tc>
          <w:tcPr>
            <w:tcW w:w="574" w:type="dxa"/>
            <w:vMerge/>
          </w:tcPr>
          <w:p w14:paraId="59F9A240" w14:textId="77777777" w:rsidR="00142CD7" w:rsidRPr="00213B46" w:rsidRDefault="00142CD7" w:rsidP="00CC5A57">
            <w:pPr>
              <w:widowControl w:val="0"/>
              <w:pBdr>
                <w:top w:val="nil"/>
                <w:left w:val="nil"/>
                <w:bottom w:val="nil"/>
                <w:right w:val="nil"/>
                <w:between w:val="nil"/>
              </w:pBdr>
              <w:spacing w:after="0" w:line="276" w:lineRule="auto"/>
              <w:rPr>
                <w:color w:val="000000"/>
              </w:rPr>
            </w:pPr>
          </w:p>
        </w:tc>
        <w:tc>
          <w:tcPr>
            <w:tcW w:w="1689" w:type="dxa"/>
            <w:vMerge/>
          </w:tcPr>
          <w:p w14:paraId="58D24671" w14:textId="77777777" w:rsidR="00142CD7" w:rsidRPr="00213B46" w:rsidRDefault="00142CD7" w:rsidP="00CC5A57">
            <w:pPr>
              <w:widowControl w:val="0"/>
              <w:pBdr>
                <w:top w:val="nil"/>
                <w:left w:val="nil"/>
                <w:bottom w:val="nil"/>
                <w:right w:val="nil"/>
                <w:between w:val="nil"/>
              </w:pBdr>
              <w:spacing w:after="0" w:line="276" w:lineRule="auto"/>
              <w:rPr>
                <w:color w:val="000000"/>
              </w:rPr>
            </w:pPr>
          </w:p>
        </w:tc>
        <w:tc>
          <w:tcPr>
            <w:tcW w:w="2268" w:type="dxa"/>
            <w:vMerge/>
          </w:tcPr>
          <w:p w14:paraId="15E54B0C" w14:textId="77777777" w:rsidR="00142CD7" w:rsidRPr="00213B46" w:rsidRDefault="00142CD7" w:rsidP="00CC5A57">
            <w:pPr>
              <w:widowControl w:val="0"/>
              <w:pBdr>
                <w:top w:val="nil"/>
                <w:left w:val="nil"/>
                <w:bottom w:val="nil"/>
                <w:right w:val="nil"/>
                <w:between w:val="nil"/>
              </w:pBdr>
              <w:spacing w:after="0" w:line="276" w:lineRule="auto"/>
              <w:rPr>
                <w:color w:val="000000"/>
              </w:rPr>
            </w:pPr>
          </w:p>
        </w:tc>
        <w:tc>
          <w:tcPr>
            <w:tcW w:w="2552" w:type="dxa"/>
            <w:vMerge w:val="restart"/>
          </w:tcPr>
          <w:p w14:paraId="187CD7B7" w14:textId="77777777" w:rsidR="00142CD7" w:rsidRPr="00213B46" w:rsidRDefault="00142CD7" w:rsidP="00CC5A57">
            <w:pPr>
              <w:spacing w:after="0" w:line="276" w:lineRule="auto"/>
            </w:pPr>
            <w:r w:rsidRPr="00213B46">
              <w:t>Zest</w:t>
            </w:r>
          </w:p>
        </w:tc>
        <w:tc>
          <w:tcPr>
            <w:tcW w:w="2126" w:type="dxa"/>
            <w:shd w:val="clear" w:color="auto" w:fill="E2EFD9"/>
          </w:tcPr>
          <w:p w14:paraId="086C3E7B" w14:textId="77777777" w:rsidR="00142CD7" w:rsidRPr="00213B46" w:rsidRDefault="00142CD7" w:rsidP="00CC5A57">
            <w:pPr>
              <w:spacing w:after="0" w:line="276" w:lineRule="auto"/>
            </w:pPr>
            <w:r w:rsidRPr="00213B46">
              <w:t>CATCH</w:t>
            </w:r>
          </w:p>
        </w:tc>
        <w:tc>
          <w:tcPr>
            <w:tcW w:w="2410" w:type="dxa"/>
            <w:vMerge/>
          </w:tcPr>
          <w:p w14:paraId="3BA5B499" w14:textId="77777777" w:rsidR="00142CD7" w:rsidRPr="00213B46" w:rsidRDefault="00142CD7" w:rsidP="00CC5A57">
            <w:pPr>
              <w:widowControl w:val="0"/>
              <w:pBdr>
                <w:top w:val="nil"/>
                <w:left w:val="nil"/>
                <w:bottom w:val="nil"/>
                <w:right w:val="nil"/>
                <w:between w:val="nil"/>
              </w:pBdr>
              <w:spacing w:after="0" w:line="276" w:lineRule="auto"/>
            </w:pPr>
          </w:p>
        </w:tc>
        <w:tc>
          <w:tcPr>
            <w:tcW w:w="2268" w:type="dxa"/>
            <w:vMerge/>
          </w:tcPr>
          <w:p w14:paraId="5F0E2919" w14:textId="77777777" w:rsidR="00142CD7" w:rsidRPr="00213B46" w:rsidRDefault="00142CD7" w:rsidP="00CC5A57">
            <w:pPr>
              <w:widowControl w:val="0"/>
              <w:pBdr>
                <w:top w:val="nil"/>
                <w:left w:val="nil"/>
                <w:bottom w:val="nil"/>
                <w:right w:val="nil"/>
                <w:between w:val="nil"/>
              </w:pBdr>
              <w:spacing w:after="0" w:line="276" w:lineRule="auto"/>
            </w:pPr>
          </w:p>
        </w:tc>
      </w:tr>
      <w:tr w:rsidR="00142CD7" w:rsidRPr="00213B46" w14:paraId="0164B99C" w14:textId="77777777" w:rsidTr="00CC5A57">
        <w:tc>
          <w:tcPr>
            <w:tcW w:w="574" w:type="dxa"/>
            <w:vMerge/>
          </w:tcPr>
          <w:p w14:paraId="15108E10"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tcPr>
          <w:p w14:paraId="3726BE6D" w14:textId="77777777" w:rsidR="00142CD7" w:rsidRPr="00213B46" w:rsidRDefault="00142CD7" w:rsidP="00CC5A57">
            <w:pPr>
              <w:widowControl w:val="0"/>
              <w:pBdr>
                <w:top w:val="nil"/>
                <w:left w:val="nil"/>
                <w:bottom w:val="nil"/>
                <w:right w:val="nil"/>
                <w:between w:val="nil"/>
              </w:pBdr>
              <w:spacing w:after="0" w:line="276" w:lineRule="auto"/>
            </w:pPr>
          </w:p>
        </w:tc>
        <w:tc>
          <w:tcPr>
            <w:tcW w:w="2268" w:type="dxa"/>
            <w:vMerge/>
          </w:tcPr>
          <w:p w14:paraId="6464216E" w14:textId="77777777" w:rsidR="00142CD7" w:rsidRPr="00213B46" w:rsidRDefault="00142CD7" w:rsidP="00CC5A57">
            <w:pPr>
              <w:widowControl w:val="0"/>
              <w:pBdr>
                <w:top w:val="nil"/>
                <w:left w:val="nil"/>
                <w:bottom w:val="nil"/>
                <w:right w:val="nil"/>
                <w:between w:val="nil"/>
              </w:pBdr>
              <w:spacing w:after="0" w:line="276" w:lineRule="auto"/>
            </w:pPr>
          </w:p>
        </w:tc>
        <w:tc>
          <w:tcPr>
            <w:tcW w:w="2552" w:type="dxa"/>
            <w:vMerge/>
          </w:tcPr>
          <w:p w14:paraId="70635DE3" w14:textId="77777777" w:rsidR="00142CD7" w:rsidRPr="00213B46" w:rsidRDefault="00142CD7" w:rsidP="00CC5A57">
            <w:pPr>
              <w:widowControl w:val="0"/>
              <w:pBdr>
                <w:top w:val="nil"/>
                <w:left w:val="nil"/>
                <w:bottom w:val="nil"/>
                <w:right w:val="nil"/>
                <w:between w:val="nil"/>
              </w:pBdr>
              <w:spacing w:after="0" w:line="276" w:lineRule="auto"/>
            </w:pPr>
          </w:p>
        </w:tc>
        <w:tc>
          <w:tcPr>
            <w:tcW w:w="2126" w:type="dxa"/>
          </w:tcPr>
          <w:p w14:paraId="2F15C101" w14:textId="77777777" w:rsidR="00142CD7" w:rsidRPr="00213B46" w:rsidRDefault="00142CD7" w:rsidP="00CC5A57">
            <w:pPr>
              <w:spacing w:after="0" w:line="276" w:lineRule="auto"/>
            </w:pPr>
            <w:proofErr w:type="spellStart"/>
            <w:r w:rsidRPr="00213B46">
              <w:t>Hamara</w:t>
            </w:r>
            <w:proofErr w:type="spellEnd"/>
            <w:r w:rsidRPr="00213B46">
              <w:t>, Groundwork, TCV, Leeds Children's Charity</w:t>
            </w:r>
          </w:p>
        </w:tc>
        <w:tc>
          <w:tcPr>
            <w:tcW w:w="2410" w:type="dxa"/>
            <w:vMerge/>
          </w:tcPr>
          <w:p w14:paraId="709A20CC" w14:textId="77777777" w:rsidR="00142CD7" w:rsidRPr="00213B46" w:rsidRDefault="00142CD7" w:rsidP="00CC5A57">
            <w:pPr>
              <w:widowControl w:val="0"/>
              <w:pBdr>
                <w:top w:val="nil"/>
                <w:left w:val="nil"/>
                <w:bottom w:val="nil"/>
                <w:right w:val="nil"/>
                <w:between w:val="nil"/>
              </w:pBdr>
              <w:spacing w:after="0" w:line="276" w:lineRule="auto"/>
            </w:pPr>
          </w:p>
        </w:tc>
        <w:tc>
          <w:tcPr>
            <w:tcW w:w="2268" w:type="dxa"/>
            <w:vMerge/>
          </w:tcPr>
          <w:p w14:paraId="63E91F5A" w14:textId="77777777" w:rsidR="00142CD7" w:rsidRPr="00213B46" w:rsidRDefault="00142CD7" w:rsidP="00CC5A57">
            <w:pPr>
              <w:widowControl w:val="0"/>
              <w:pBdr>
                <w:top w:val="nil"/>
                <w:left w:val="nil"/>
                <w:bottom w:val="nil"/>
                <w:right w:val="nil"/>
                <w:between w:val="nil"/>
              </w:pBdr>
              <w:spacing w:after="0" w:line="276" w:lineRule="auto"/>
            </w:pPr>
          </w:p>
        </w:tc>
      </w:tr>
      <w:tr w:rsidR="00142CD7" w:rsidRPr="00213B46" w14:paraId="14953416" w14:textId="77777777" w:rsidTr="00CC5A57">
        <w:tc>
          <w:tcPr>
            <w:tcW w:w="574" w:type="dxa"/>
            <w:vMerge/>
          </w:tcPr>
          <w:p w14:paraId="41075551"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val="restart"/>
          </w:tcPr>
          <w:p w14:paraId="5160D9FE" w14:textId="17B64400" w:rsidR="00142CD7" w:rsidRPr="00213B46" w:rsidRDefault="00142CD7" w:rsidP="00CC5A57">
            <w:pPr>
              <w:spacing w:after="0" w:line="276" w:lineRule="auto"/>
              <w:rPr>
                <w:color w:val="1F3864"/>
              </w:rPr>
            </w:pPr>
            <w:r w:rsidRPr="00213B46">
              <w:rPr>
                <w:color w:val="1F3864"/>
              </w:rPr>
              <w:t>Built environment</w:t>
            </w:r>
          </w:p>
        </w:tc>
        <w:tc>
          <w:tcPr>
            <w:tcW w:w="2268" w:type="dxa"/>
            <w:vMerge w:val="restart"/>
          </w:tcPr>
          <w:p w14:paraId="0B97CFC0" w14:textId="77777777" w:rsidR="00142CD7" w:rsidRPr="00213B46" w:rsidRDefault="00142CD7" w:rsidP="00CC5A57">
            <w:pPr>
              <w:spacing w:after="0" w:line="276" w:lineRule="auto"/>
            </w:pPr>
          </w:p>
        </w:tc>
        <w:tc>
          <w:tcPr>
            <w:tcW w:w="2552" w:type="dxa"/>
            <w:shd w:val="clear" w:color="auto" w:fill="EAF1DD" w:themeFill="accent3" w:themeFillTint="33"/>
          </w:tcPr>
          <w:p w14:paraId="5A09B07F" w14:textId="27F44378" w:rsidR="00142CD7" w:rsidRPr="00213B46" w:rsidRDefault="00142CD7" w:rsidP="00CC5A57">
            <w:pPr>
              <w:spacing w:after="0" w:line="276" w:lineRule="auto"/>
            </w:pPr>
            <w:r w:rsidRPr="00213B46">
              <w:t>CATCH</w:t>
            </w:r>
          </w:p>
        </w:tc>
        <w:tc>
          <w:tcPr>
            <w:tcW w:w="2126" w:type="dxa"/>
            <w:shd w:val="clear" w:color="auto" w:fill="EAF1DD" w:themeFill="accent3" w:themeFillTint="33"/>
          </w:tcPr>
          <w:p w14:paraId="40C4D75F" w14:textId="2C2DEC91" w:rsidR="00142CD7" w:rsidRPr="00213B46" w:rsidRDefault="00142CD7" w:rsidP="00CC5A57">
            <w:pPr>
              <w:spacing w:after="0" w:line="276" w:lineRule="auto"/>
            </w:pPr>
            <w:r w:rsidRPr="00213B46">
              <w:t>CATCH</w:t>
            </w:r>
          </w:p>
        </w:tc>
        <w:tc>
          <w:tcPr>
            <w:tcW w:w="2410" w:type="dxa"/>
            <w:shd w:val="clear" w:color="auto" w:fill="E2EFD9"/>
          </w:tcPr>
          <w:p w14:paraId="5A872C2E" w14:textId="76708299" w:rsidR="00142CD7" w:rsidRPr="00213B46" w:rsidRDefault="00142CD7" w:rsidP="00CC5A57">
            <w:pPr>
              <w:spacing w:after="0" w:line="276" w:lineRule="auto"/>
            </w:pPr>
            <w:proofErr w:type="spellStart"/>
            <w:r w:rsidRPr="00213B46">
              <w:t>HPoC</w:t>
            </w:r>
            <w:proofErr w:type="spellEnd"/>
            <w:r w:rsidRPr="00213B46">
              <w:t xml:space="preserve"> Small Grants</w:t>
            </w:r>
          </w:p>
        </w:tc>
        <w:tc>
          <w:tcPr>
            <w:tcW w:w="2268" w:type="dxa"/>
            <w:shd w:val="clear" w:color="auto" w:fill="EAF1DD" w:themeFill="accent3" w:themeFillTint="33"/>
          </w:tcPr>
          <w:p w14:paraId="0EB6C44B" w14:textId="592BCEFB" w:rsidR="00142CD7" w:rsidRPr="00213B46" w:rsidRDefault="00142CD7" w:rsidP="00CC5A57">
            <w:pPr>
              <w:spacing w:after="0" w:line="276" w:lineRule="auto"/>
            </w:pPr>
            <w:proofErr w:type="spellStart"/>
            <w:r w:rsidRPr="00213B46">
              <w:t>HPoC</w:t>
            </w:r>
            <w:proofErr w:type="spellEnd"/>
            <w:r w:rsidRPr="00213B46">
              <w:t xml:space="preserve"> Small Grants</w:t>
            </w:r>
          </w:p>
        </w:tc>
      </w:tr>
      <w:tr w:rsidR="00142CD7" w:rsidRPr="00213B46" w14:paraId="4F656FEA" w14:textId="77777777" w:rsidTr="00CC5A57">
        <w:tc>
          <w:tcPr>
            <w:tcW w:w="574" w:type="dxa"/>
            <w:vMerge/>
          </w:tcPr>
          <w:p w14:paraId="10313718"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tcPr>
          <w:p w14:paraId="4B1B47A5" w14:textId="4BB5FC21" w:rsidR="00142CD7" w:rsidRPr="00213B46" w:rsidRDefault="00142CD7" w:rsidP="00CC5A57">
            <w:pPr>
              <w:spacing w:after="0" w:line="276" w:lineRule="auto"/>
              <w:rPr>
                <w:color w:val="1F3864"/>
              </w:rPr>
            </w:pPr>
          </w:p>
        </w:tc>
        <w:tc>
          <w:tcPr>
            <w:tcW w:w="2268" w:type="dxa"/>
            <w:vMerge/>
          </w:tcPr>
          <w:p w14:paraId="7098658F" w14:textId="77777777" w:rsidR="00142CD7" w:rsidRPr="00213B46" w:rsidRDefault="00142CD7" w:rsidP="00CC5A57">
            <w:pPr>
              <w:spacing w:after="0" w:line="276" w:lineRule="auto"/>
            </w:pPr>
          </w:p>
        </w:tc>
        <w:tc>
          <w:tcPr>
            <w:tcW w:w="2552" w:type="dxa"/>
            <w:vMerge w:val="restart"/>
          </w:tcPr>
          <w:p w14:paraId="217D1497" w14:textId="77777777" w:rsidR="00142CD7" w:rsidRPr="00213B46" w:rsidRDefault="00142CD7" w:rsidP="00CC5A57">
            <w:pPr>
              <w:spacing w:after="0" w:line="276" w:lineRule="auto"/>
            </w:pPr>
          </w:p>
        </w:tc>
        <w:tc>
          <w:tcPr>
            <w:tcW w:w="2126" w:type="dxa"/>
            <w:vMerge w:val="restart"/>
          </w:tcPr>
          <w:p w14:paraId="568B9F39" w14:textId="77777777" w:rsidR="00142CD7" w:rsidRPr="00213B46" w:rsidRDefault="00142CD7" w:rsidP="00CC5A57">
            <w:pPr>
              <w:spacing w:after="0" w:line="276" w:lineRule="auto"/>
            </w:pPr>
          </w:p>
        </w:tc>
        <w:tc>
          <w:tcPr>
            <w:tcW w:w="2410" w:type="dxa"/>
            <w:shd w:val="clear" w:color="auto" w:fill="E2EFD9"/>
          </w:tcPr>
          <w:p w14:paraId="45683AA7" w14:textId="77777777" w:rsidR="00142CD7" w:rsidRPr="00213B46" w:rsidRDefault="00142CD7" w:rsidP="00CC5A57">
            <w:pPr>
              <w:spacing w:after="0" w:line="276" w:lineRule="auto"/>
            </w:pPr>
            <w:r w:rsidRPr="00213B46">
              <w:t>Touchstone</w:t>
            </w:r>
          </w:p>
        </w:tc>
        <w:tc>
          <w:tcPr>
            <w:tcW w:w="2268" w:type="dxa"/>
            <w:vMerge w:val="restart"/>
          </w:tcPr>
          <w:p w14:paraId="4A9EF68E" w14:textId="77777777" w:rsidR="00142CD7" w:rsidRPr="00213B46" w:rsidRDefault="00142CD7" w:rsidP="00CC5A57">
            <w:pPr>
              <w:spacing w:after="0" w:line="276" w:lineRule="auto"/>
            </w:pPr>
            <w:r w:rsidRPr="00213B46">
              <w:t>Care and Repair</w:t>
            </w:r>
          </w:p>
        </w:tc>
      </w:tr>
      <w:tr w:rsidR="00142CD7" w:rsidRPr="00213B46" w14:paraId="7DBF67E8" w14:textId="77777777" w:rsidTr="00CC5A57">
        <w:trPr>
          <w:trHeight w:val="182"/>
        </w:trPr>
        <w:tc>
          <w:tcPr>
            <w:tcW w:w="574" w:type="dxa"/>
            <w:vMerge/>
          </w:tcPr>
          <w:p w14:paraId="0183450B"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tcPr>
          <w:p w14:paraId="23FC7317" w14:textId="77777777" w:rsidR="00142CD7" w:rsidRPr="00213B46" w:rsidRDefault="00142CD7" w:rsidP="00CC5A57">
            <w:pPr>
              <w:widowControl w:val="0"/>
              <w:pBdr>
                <w:top w:val="nil"/>
                <w:left w:val="nil"/>
                <w:bottom w:val="nil"/>
                <w:right w:val="nil"/>
                <w:between w:val="nil"/>
              </w:pBdr>
              <w:spacing w:after="0" w:line="276" w:lineRule="auto"/>
            </w:pPr>
          </w:p>
        </w:tc>
        <w:tc>
          <w:tcPr>
            <w:tcW w:w="2268" w:type="dxa"/>
            <w:vMerge/>
          </w:tcPr>
          <w:p w14:paraId="26D806C2" w14:textId="77777777" w:rsidR="00142CD7" w:rsidRPr="00213B46" w:rsidRDefault="00142CD7" w:rsidP="00CC5A57">
            <w:pPr>
              <w:widowControl w:val="0"/>
              <w:pBdr>
                <w:top w:val="nil"/>
                <w:left w:val="nil"/>
                <w:bottom w:val="nil"/>
                <w:right w:val="nil"/>
                <w:between w:val="nil"/>
              </w:pBdr>
              <w:spacing w:after="0" w:line="276" w:lineRule="auto"/>
            </w:pPr>
          </w:p>
        </w:tc>
        <w:tc>
          <w:tcPr>
            <w:tcW w:w="2552" w:type="dxa"/>
            <w:vMerge/>
          </w:tcPr>
          <w:p w14:paraId="488817CE" w14:textId="77777777" w:rsidR="00142CD7" w:rsidRPr="00213B46" w:rsidRDefault="00142CD7" w:rsidP="00CC5A57">
            <w:pPr>
              <w:widowControl w:val="0"/>
              <w:pBdr>
                <w:top w:val="nil"/>
                <w:left w:val="nil"/>
                <w:bottom w:val="nil"/>
                <w:right w:val="nil"/>
                <w:between w:val="nil"/>
              </w:pBdr>
              <w:spacing w:after="0" w:line="276" w:lineRule="auto"/>
            </w:pPr>
          </w:p>
        </w:tc>
        <w:tc>
          <w:tcPr>
            <w:tcW w:w="2126" w:type="dxa"/>
            <w:vMerge/>
          </w:tcPr>
          <w:p w14:paraId="28061B6F" w14:textId="77777777" w:rsidR="00142CD7" w:rsidRPr="00213B46" w:rsidRDefault="00142CD7" w:rsidP="00CC5A57">
            <w:pPr>
              <w:widowControl w:val="0"/>
              <w:pBdr>
                <w:top w:val="nil"/>
                <w:left w:val="nil"/>
                <w:bottom w:val="nil"/>
                <w:right w:val="nil"/>
                <w:between w:val="nil"/>
              </w:pBdr>
              <w:spacing w:after="0" w:line="276" w:lineRule="auto"/>
            </w:pPr>
          </w:p>
        </w:tc>
        <w:tc>
          <w:tcPr>
            <w:tcW w:w="2410" w:type="dxa"/>
            <w:shd w:val="clear" w:color="auto" w:fill="FFF2CC"/>
          </w:tcPr>
          <w:p w14:paraId="0D57282D" w14:textId="77777777" w:rsidR="00142CD7" w:rsidRPr="00213B46" w:rsidRDefault="00142CD7" w:rsidP="00CC5A57">
            <w:pPr>
              <w:spacing w:after="0" w:line="276" w:lineRule="auto"/>
            </w:pPr>
            <w:r w:rsidRPr="00213B46">
              <w:t>St Anne’s</w:t>
            </w:r>
          </w:p>
        </w:tc>
        <w:tc>
          <w:tcPr>
            <w:tcW w:w="2268" w:type="dxa"/>
            <w:vMerge/>
          </w:tcPr>
          <w:p w14:paraId="63ACF853" w14:textId="77777777" w:rsidR="00142CD7" w:rsidRPr="00213B46" w:rsidRDefault="00142CD7" w:rsidP="00CC5A57">
            <w:pPr>
              <w:widowControl w:val="0"/>
              <w:pBdr>
                <w:top w:val="nil"/>
                <w:left w:val="nil"/>
                <w:bottom w:val="nil"/>
                <w:right w:val="nil"/>
                <w:between w:val="nil"/>
              </w:pBdr>
              <w:spacing w:after="0" w:line="276" w:lineRule="auto"/>
            </w:pPr>
          </w:p>
        </w:tc>
      </w:tr>
      <w:tr w:rsidR="00142CD7" w:rsidRPr="00213B46" w14:paraId="05F2CA5C" w14:textId="77777777" w:rsidTr="00CC5A57">
        <w:trPr>
          <w:trHeight w:val="182"/>
        </w:trPr>
        <w:tc>
          <w:tcPr>
            <w:tcW w:w="574" w:type="dxa"/>
            <w:vMerge/>
          </w:tcPr>
          <w:p w14:paraId="330234BB"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tcPr>
          <w:p w14:paraId="76ADB0BD" w14:textId="77777777" w:rsidR="00142CD7" w:rsidRPr="00213B46" w:rsidRDefault="00142CD7" w:rsidP="00CC5A57">
            <w:pPr>
              <w:widowControl w:val="0"/>
              <w:pBdr>
                <w:top w:val="nil"/>
                <w:left w:val="nil"/>
                <w:bottom w:val="nil"/>
                <w:right w:val="nil"/>
                <w:between w:val="nil"/>
              </w:pBdr>
              <w:spacing w:after="0" w:line="276" w:lineRule="auto"/>
            </w:pPr>
          </w:p>
        </w:tc>
        <w:tc>
          <w:tcPr>
            <w:tcW w:w="2268" w:type="dxa"/>
            <w:vMerge/>
          </w:tcPr>
          <w:p w14:paraId="00623574" w14:textId="77777777" w:rsidR="00142CD7" w:rsidRPr="00213B46" w:rsidRDefault="00142CD7" w:rsidP="00CC5A57">
            <w:pPr>
              <w:widowControl w:val="0"/>
              <w:pBdr>
                <w:top w:val="nil"/>
                <w:left w:val="nil"/>
                <w:bottom w:val="nil"/>
                <w:right w:val="nil"/>
                <w:between w:val="nil"/>
              </w:pBdr>
              <w:spacing w:after="0" w:line="276" w:lineRule="auto"/>
            </w:pPr>
          </w:p>
        </w:tc>
        <w:tc>
          <w:tcPr>
            <w:tcW w:w="2552" w:type="dxa"/>
            <w:vMerge/>
          </w:tcPr>
          <w:p w14:paraId="52A9611B" w14:textId="77777777" w:rsidR="00142CD7" w:rsidRPr="00213B46" w:rsidRDefault="00142CD7" w:rsidP="00CC5A57">
            <w:pPr>
              <w:widowControl w:val="0"/>
              <w:pBdr>
                <w:top w:val="nil"/>
                <w:left w:val="nil"/>
                <w:bottom w:val="nil"/>
                <w:right w:val="nil"/>
                <w:between w:val="nil"/>
              </w:pBdr>
              <w:spacing w:after="0" w:line="276" w:lineRule="auto"/>
            </w:pPr>
          </w:p>
        </w:tc>
        <w:tc>
          <w:tcPr>
            <w:tcW w:w="2126" w:type="dxa"/>
            <w:vMerge/>
          </w:tcPr>
          <w:p w14:paraId="46FF2AF7" w14:textId="77777777" w:rsidR="00142CD7" w:rsidRPr="00213B46" w:rsidRDefault="00142CD7" w:rsidP="00CC5A57">
            <w:pPr>
              <w:widowControl w:val="0"/>
              <w:pBdr>
                <w:top w:val="nil"/>
                <w:left w:val="nil"/>
                <w:bottom w:val="nil"/>
                <w:right w:val="nil"/>
                <w:between w:val="nil"/>
              </w:pBdr>
              <w:spacing w:after="0" w:line="276" w:lineRule="auto"/>
            </w:pPr>
          </w:p>
        </w:tc>
        <w:tc>
          <w:tcPr>
            <w:tcW w:w="2410" w:type="dxa"/>
          </w:tcPr>
          <w:p w14:paraId="46202C02" w14:textId="77777777" w:rsidR="00142CD7" w:rsidRPr="00213B46" w:rsidRDefault="00142CD7" w:rsidP="00CC5A57">
            <w:pPr>
              <w:spacing w:after="0" w:line="276" w:lineRule="auto"/>
            </w:pPr>
            <w:r w:rsidRPr="00213B46">
              <w:t>GIPSIL</w:t>
            </w:r>
          </w:p>
        </w:tc>
        <w:tc>
          <w:tcPr>
            <w:tcW w:w="2268" w:type="dxa"/>
            <w:vMerge/>
          </w:tcPr>
          <w:p w14:paraId="5B45203E" w14:textId="77777777" w:rsidR="00142CD7" w:rsidRPr="00213B46" w:rsidRDefault="00142CD7" w:rsidP="00CC5A57">
            <w:pPr>
              <w:widowControl w:val="0"/>
              <w:pBdr>
                <w:top w:val="nil"/>
                <w:left w:val="nil"/>
                <w:bottom w:val="nil"/>
                <w:right w:val="nil"/>
                <w:between w:val="nil"/>
              </w:pBdr>
              <w:spacing w:after="0" w:line="276" w:lineRule="auto"/>
            </w:pPr>
          </w:p>
        </w:tc>
      </w:tr>
      <w:tr w:rsidR="00142CD7" w:rsidRPr="00213B46" w14:paraId="2CFD783C" w14:textId="77777777" w:rsidTr="00CC5A57">
        <w:tc>
          <w:tcPr>
            <w:tcW w:w="574" w:type="dxa"/>
            <w:vMerge/>
          </w:tcPr>
          <w:p w14:paraId="76A37C59"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val="restart"/>
          </w:tcPr>
          <w:p w14:paraId="78E654AB" w14:textId="5EFA6039" w:rsidR="00142CD7" w:rsidRPr="00213B46" w:rsidRDefault="00142CD7" w:rsidP="00CC5A57">
            <w:pPr>
              <w:spacing w:after="0" w:line="276" w:lineRule="auto"/>
              <w:rPr>
                <w:color w:val="1F3864"/>
              </w:rPr>
            </w:pPr>
            <w:r w:rsidRPr="00213B46">
              <w:rPr>
                <w:color w:val="1F3864"/>
              </w:rPr>
              <w:t>Natural environment</w:t>
            </w:r>
          </w:p>
        </w:tc>
        <w:tc>
          <w:tcPr>
            <w:tcW w:w="2268" w:type="dxa"/>
            <w:vMerge w:val="restart"/>
          </w:tcPr>
          <w:p w14:paraId="374B2B84" w14:textId="77777777" w:rsidR="00142CD7" w:rsidRPr="00213B46" w:rsidRDefault="00142CD7" w:rsidP="00CC5A57">
            <w:pPr>
              <w:spacing w:after="0" w:line="276" w:lineRule="auto"/>
            </w:pPr>
          </w:p>
        </w:tc>
        <w:tc>
          <w:tcPr>
            <w:tcW w:w="2552" w:type="dxa"/>
            <w:shd w:val="clear" w:color="auto" w:fill="EAF1DD" w:themeFill="accent3" w:themeFillTint="33"/>
          </w:tcPr>
          <w:p w14:paraId="59D1497C" w14:textId="4729BC37" w:rsidR="00142CD7" w:rsidRPr="00213B46" w:rsidRDefault="00142CD7" w:rsidP="00CC5A57">
            <w:pPr>
              <w:spacing w:after="0" w:line="276" w:lineRule="auto"/>
            </w:pPr>
            <w:r w:rsidRPr="00213B46">
              <w:t>CATCH</w:t>
            </w:r>
          </w:p>
        </w:tc>
        <w:tc>
          <w:tcPr>
            <w:tcW w:w="2126" w:type="dxa"/>
            <w:shd w:val="clear" w:color="auto" w:fill="E2EFD9"/>
          </w:tcPr>
          <w:p w14:paraId="4CFCEE6A" w14:textId="1AC9B4D2" w:rsidR="00142CD7" w:rsidRPr="00213B46" w:rsidRDefault="00142CD7" w:rsidP="00CC5A57">
            <w:pPr>
              <w:spacing w:after="0" w:line="276" w:lineRule="auto"/>
            </w:pPr>
            <w:r w:rsidRPr="00213B46">
              <w:t>CATCH</w:t>
            </w:r>
          </w:p>
        </w:tc>
        <w:tc>
          <w:tcPr>
            <w:tcW w:w="2410" w:type="dxa"/>
            <w:shd w:val="clear" w:color="auto" w:fill="E2EFD9"/>
          </w:tcPr>
          <w:p w14:paraId="1E534694" w14:textId="5A57DD78" w:rsidR="00142CD7" w:rsidRPr="00213B46" w:rsidRDefault="00142CD7" w:rsidP="00CC5A57">
            <w:pPr>
              <w:spacing w:after="0" w:line="276" w:lineRule="auto"/>
            </w:pPr>
            <w:r w:rsidRPr="00213B46">
              <w:t>MVUF</w:t>
            </w:r>
          </w:p>
        </w:tc>
        <w:tc>
          <w:tcPr>
            <w:tcW w:w="2268" w:type="dxa"/>
            <w:shd w:val="clear" w:color="auto" w:fill="EAF1DD" w:themeFill="accent3" w:themeFillTint="33"/>
          </w:tcPr>
          <w:p w14:paraId="7BC76F15" w14:textId="00B06740" w:rsidR="00142CD7" w:rsidRPr="00213B46" w:rsidRDefault="00142CD7" w:rsidP="00CC5A57">
            <w:pPr>
              <w:spacing w:after="0" w:line="276" w:lineRule="auto"/>
            </w:pPr>
            <w:proofErr w:type="spellStart"/>
            <w:r w:rsidRPr="00213B46">
              <w:t>HPoC</w:t>
            </w:r>
            <w:proofErr w:type="spellEnd"/>
            <w:r w:rsidRPr="00213B46">
              <w:t xml:space="preserve"> Small Grants</w:t>
            </w:r>
          </w:p>
        </w:tc>
      </w:tr>
      <w:tr w:rsidR="00142CD7" w:rsidRPr="00213B46" w14:paraId="25C38ABE" w14:textId="77777777" w:rsidTr="00CC5A57">
        <w:tc>
          <w:tcPr>
            <w:tcW w:w="574" w:type="dxa"/>
            <w:vMerge/>
          </w:tcPr>
          <w:p w14:paraId="4E49EB1C" w14:textId="77777777" w:rsidR="00142CD7" w:rsidRPr="00213B46" w:rsidRDefault="00142CD7" w:rsidP="00CC5A57">
            <w:pPr>
              <w:widowControl w:val="0"/>
              <w:pBdr>
                <w:top w:val="nil"/>
                <w:left w:val="nil"/>
                <w:bottom w:val="nil"/>
                <w:right w:val="nil"/>
                <w:between w:val="nil"/>
              </w:pBdr>
              <w:spacing w:after="0" w:line="276" w:lineRule="auto"/>
            </w:pPr>
          </w:p>
        </w:tc>
        <w:tc>
          <w:tcPr>
            <w:tcW w:w="1689" w:type="dxa"/>
            <w:vMerge/>
          </w:tcPr>
          <w:p w14:paraId="04CD7A26" w14:textId="455351E3" w:rsidR="00142CD7" w:rsidRPr="00213B46" w:rsidRDefault="00142CD7" w:rsidP="00CC5A57">
            <w:pPr>
              <w:spacing w:after="0" w:line="276" w:lineRule="auto"/>
              <w:rPr>
                <w:color w:val="1F3864"/>
              </w:rPr>
            </w:pPr>
          </w:p>
        </w:tc>
        <w:tc>
          <w:tcPr>
            <w:tcW w:w="2268" w:type="dxa"/>
            <w:vMerge/>
          </w:tcPr>
          <w:p w14:paraId="59D3C9A3" w14:textId="77777777" w:rsidR="00142CD7" w:rsidRPr="00213B46" w:rsidRDefault="00142CD7" w:rsidP="00CC5A57">
            <w:pPr>
              <w:spacing w:after="0" w:line="276" w:lineRule="auto"/>
            </w:pPr>
          </w:p>
        </w:tc>
        <w:tc>
          <w:tcPr>
            <w:tcW w:w="2552" w:type="dxa"/>
            <w:vMerge w:val="restart"/>
          </w:tcPr>
          <w:p w14:paraId="2CEB5725" w14:textId="77777777" w:rsidR="00142CD7" w:rsidRPr="00213B46" w:rsidRDefault="00142CD7" w:rsidP="00CC5A57">
            <w:pPr>
              <w:spacing w:after="0" w:line="276" w:lineRule="auto"/>
            </w:pPr>
          </w:p>
        </w:tc>
        <w:tc>
          <w:tcPr>
            <w:tcW w:w="2126" w:type="dxa"/>
            <w:shd w:val="clear" w:color="auto" w:fill="E2EFD9"/>
          </w:tcPr>
          <w:p w14:paraId="5B7AF39E" w14:textId="77777777" w:rsidR="00142CD7" w:rsidRPr="00213B46" w:rsidRDefault="00142CD7" w:rsidP="00CC5A57">
            <w:pPr>
              <w:spacing w:after="0" w:line="276" w:lineRule="auto"/>
            </w:pPr>
            <w:r w:rsidRPr="00213B46">
              <w:t>MVUF</w:t>
            </w:r>
          </w:p>
        </w:tc>
        <w:tc>
          <w:tcPr>
            <w:tcW w:w="2410" w:type="dxa"/>
            <w:shd w:val="clear" w:color="auto" w:fill="E2EFD9"/>
          </w:tcPr>
          <w:p w14:paraId="16E0D1B0" w14:textId="542110D0" w:rsidR="00142CD7" w:rsidRPr="00213B46" w:rsidRDefault="00142CD7" w:rsidP="00CC5A57">
            <w:pPr>
              <w:spacing w:after="0" w:line="276" w:lineRule="auto"/>
            </w:pPr>
            <w:proofErr w:type="spellStart"/>
            <w:r w:rsidRPr="00213B46">
              <w:t>HPoC</w:t>
            </w:r>
            <w:proofErr w:type="spellEnd"/>
            <w:r w:rsidRPr="00213B46">
              <w:t xml:space="preserve"> Small Grants</w:t>
            </w:r>
          </w:p>
        </w:tc>
        <w:tc>
          <w:tcPr>
            <w:tcW w:w="2268" w:type="dxa"/>
            <w:vMerge w:val="restart"/>
          </w:tcPr>
          <w:p w14:paraId="49D905E2" w14:textId="77777777" w:rsidR="00142CD7" w:rsidRPr="00213B46" w:rsidRDefault="00142CD7" w:rsidP="00CC5A57">
            <w:pPr>
              <w:spacing w:after="0" w:line="276" w:lineRule="auto"/>
            </w:pPr>
            <w:r w:rsidRPr="00213B46">
              <w:t>Groundwork</w:t>
            </w:r>
          </w:p>
        </w:tc>
      </w:tr>
      <w:tr w:rsidR="00142CD7" w:rsidRPr="00213B46" w14:paraId="199D7ADE" w14:textId="77777777" w:rsidTr="00CC5A57">
        <w:tc>
          <w:tcPr>
            <w:tcW w:w="574" w:type="dxa"/>
            <w:vMerge/>
          </w:tcPr>
          <w:p w14:paraId="59AE541E" w14:textId="77777777" w:rsidR="00142CD7" w:rsidRPr="00213B46" w:rsidRDefault="00142CD7" w:rsidP="00CC5A57">
            <w:pPr>
              <w:spacing w:after="0" w:line="276" w:lineRule="auto"/>
            </w:pPr>
          </w:p>
        </w:tc>
        <w:tc>
          <w:tcPr>
            <w:tcW w:w="1689" w:type="dxa"/>
            <w:vMerge/>
          </w:tcPr>
          <w:p w14:paraId="0FDDEC7A" w14:textId="77777777" w:rsidR="00142CD7" w:rsidRPr="00213B46" w:rsidRDefault="00142CD7" w:rsidP="00CC5A57">
            <w:pPr>
              <w:widowControl w:val="0"/>
              <w:pBdr>
                <w:top w:val="nil"/>
                <w:left w:val="nil"/>
                <w:bottom w:val="nil"/>
                <w:right w:val="nil"/>
                <w:between w:val="nil"/>
              </w:pBdr>
              <w:spacing w:after="0" w:line="276" w:lineRule="auto"/>
            </w:pPr>
          </w:p>
        </w:tc>
        <w:tc>
          <w:tcPr>
            <w:tcW w:w="2268" w:type="dxa"/>
            <w:vMerge/>
          </w:tcPr>
          <w:p w14:paraId="4FC5B52C" w14:textId="77777777" w:rsidR="00142CD7" w:rsidRPr="00213B46" w:rsidRDefault="00142CD7" w:rsidP="00CC5A57">
            <w:pPr>
              <w:widowControl w:val="0"/>
              <w:pBdr>
                <w:top w:val="nil"/>
                <w:left w:val="nil"/>
                <w:bottom w:val="nil"/>
                <w:right w:val="nil"/>
                <w:between w:val="nil"/>
              </w:pBdr>
              <w:spacing w:after="0" w:line="276" w:lineRule="auto"/>
            </w:pPr>
          </w:p>
        </w:tc>
        <w:tc>
          <w:tcPr>
            <w:tcW w:w="2552" w:type="dxa"/>
            <w:vMerge/>
          </w:tcPr>
          <w:p w14:paraId="6EC4434E" w14:textId="77777777" w:rsidR="00142CD7" w:rsidRPr="00213B46" w:rsidRDefault="00142CD7" w:rsidP="00CC5A57">
            <w:pPr>
              <w:widowControl w:val="0"/>
              <w:pBdr>
                <w:top w:val="nil"/>
                <w:left w:val="nil"/>
                <w:bottom w:val="nil"/>
                <w:right w:val="nil"/>
                <w:between w:val="nil"/>
              </w:pBdr>
              <w:spacing w:after="0" w:line="276" w:lineRule="auto"/>
            </w:pPr>
          </w:p>
        </w:tc>
        <w:tc>
          <w:tcPr>
            <w:tcW w:w="2126" w:type="dxa"/>
          </w:tcPr>
          <w:p w14:paraId="7A56FDDF" w14:textId="77777777" w:rsidR="00142CD7" w:rsidRPr="00213B46" w:rsidRDefault="00142CD7" w:rsidP="00CC5A57">
            <w:pPr>
              <w:spacing w:after="0" w:line="276" w:lineRule="auto"/>
            </w:pPr>
            <w:r w:rsidRPr="00213B46">
              <w:t>TCV</w:t>
            </w:r>
          </w:p>
        </w:tc>
        <w:tc>
          <w:tcPr>
            <w:tcW w:w="2410" w:type="dxa"/>
          </w:tcPr>
          <w:p w14:paraId="76563BA2" w14:textId="77777777" w:rsidR="00142CD7" w:rsidRPr="00213B46" w:rsidRDefault="00142CD7" w:rsidP="00CC5A57">
            <w:pPr>
              <w:spacing w:after="0" w:line="276" w:lineRule="auto"/>
            </w:pPr>
            <w:r w:rsidRPr="00213B46">
              <w:t xml:space="preserve">Groundwork, Leeds Permaculture Network, </w:t>
            </w:r>
            <w:proofErr w:type="spellStart"/>
            <w:r w:rsidRPr="00213B46">
              <w:t>FoE</w:t>
            </w:r>
            <w:proofErr w:type="spellEnd"/>
            <w:r w:rsidRPr="00213B46">
              <w:t xml:space="preserve"> Leeds, TCV, Our Future Leeds</w:t>
            </w:r>
          </w:p>
        </w:tc>
        <w:tc>
          <w:tcPr>
            <w:tcW w:w="2268" w:type="dxa"/>
            <w:vMerge/>
          </w:tcPr>
          <w:p w14:paraId="653ABE25" w14:textId="77777777" w:rsidR="00142CD7" w:rsidRPr="00213B46" w:rsidRDefault="00142CD7" w:rsidP="00CC5A57">
            <w:pPr>
              <w:widowControl w:val="0"/>
              <w:pBdr>
                <w:top w:val="nil"/>
                <w:left w:val="nil"/>
                <w:bottom w:val="nil"/>
                <w:right w:val="nil"/>
                <w:between w:val="nil"/>
              </w:pBdr>
              <w:spacing w:after="0" w:line="276" w:lineRule="auto"/>
            </w:pPr>
          </w:p>
        </w:tc>
      </w:tr>
    </w:tbl>
    <w:p w14:paraId="0F96905B" w14:textId="2F76E3CF" w:rsidR="00686675" w:rsidRPr="00213B46" w:rsidRDefault="00686675" w:rsidP="00CC5A57">
      <w:pPr>
        <w:pStyle w:val="Heading7"/>
        <w:spacing w:line="276" w:lineRule="auto"/>
        <w:rPr>
          <w:color w:val="000000"/>
          <w:sz w:val="24"/>
          <w:szCs w:val="24"/>
        </w:rPr>
      </w:pPr>
      <w:bookmarkStart w:id="118" w:name="_Toc62411097"/>
      <w:bookmarkStart w:id="119" w:name="_Toc72492817"/>
      <w:r w:rsidRPr="00213B46">
        <w:t xml:space="preserve">Table </w:t>
      </w:r>
      <w:r w:rsidR="002E5195" w:rsidRPr="00213B46">
        <w:t xml:space="preserve">v:  Qualitative review of </w:t>
      </w:r>
      <w:r w:rsidR="00856DE1" w:rsidRPr="00213B46">
        <w:t>TSOs</w:t>
      </w:r>
      <w:r w:rsidR="002E5195" w:rsidRPr="00213B46">
        <w:t xml:space="preserve"> mapped against life course and wider determinants of health impacts</w:t>
      </w:r>
      <w:bookmarkEnd w:id="118"/>
      <w:bookmarkEnd w:id="119"/>
    </w:p>
    <w:p w14:paraId="1C74E797" w14:textId="4BE5458D" w:rsidR="000D3844" w:rsidRPr="00213B46" w:rsidRDefault="000D3844">
      <w:pPr>
        <w:rPr>
          <w:color w:val="000000"/>
          <w:sz w:val="24"/>
          <w:szCs w:val="24"/>
        </w:rPr>
      </w:pPr>
      <w:r w:rsidRPr="00213B46">
        <w:rPr>
          <w:color w:val="000000"/>
          <w:sz w:val="24"/>
          <w:szCs w:val="24"/>
        </w:rPr>
        <w:br w:type="page"/>
      </w:r>
    </w:p>
    <w:p w14:paraId="2D369783" w14:textId="77777777" w:rsidR="00D06B6A" w:rsidRPr="00213B46" w:rsidRDefault="00D06B6A" w:rsidP="00D06B6A">
      <w:pPr>
        <w:spacing w:line="276" w:lineRule="auto"/>
        <w:rPr>
          <w:color w:val="17365D" w:themeColor="text2" w:themeShade="BF"/>
          <w:sz w:val="24"/>
          <w:szCs w:val="24"/>
        </w:rPr>
      </w:pPr>
      <w:r w:rsidRPr="00213B46">
        <w:rPr>
          <w:color w:val="17365D" w:themeColor="text2" w:themeShade="BF"/>
          <w:sz w:val="24"/>
          <w:szCs w:val="24"/>
        </w:rPr>
        <w:lastRenderedPageBreak/>
        <w:t>Appendix 3 - Methodology</w:t>
      </w:r>
    </w:p>
    <w:tbl>
      <w:tblPr>
        <w:tblStyle w:val="TableGrid"/>
        <w:tblW w:w="0" w:type="auto"/>
        <w:tblLook w:val="04A0" w:firstRow="1" w:lastRow="0" w:firstColumn="1" w:lastColumn="0" w:noHBand="0" w:noVBand="1"/>
      </w:tblPr>
      <w:tblGrid>
        <w:gridCol w:w="2689"/>
        <w:gridCol w:w="5386"/>
        <w:gridCol w:w="5873"/>
      </w:tblGrid>
      <w:tr w:rsidR="00CC5A57" w:rsidRPr="00213B46" w14:paraId="26C0F2CE" w14:textId="77777777" w:rsidTr="00CC5A57">
        <w:tc>
          <w:tcPr>
            <w:tcW w:w="2689" w:type="dxa"/>
          </w:tcPr>
          <w:p w14:paraId="5E84ACFF" w14:textId="77777777" w:rsidR="00007679" w:rsidRPr="00213B46" w:rsidRDefault="00007679" w:rsidP="00FF4E9A">
            <w:pPr>
              <w:rPr>
                <w:rFonts w:asciiTheme="majorHAnsi" w:hAnsiTheme="majorHAnsi" w:cstheme="majorHAnsi"/>
                <w:b/>
                <w:bCs/>
                <w:sz w:val="24"/>
                <w:szCs w:val="24"/>
              </w:rPr>
            </w:pPr>
            <w:r w:rsidRPr="00213B46">
              <w:rPr>
                <w:rFonts w:asciiTheme="majorHAnsi" w:hAnsiTheme="majorHAnsi" w:cstheme="majorHAnsi"/>
                <w:b/>
                <w:bCs/>
                <w:sz w:val="24"/>
                <w:szCs w:val="24"/>
              </w:rPr>
              <w:t>Item</w:t>
            </w:r>
          </w:p>
        </w:tc>
        <w:tc>
          <w:tcPr>
            <w:tcW w:w="5386" w:type="dxa"/>
          </w:tcPr>
          <w:p w14:paraId="22ED8DC0" w14:textId="77777777" w:rsidR="00007679" w:rsidRPr="00213B46" w:rsidRDefault="00007679" w:rsidP="00FF4E9A">
            <w:pPr>
              <w:rPr>
                <w:rFonts w:asciiTheme="majorHAnsi" w:hAnsiTheme="majorHAnsi" w:cstheme="majorHAnsi"/>
                <w:b/>
                <w:bCs/>
                <w:sz w:val="24"/>
                <w:szCs w:val="24"/>
              </w:rPr>
            </w:pPr>
            <w:r w:rsidRPr="00213B46">
              <w:rPr>
                <w:rFonts w:asciiTheme="majorHAnsi" w:hAnsiTheme="majorHAnsi" w:cstheme="majorHAnsi"/>
                <w:b/>
                <w:bCs/>
                <w:sz w:val="24"/>
                <w:szCs w:val="24"/>
              </w:rPr>
              <w:t>Method / calculation</w:t>
            </w:r>
          </w:p>
        </w:tc>
        <w:tc>
          <w:tcPr>
            <w:tcW w:w="5873" w:type="dxa"/>
          </w:tcPr>
          <w:p w14:paraId="0E63D3CC" w14:textId="77777777" w:rsidR="00007679" w:rsidRPr="00213B46" w:rsidRDefault="00007679" w:rsidP="00FF4E9A">
            <w:pPr>
              <w:rPr>
                <w:rFonts w:asciiTheme="majorHAnsi" w:hAnsiTheme="majorHAnsi" w:cstheme="majorHAnsi"/>
                <w:b/>
                <w:bCs/>
                <w:sz w:val="24"/>
                <w:szCs w:val="24"/>
              </w:rPr>
            </w:pPr>
            <w:r w:rsidRPr="00213B46">
              <w:rPr>
                <w:rFonts w:asciiTheme="majorHAnsi" w:hAnsiTheme="majorHAnsi" w:cstheme="majorHAnsi"/>
                <w:b/>
                <w:bCs/>
                <w:sz w:val="24"/>
                <w:szCs w:val="24"/>
              </w:rPr>
              <w:t>Notes</w:t>
            </w:r>
          </w:p>
        </w:tc>
      </w:tr>
      <w:tr w:rsidR="00CC5A57" w:rsidRPr="00213B46" w14:paraId="37DDD033" w14:textId="77777777" w:rsidTr="00CC5A57">
        <w:tc>
          <w:tcPr>
            <w:tcW w:w="2689" w:type="dxa"/>
          </w:tcPr>
          <w:p w14:paraId="532F9D6E" w14:textId="77777777" w:rsidR="00007679" w:rsidRPr="00213B46" w:rsidRDefault="00007679" w:rsidP="00FF4E9A">
            <w:pPr>
              <w:rPr>
                <w:rFonts w:asciiTheme="majorHAnsi" w:hAnsiTheme="majorHAnsi" w:cstheme="majorHAnsi"/>
                <w:sz w:val="24"/>
                <w:szCs w:val="24"/>
              </w:rPr>
            </w:pPr>
            <w:r w:rsidRPr="00213B46">
              <w:rPr>
                <w:rFonts w:asciiTheme="majorHAnsi" w:hAnsiTheme="majorHAnsi" w:cstheme="majorHAnsi"/>
                <w:sz w:val="24"/>
                <w:szCs w:val="24"/>
              </w:rPr>
              <w:t>Total registered charities in Leeds</w:t>
            </w:r>
          </w:p>
        </w:tc>
        <w:tc>
          <w:tcPr>
            <w:tcW w:w="5386" w:type="dxa"/>
          </w:tcPr>
          <w:p w14:paraId="64B76192" w14:textId="77777777" w:rsidR="00007679" w:rsidRPr="00213B46" w:rsidRDefault="00007679" w:rsidP="00FF4E9A">
            <w:pPr>
              <w:rPr>
                <w:rFonts w:asciiTheme="majorHAnsi" w:hAnsiTheme="majorHAnsi" w:cstheme="majorHAnsi"/>
                <w:color w:val="000000"/>
                <w:sz w:val="24"/>
                <w:szCs w:val="24"/>
              </w:rPr>
            </w:pPr>
            <w:r w:rsidRPr="00213B46">
              <w:rPr>
                <w:rFonts w:asciiTheme="majorHAnsi" w:hAnsiTheme="majorHAnsi" w:cstheme="majorHAnsi"/>
                <w:color w:val="000000"/>
                <w:sz w:val="24"/>
                <w:szCs w:val="24"/>
              </w:rPr>
              <w:t>Charity Commission data (1</w:t>
            </w:r>
            <w:r w:rsidRPr="00213B46">
              <w:rPr>
                <w:rFonts w:asciiTheme="majorHAnsi" w:hAnsiTheme="majorHAnsi" w:cstheme="majorHAnsi"/>
                <w:color w:val="000000"/>
                <w:sz w:val="24"/>
                <w:szCs w:val="24"/>
                <w:vertAlign w:val="superscript"/>
              </w:rPr>
              <w:t>st</w:t>
            </w:r>
            <w:r w:rsidRPr="00213B46">
              <w:rPr>
                <w:rFonts w:asciiTheme="majorHAnsi" w:hAnsiTheme="majorHAnsi" w:cstheme="majorHAnsi"/>
                <w:color w:val="000000"/>
                <w:sz w:val="24"/>
                <w:szCs w:val="24"/>
              </w:rPr>
              <w:t xml:space="preserve"> December 2020) accessed using </w:t>
            </w:r>
            <w:hyperlink r:id="rId33" w:history="1">
              <w:r w:rsidRPr="00213B46">
                <w:rPr>
                  <w:rStyle w:val="Hyperlink"/>
                  <w:rFonts w:asciiTheme="majorHAnsi" w:hAnsiTheme="majorHAnsi" w:cstheme="majorHAnsi"/>
                  <w:sz w:val="24"/>
                  <w:szCs w:val="24"/>
                </w:rPr>
                <w:t>Charity Explorer</w:t>
              </w:r>
            </w:hyperlink>
            <w:r w:rsidRPr="00213B46">
              <w:rPr>
                <w:rFonts w:asciiTheme="majorHAnsi" w:hAnsiTheme="majorHAnsi" w:cstheme="majorHAnsi"/>
                <w:color w:val="000000"/>
                <w:sz w:val="24"/>
                <w:szCs w:val="24"/>
              </w:rPr>
              <w:t xml:space="preserve"> and </w:t>
            </w:r>
            <w:hyperlink r:id="rId34" w:history="1">
              <w:r w:rsidRPr="00213B46">
                <w:rPr>
                  <w:rStyle w:val="Hyperlink"/>
                  <w:rFonts w:asciiTheme="majorHAnsi" w:hAnsiTheme="majorHAnsi" w:cstheme="majorHAnsi"/>
                  <w:sz w:val="24"/>
                  <w:szCs w:val="24"/>
                </w:rPr>
                <w:t>Charity Base</w:t>
              </w:r>
            </w:hyperlink>
            <w:r w:rsidRPr="00213B46">
              <w:rPr>
                <w:rFonts w:asciiTheme="majorHAnsi" w:hAnsiTheme="majorHAnsi" w:cstheme="majorHAnsi"/>
                <w:color w:val="000000"/>
                <w:sz w:val="24"/>
                <w:szCs w:val="24"/>
              </w:rPr>
              <w:t xml:space="preserve">.  </w:t>
            </w:r>
          </w:p>
          <w:p w14:paraId="6A270B5B" w14:textId="6A4EE341" w:rsidR="00007679" w:rsidRPr="00213B46" w:rsidRDefault="00007679" w:rsidP="00FF4E9A">
            <w:pPr>
              <w:rPr>
                <w:rFonts w:asciiTheme="majorHAnsi" w:hAnsiTheme="majorHAnsi" w:cstheme="majorHAnsi"/>
                <w:color w:val="000000"/>
                <w:sz w:val="24"/>
                <w:szCs w:val="24"/>
              </w:rPr>
            </w:pPr>
          </w:p>
          <w:p w14:paraId="7C0100B5" w14:textId="33D1E320" w:rsidR="00450FCA" w:rsidRPr="00213B46" w:rsidRDefault="005A7929" w:rsidP="00FF4E9A">
            <w:pPr>
              <w:rPr>
                <w:rFonts w:asciiTheme="majorHAnsi" w:hAnsiTheme="majorHAnsi" w:cstheme="majorHAnsi"/>
                <w:sz w:val="24"/>
                <w:szCs w:val="24"/>
              </w:rPr>
            </w:pPr>
            <w:r w:rsidRPr="00213B46">
              <w:rPr>
                <w:rFonts w:asciiTheme="majorHAnsi" w:hAnsiTheme="majorHAnsi" w:cstheme="majorHAnsi"/>
                <w:sz w:val="24"/>
                <w:szCs w:val="24"/>
              </w:rPr>
              <w:t>New = 82</w:t>
            </w:r>
          </w:p>
          <w:p w14:paraId="160311E7" w14:textId="2DDFA14B" w:rsidR="005A7929" w:rsidRPr="00213B46" w:rsidRDefault="005A7929" w:rsidP="00FF4E9A">
            <w:pPr>
              <w:rPr>
                <w:rFonts w:asciiTheme="majorHAnsi" w:hAnsiTheme="majorHAnsi" w:cstheme="majorHAnsi"/>
                <w:sz w:val="24"/>
                <w:szCs w:val="24"/>
              </w:rPr>
            </w:pPr>
            <w:r w:rsidRPr="00213B46">
              <w:rPr>
                <w:rFonts w:asciiTheme="majorHAnsi" w:hAnsiTheme="majorHAnsi" w:cstheme="majorHAnsi"/>
                <w:sz w:val="24"/>
                <w:szCs w:val="24"/>
              </w:rPr>
              <w:t>Micro (income &lt; £1</w:t>
            </w:r>
            <w:r w:rsidR="00C8195D" w:rsidRPr="00213B46">
              <w:rPr>
                <w:rFonts w:asciiTheme="majorHAnsi" w:hAnsiTheme="majorHAnsi" w:cstheme="majorHAnsi"/>
                <w:sz w:val="24"/>
                <w:szCs w:val="24"/>
              </w:rPr>
              <w:t>0k)</w:t>
            </w:r>
            <w:r w:rsidRPr="00213B46">
              <w:rPr>
                <w:rFonts w:asciiTheme="majorHAnsi" w:hAnsiTheme="majorHAnsi" w:cstheme="majorHAnsi"/>
                <w:sz w:val="24"/>
                <w:szCs w:val="24"/>
              </w:rPr>
              <w:t xml:space="preserve"> = 545</w:t>
            </w:r>
          </w:p>
          <w:p w14:paraId="24CCC5C5" w14:textId="0B062E00" w:rsidR="005A7929" w:rsidRPr="00213B46" w:rsidRDefault="005A7929" w:rsidP="00FF4E9A">
            <w:pPr>
              <w:rPr>
                <w:rFonts w:asciiTheme="majorHAnsi" w:hAnsiTheme="majorHAnsi" w:cstheme="majorHAnsi"/>
                <w:sz w:val="24"/>
                <w:szCs w:val="24"/>
              </w:rPr>
            </w:pPr>
            <w:r w:rsidRPr="00213B46">
              <w:rPr>
                <w:rFonts w:asciiTheme="majorHAnsi" w:hAnsiTheme="majorHAnsi" w:cstheme="majorHAnsi"/>
                <w:sz w:val="24"/>
                <w:szCs w:val="24"/>
              </w:rPr>
              <w:t xml:space="preserve">Small </w:t>
            </w:r>
            <w:r w:rsidR="00C8195D" w:rsidRPr="00213B46">
              <w:rPr>
                <w:rFonts w:asciiTheme="majorHAnsi" w:hAnsiTheme="majorHAnsi" w:cstheme="majorHAnsi"/>
                <w:sz w:val="24"/>
                <w:szCs w:val="24"/>
              </w:rPr>
              <w:t>(£10k to &lt; £100k)</w:t>
            </w:r>
            <w:r w:rsidR="000341C1" w:rsidRPr="00213B46">
              <w:rPr>
                <w:rFonts w:asciiTheme="majorHAnsi" w:hAnsiTheme="majorHAnsi" w:cstheme="majorHAnsi"/>
                <w:sz w:val="24"/>
                <w:szCs w:val="24"/>
              </w:rPr>
              <w:t xml:space="preserve"> = 53</w:t>
            </w:r>
            <w:r w:rsidR="00F84C79" w:rsidRPr="00213B46">
              <w:rPr>
                <w:rFonts w:asciiTheme="majorHAnsi" w:hAnsiTheme="majorHAnsi" w:cstheme="majorHAnsi"/>
                <w:sz w:val="24"/>
                <w:szCs w:val="24"/>
              </w:rPr>
              <w:t>5</w:t>
            </w:r>
          </w:p>
          <w:p w14:paraId="053F21BD" w14:textId="2AC7250F" w:rsidR="00450FCA" w:rsidRPr="00213B46" w:rsidRDefault="00C8195D" w:rsidP="00FF4E9A">
            <w:pPr>
              <w:rPr>
                <w:rFonts w:asciiTheme="majorHAnsi" w:hAnsiTheme="majorHAnsi" w:cstheme="majorHAnsi"/>
                <w:sz w:val="24"/>
                <w:szCs w:val="24"/>
              </w:rPr>
            </w:pPr>
            <w:r w:rsidRPr="00213B46">
              <w:rPr>
                <w:rFonts w:eastAsia="Times New Roman"/>
                <w:color w:val="000000"/>
                <w:sz w:val="24"/>
                <w:szCs w:val="24"/>
              </w:rPr>
              <w:t>Medium (£100k to &lt;£1million)</w:t>
            </w:r>
            <w:r w:rsidR="000341C1" w:rsidRPr="00213B46">
              <w:rPr>
                <w:rFonts w:eastAsia="Times New Roman"/>
                <w:color w:val="000000"/>
                <w:sz w:val="24"/>
                <w:szCs w:val="24"/>
              </w:rPr>
              <w:t xml:space="preserve"> = 297</w:t>
            </w:r>
          </w:p>
          <w:p w14:paraId="6B466ACE" w14:textId="7CA81988" w:rsidR="00450FCA" w:rsidRPr="00213B46" w:rsidRDefault="00C8195D" w:rsidP="00FF4E9A">
            <w:pPr>
              <w:rPr>
                <w:rFonts w:eastAsia="Times New Roman"/>
                <w:color w:val="000000"/>
                <w:sz w:val="24"/>
                <w:szCs w:val="24"/>
              </w:rPr>
            </w:pPr>
            <w:r w:rsidRPr="00213B46">
              <w:rPr>
                <w:rFonts w:eastAsia="Times New Roman"/>
                <w:color w:val="000000"/>
                <w:sz w:val="24"/>
                <w:szCs w:val="24"/>
              </w:rPr>
              <w:t>Large (£1million to &lt;£10million)</w:t>
            </w:r>
            <w:r w:rsidR="000341C1" w:rsidRPr="00213B46">
              <w:rPr>
                <w:rFonts w:eastAsia="Times New Roman"/>
                <w:color w:val="000000"/>
                <w:sz w:val="24"/>
                <w:szCs w:val="24"/>
              </w:rPr>
              <w:t xml:space="preserve"> = 62</w:t>
            </w:r>
          </w:p>
          <w:p w14:paraId="131C292D" w14:textId="157032DA" w:rsidR="00C8195D" w:rsidRPr="00213B46" w:rsidRDefault="00C8195D" w:rsidP="00FF4E9A">
            <w:pPr>
              <w:rPr>
                <w:rFonts w:asciiTheme="majorHAnsi" w:hAnsiTheme="majorHAnsi" w:cstheme="majorHAnsi"/>
                <w:sz w:val="24"/>
                <w:szCs w:val="24"/>
              </w:rPr>
            </w:pPr>
            <w:r w:rsidRPr="00213B46">
              <w:rPr>
                <w:rFonts w:eastAsia="Times New Roman"/>
                <w:color w:val="000000"/>
                <w:sz w:val="24"/>
                <w:szCs w:val="24"/>
              </w:rPr>
              <w:t xml:space="preserve">Major (£10million plus) = 12 </w:t>
            </w:r>
            <w:r w:rsidR="000341C1" w:rsidRPr="00213B46">
              <w:rPr>
                <w:rFonts w:eastAsia="Times New Roman"/>
                <w:color w:val="000000"/>
                <w:sz w:val="24"/>
                <w:szCs w:val="24"/>
              </w:rPr>
              <w:t xml:space="preserve">(3 included in this analysis see Appendix </w:t>
            </w:r>
            <w:r w:rsidR="00F84C79" w:rsidRPr="00213B46">
              <w:rPr>
                <w:rFonts w:eastAsia="Times New Roman"/>
                <w:color w:val="000000"/>
                <w:sz w:val="24"/>
                <w:szCs w:val="24"/>
              </w:rPr>
              <w:t>6</w:t>
            </w:r>
            <w:r w:rsidR="000341C1" w:rsidRPr="00213B46">
              <w:rPr>
                <w:rFonts w:eastAsia="Times New Roman"/>
                <w:color w:val="000000"/>
                <w:sz w:val="24"/>
                <w:szCs w:val="24"/>
              </w:rPr>
              <w:t>)</w:t>
            </w:r>
          </w:p>
          <w:p w14:paraId="76EBA2C8" w14:textId="7F280580" w:rsidR="00007679" w:rsidRPr="00213B46" w:rsidRDefault="00007679" w:rsidP="00FF4E9A">
            <w:pPr>
              <w:rPr>
                <w:rFonts w:asciiTheme="majorHAnsi" w:hAnsiTheme="majorHAnsi" w:cstheme="majorHAnsi"/>
                <w:sz w:val="24"/>
                <w:szCs w:val="24"/>
              </w:rPr>
            </w:pPr>
            <w:r w:rsidRPr="00213B46">
              <w:rPr>
                <w:rFonts w:asciiTheme="majorHAnsi" w:hAnsiTheme="majorHAnsi" w:cstheme="majorHAnsi"/>
                <w:sz w:val="24"/>
                <w:szCs w:val="24"/>
              </w:rPr>
              <w:t>TOTAL = 15</w:t>
            </w:r>
            <w:r w:rsidR="00450FCA" w:rsidRPr="00213B46">
              <w:rPr>
                <w:rFonts w:asciiTheme="majorHAnsi" w:hAnsiTheme="majorHAnsi" w:cstheme="majorHAnsi"/>
                <w:sz w:val="24"/>
                <w:szCs w:val="24"/>
              </w:rPr>
              <w:t>3</w:t>
            </w:r>
            <w:r w:rsidRPr="00213B46">
              <w:rPr>
                <w:rFonts w:asciiTheme="majorHAnsi" w:hAnsiTheme="majorHAnsi" w:cstheme="majorHAnsi"/>
                <w:sz w:val="24"/>
                <w:szCs w:val="24"/>
              </w:rPr>
              <w:t>3</w:t>
            </w:r>
          </w:p>
        </w:tc>
        <w:tc>
          <w:tcPr>
            <w:tcW w:w="5873" w:type="dxa"/>
          </w:tcPr>
          <w:p w14:paraId="48D0D51B" w14:textId="77777777" w:rsidR="00007679" w:rsidRPr="00213B46" w:rsidRDefault="00007679" w:rsidP="00007679">
            <w:pPr>
              <w:pStyle w:val="ListParagraph"/>
              <w:numPr>
                <w:ilvl w:val="0"/>
                <w:numId w:val="94"/>
              </w:numPr>
              <w:ind w:left="447"/>
              <w:rPr>
                <w:rFonts w:asciiTheme="majorHAnsi" w:hAnsiTheme="majorHAnsi" w:cstheme="majorHAnsi"/>
                <w:color w:val="000000"/>
                <w:sz w:val="24"/>
                <w:szCs w:val="24"/>
              </w:rPr>
            </w:pPr>
            <w:r w:rsidRPr="00213B46">
              <w:rPr>
                <w:rFonts w:asciiTheme="majorHAnsi" w:hAnsiTheme="majorHAnsi" w:cstheme="majorHAnsi"/>
                <w:color w:val="000000"/>
                <w:sz w:val="24"/>
                <w:szCs w:val="24"/>
              </w:rPr>
              <w:t>Both these databases report data ‘as is’ without any data cleansing and therefore, whilst we have endeavoured to cross reference across the two datasets (and with wider findings), these figures are estimates only and need to be adopted with caution.</w:t>
            </w:r>
          </w:p>
          <w:p w14:paraId="0E8C4FCB" w14:textId="3D680925" w:rsidR="00007679" w:rsidRPr="00213B46" w:rsidRDefault="00856DE1" w:rsidP="00007679">
            <w:pPr>
              <w:pStyle w:val="ListParagraph"/>
              <w:numPr>
                <w:ilvl w:val="0"/>
                <w:numId w:val="94"/>
              </w:numPr>
              <w:ind w:left="447"/>
              <w:rPr>
                <w:rFonts w:asciiTheme="majorHAnsi" w:hAnsiTheme="majorHAnsi" w:cstheme="majorHAnsi"/>
                <w:color w:val="000000"/>
                <w:sz w:val="24"/>
                <w:szCs w:val="24"/>
              </w:rPr>
            </w:pPr>
            <w:r w:rsidRPr="00213B46">
              <w:rPr>
                <w:rFonts w:asciiTheme="majorHAnsi" w:hAnsiTheme="majorHAnsi" w:cstheme="majorHAnsi"/>
                <w:color w:val="000000"/>
                <w:sz w:val="24"/>
                <w:szCs w:val="24"/>
              </w:rPr>
              <w:t>TSOs</w:t>
            </w:r>
            <w:r w:rsidR="00007679" w:rsidRPr="00213B46">
              <w:rPr>
                <w:rFonts w:asciiTheme="majorHAnsi" w:hAnsiTheme="majorHAnsi" w:cstheme="majorHAnsi"/>
                <w:color w:val="000000"/>
                <w:sz w:val="24"/>
                <w:szCs w:val="24"/>
              </w:rPr>
              <w:t xml:space="preserve"> with nil returns for 2019/20 have not been included in the total.</w:t>
            </w:r>
          </w:p>
        </w:tc>
      </w:tr>
      <w:tr w:rsidR="00007679" w:rsidRPr="00213B46" w14:paraId="24F0D5BC" w14:textId="77777777" w:rsidTr="00CC5A57">
        <w:tc>
          <w:tcPr>
            <w:tcW w:w="2689" w:type="dxa"/>
          </w:tcPr>
          <w:p w14:paraId="538909DF" w14:textId="77777777" w:rsidR="00007679" w:rsidRPr="00213B46" w:rsidRDefault="00007679" w:rsidP="00FF4E9A">
            <w:pPr>
              <w:rPr>
                <w:rFonts w:asciiTheme="majorHAnsi" w:hAnsiTheme="majorHAnsi" w:cstheme="majorHAnsi"/>
                <w:sz w:val="24"/>
                <w:szCs w:val="24"/>
              </w:rPr>
            </w:pPr>
            <w:r w:rsidRPr="00213B46">
              <w:rPr>
                <w:rFonts w:asciiTheme="majorHAnsi" w:hAnsiTheme="majorHAnsi" w:cstheme="majorHAnsi"/>
                <w:sz w:val="24"/>
                <w:szCs w:val="24"/>
              </w:rPr>
              <w:t>Estimated new, emerging and un-constituted organisations</w:t>
            </w:r>
          </w:p>
        </w:tc>
        <w:tc>
          <w:tcPr>
            <w:tcW w:w="5386" w:type="dxa"/>
          </w:tcPr>
          <w:p w14:paraId="4B4C8594" w14:textId="5B339DD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 xml:space="preserve">Total estimated number of </w:t>
            </w:r>
            <w:r w:rsidR="00856DE1" w:rsidRPr="00213B46">
              <w:rPr>
                <w:rFonts w:asciiTheme="majorHAnsi" w:hAnsiTheme="majorHAnsi" w:cstheme="majorHAnsi"/>
                <w:color w:val="000000"/>
                <w:sz w:val="24"/>
                <w:szCs w:val="24"/>
              </w:rPr>
              <w:t>TSOs</w:t>
            </w:r>
            <w:r w:rsidRPr="00213B46">
              <w:rPr>
                <w:rFonts w:asciiTheme="majorHAnsi" w:hAnsiTheme="majorHAnsi" w:cstheme="majorHAnsi"/>
                <w:color w:val="000000"/>
                <w:sz w:val="24"/>
                <w:szCs w:val="24"/>
              </w:rPr>
              <w:t xml:space="preserve"> less total registered charities:</w:t>
            </w:r>
          </w:p>
          <w:p w14:paraId="51AD693D" w14:textId="77777777" w:rsidR="00007679" w:rsidRPr="00213B46" w:rsidRDefault="00007679" w:rsidP="00FF4E9A">
            <w:pPr>
              <w:spacing w:line="276" w:lineRule="auto"/>
              <w:rPr>
                <w:rFonts w:asciiTheme="majorHAnsi" w:hAnsiTheme="majorHAnsi" w:cstheme="majorHAnsi"/>
                <w:color w:val="000000"/>
                <w:sz w:val="24"/>
                <w:szCs w:val="24"/>
              </w:rPr>
            </w:pPr>
          </w:p>
          <w:p w14:paraId="04AB2746" w14:textId="7777777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circa 2000</w:t>
            </w:r>
          </w:p>
        </w:tc>
        <w:tc>
          <w:tcPr>
            <w:tcW w:w="5873" w:type="dxa"/>
          </w:tcPr>
          <w:p w14:paraId="350E614D" w14:textId="663B334B" w:rsidR="00007679" w:rsidRPr="00213B46" w:rsidRDefault="00007679" w:rsidP="00007679">
            <w:pPr>
              <w:pStyle w:val="ListParagraph"/>
              <w:numPr>
                <w:ilvl w:val="0"/>
                <w:numId w:val="95"/>
              </w:numPr>
              <w:spacing w:line="276" w:lineRule="auto"/>
              <w:ind w:left="463"/>
              <w:rPr>
                <w:rFonts w:asciiTheme="majorHAnsi" w:hAnsiTheme="majorHAnsi" w:cstheme="majorHAnsi"/>
                <w:sz w:val="24"/>
                <w:szCs w:val="24"/>
              </w:rPr>
            </w:pPr>
            <w:r w:rsidRPr="00213B46">
              <w:rPr>
                <w:rFonts w:asciiTheme="majorHAnsi" w:hAnsiTheme="majorHAnsi" w:cstheme="majorHAnsi"/>
                <w:sz w:val="24"/>
                <w:szCs w:val="24"/>
              </w:rPr>
              <w:t xml:space="preserve">Voluntary Action Leeds (VAL) estimates ‘over 3,500 </w:t>
            </w:r>
            <w:r w:rsidR="00D475AC" w:rsidRPr="00213B46">
              <w:rPr>
                <w:rFonts w:asciiTheme="majorHAnsi" w:hAnsiTheme="majorHAnsi" w:cstheme="majorHAnsi"/>
                <w:sz w:val="24"/>
                <w:szCs w:val="24"/>
              </w:rPr>
              <w:t>TSO</w:t>
            </w:r>
            <w:r w:rsidRPr="00213B46">
              <w:rPr>
                <w:rFonts w:asciiTheme="majorHAnsi" w:hAnsiTheme="majorHAnsi" w:cstheme="majorHAnsi"/>
                <w:sz w:val="24"/>
                <w:szCs w:val="24"/>
              </w:rPr>
              <w:t xml:space="preserve">s’ in total (VAL AGM, 2020) is a midway point between upper and lower end estimates.  </w:t>
            </w:r>
          </w:p>
          <w:p w14:paraId="03B79BA5" w14:textId="77777777" w:rsidR="00007679" w:rsidRPr="00213B46" w:rsidRDefault="00007679" w:rsidP="00007679">
            <w:pPr>
              <w:pStyle w:val="ListParagraph"/>
              <w:numPr>
                <w:ilvl w:val="0"/>
                <w:numId w:val="95"/>
              </w:numPr>
              <w:spacing w:line="276" w:lineRule="auto"/>
              <w:ind w:left="463"/>
              <w:rPr>
                <w:rFonts w:asciiTheme="majorHAnsi" w:hAnsiTheme="majorHAnsi" w:cstheme="majorHAnsi"/>
                <w:sz w:val="24"/>
                <w:szCs w:val="24"/>
              </w:rPr>
            </w:pPr>
            <w:r w:rsidRPr="00213B46">
              <w:rPr>
                <w:rFonts w:asciiTheme="majorHAnsi" w:hAnsiTheme="majorHAnsi" w:cstheme="majorHAnsi"/>
                <w:sz w:val="24"/>
                <w:szCs w:val="24"/>
              </w:rPr>
              <w:t>Lower end estimates</w:t>
            </w:r>
            <w:r w:rsidRPr="00213B46">
              <w:rPr>
                <w:rFonts w:asciiTheme="majorHAnsi" w:hAnsiTheme="majorHAnsi" w:cstheme="majorHAnsi"/>
                <w:sz w:val="24"/>
                <w:szCs w:val="24"/>
                <w:vertAlign w:val="superscript"/>
              </w:rPr>
              <w:footnoteReference w:id="173"/>
            </w:r>
            <w:r w:rsidRPr="00213B46">
              <w:rPr>
                <w:rFonts w:asciiTheme="majorHAnsi" w:hAnsiTheme="majorHAnsi" w:cstheme="majorHAnsi"/>
                <w:sz w:val="24"/>
                <w:szCs w:val="24"/>
              </w:rPr>
              <w:t xml:space="preserve"> suggest a national average of 2.5 such organisations per 1000 people, so for Leeds</w:t>
            </w:r>
            <w:r w:rsidRPr="00213B46">
              <w:rPr>
                <w:rFonts w:asciiTheme="majorHAnsi" w:hAnsiTheme="majorHAnsi" w:cstheme="majorHAnsi"/>
                <w:sz w:val="24"/>
                <w:szCs w:val="24"/>
                <w:vertAlign w:val="superscript"/>
              </w:rPr>
              <w:footnoteReference w:id="174"/>
            </w:r>
            <w:r w:rsidRPr="00213B46">
              <w:rPr>
                <w:rFonts w:asciiTheme="majorHAnsi" w:hAnsiTheme="majorHAnsi" w:cstheme="majorHAnsi"/>
                <w:sz w:val="24"/>
                <w:szCs w:val="24"/>
              </w:rPr>
              <w:t xml:space="preserve"> this would be 1,983 organisations.  </w:t>
            </w:r>
          </w:p>
          <w:p w14:paraId="35DAC629" w14:textId="77777777" w:rsidR="00007679" w:rsidRPr="00213B46" w:rsidRDefault="00007679" w:rsidP="00007679">
            <w:pPr>
              <w:pStyle w:val="ListParagraph"/>
              <w:numPr>
                <w:ilvl w:val="0"/>
                <w:numId w:val="95"/>
              </w:numPr>
              <w:spacing w:line="276" w:lineRule="auto"/>
              <w:ind w:left="463"/>
              <w:rPr>
                <w:rFonts w:asciiTheme="majorHAnsi" w:hAnsiTheme="majorHAnsi" w:cstheme="majorHAnsi"/>
                <w:sz w:val="24"/>
                <w:szCs w:val="24"/>
              </w:rPr>
            </w:pPr>
            <w:r w:rsidRPr="00213B46">
              <w:rPr>
                <w:rFonts w:asciiTheme="majorHAnsi" w:hAnsiTheme="majorHAnsi" w:cstheme="majorHAnsi"/>
                <w:sz w:val="24"/>
                <w:szCs w:val="24"/>
              </w:rPr>
              <w:t>Upper end estimates, Mohan et al (2010) have estimated that there are 3.66 of what they call ‘Below the Radar’ organisations per 1,000 people, which would suggest a total of 4,628 for Leeds.</w:t>
            </w:r>
            <w:r w:rsidRPr="00213B46">
              <w:rPr>
                <w:rFonts w:asciiTheme="majorHAnsi" w:hAnsiTheme="majorHAnsi" w:cstheme="majorHAnsi"/>
                <w:sz w:val="24"/>
                <w:szCs w:val="24"/>
                <w:vertAlign w:val="superscript"/>
              </w:rPr>
              <w:footnoteReference w:id="175"/>
            </w:r>
            <w:r w:rsidRPr="00213B46">
              <w:rPr>
                <w:rFonts w:asciiTheme="majorHAnsi" w:hAnsiTheme="majorHAnsi" w:cstheme="majorHAnsi"/>
                <w:sz w:val="24"/>
                <w:szCs w:val="24"/>
              </w:rPr>
              <w:t xml:space="preserve">  </w:t>
            </w:r>
          </w:p>
        </w:tc>
      </w:tr>
      <w:tr w:rsidR="00007679" w:rsidRPr="00213B46" w14:paraId="58CF5685" w14:textId="77777777" w:rsidTr="00CC5A57">
        <w:tc>
          <w:tcPr>
            <w:tcW w:w="2689" w:type="dxa"/>
          </w:tcPr>
          <w:p w14:paraId="464441AC" w14:textId="77777777" w:rsidR="00007679" w:rsidRPr="00213B46" w:rsidRDefault="00007679" w:rsidP="00FF4E9A">
            <w:pPr>
              <w:rPr>
                <w:rFonts w:asciiTheme="majorHAnsi" w:hAnsiTheme="majorHAnsi" w:cstheme="majorHAnsi"/>
                <w:sz w:val="24"/>
                <w:szCs w:val="24"/>
              </w:rPr>
            </w:pPr>
            <w:r w:rsidRPr="00213B46">
              <w:rPr>
                <w:rFonts w:asciiTheme="majorHAnsi" w:hAnsiTheme="majorHAnsi" w:cstheme="majorHAnsi"/>
                <w:sz w:val="24"/>
                <w:szCs w:val="24"/>
              </w:rPr>
              <w:lastRenderedPageBreak/>
              <w:t>Employees, volunteers, trustees</w:t>
            </w:r>
          </w:p>
        </w:tc>
        <w:tc>
          <w:tcPr>
            <w:tcW w:w="5386" w:type="dxa"/>
          </w:tcPr>
          <w:p w14:paraId="43983C0D" w14:textId="7777777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Throughout the report Charity Commission reported data as 1</w:t>
            </w:r>
            <w:r w:rsidRPr="00213B46">
              <w:rPr>
                <w:rFonts w:asciiTheme="majorHAnsi" w:hAnsiTheme="majorHAnsi" w:cstheme="majorHAnsi"/>
                <w:color w:val="000000"/>
                <w:sz w:val="24"/>
                <w:szCs w:val="24"/>
                <w:vertAlign w:val="superscript"/>
              </w:rPr>
              <w:t>st</w:t>
            </w:r>
            <w:r w:rsidRPr="00213B46">
              <w:rPr>
                <w:rFonts w:asciiTheme="majorHAnsi" w:hAnsiTheme="majorHAnsi" w:cstheme="majorHAnsi"/>
                <w:color w:val="000000"/>
                <w:sz w:val="24"/>
                <w:szCs w:val="24"/>
              </w:rPr>
              <w:t xml:space="preserve"> December 2020. </w:t>
            </w:r>
          </w:p>
          <w:p w14:paraId="42448D06" w14:textId="77777777" w:rsidR="00007679" w:rsidRPr="00213B46" w:rsidRDefault="00007679" w:rsidP="00FF4E9A">
            <w:pPr>
              <w:spacing w:line="276" w:lineRule="auto"/>
              <w:rPr>
                <w:rFonts w:asciiTheme="majorHAnsi" w:hAnsiTheme="majorHAnsi" w:cstheme="majorHAnsi"/>
                <w:color w:val="000000"/>
                <w:sz w:val="24"/>
                <w:szCs w:val="24"/>
              </w:rPr>
            </w:pPr>
          </w:p>
          <w:p w14:paraId="5AE2F1E6" w14:textId="7777777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TOTALS</w:t>
            </w:r>
          </w:p>
          <w:p w14:paraId="4F66F2C6" w14:textId="77777777" w:rsidR="00007679" w:rsidRPr="00213B46" w:rsidRDefault="00007679" w:rsidP="00FF4E9A">
            <w:pPr>
              <w:rPr>
                <w:rFonts w:asciiTheme="majorHAnsi" w:hAnsiTheme="majorHAnsi" w:cstheme="majorHAnsi"/>
                <w:sz w:val="24"/>
                <w:szCs w:val="24"/>
              </w:rPr>
            </w:pPr>
            <w:r w:rsidRPr="00213B46">
              <w:rPr>
                <w:rFonts w:asciiTheme="majorHAnsi" w:hAnsiTheme="majorHAnsi" w:cstheme="majorHAnsi"/>
                <w:sz w:val="24"/>
                <w:szCs w:val="24"/>
              </w:rPr>
              <w:t>Volunteers – 41,607</w:t>
            </w:r>
          </w:p>
          <w:p w14:paraId="3B7C7730" w14:textId="77777777" w:rsidR="00007679" w:rsidRPr="00213B46" w:rsidRDefault="00007679" w:rsidP="00FF4E9A">
            <w:pPr>
              <w:rPr>
                <w:rFonts w:asciiTheme="majorHAnsi" w:hAnsiTheme="majorHAnsi" w:cstheme="majorHAnsi"/>
                <w:sz w:val="24"/>
                <w:szCs w:val="24"/>
                <w:shd w:val="clear" w:color="auto" w:fill="FFFFFF"/>
              </w:rPr>
            </w:pPr>
            <w:r w:rsidRPr="00213B46">
              <w:rPr>
                <w:rFonts w:asciiTheme="majorHAnsi" w:hAnsiTheme="majorHAnsi" w:cstheme="majorHAnsi"/>
                <w:sz w:val="24"/>
                <w:szCs w:val="24"/>
              </w:rPr>
              <w:t xml:space="preserve">Employees – </w:t>
            </w:r>
            <w:r w:rsidRPr="00213B46">
              <w:rPr>
                <w:rFonts w:asciiTheme="majorHAnsi" w:hAnsiTheme="majorHAnsi" w:cstheme="majorHAnsi"/>
                <w:sz w:val="24"/>
                <w:szCs w:val="24"/>
                <w:shd w:val="clear" w:color="auto" w:fill="FFFFFF"/>
              </w:rPr>
              <w:t>9650</w:t>
            </w:r>
          </w:p>
          <w:p w14:paraId="30F53D70" w14:textId="082BBD8F"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sz w:val="24"/>
                <w:szCs w:val="24"/>
                <w:shd w:val="clear" w:color="auto" w:fill="FFFFFF"/>
              </w:rPr>
              <w:t xml:space="preserve">Trustees </w:t>
            </w:r>
            <w:r w:rsidR="00804D90" w:rsidRPr="00213B46">
              <w:rPr>
                <w:rFonts w:asciiTheme="majorHAnsi" w:hAnsiTheme="majorHAnsi" w:cstheme="majorHAnsi"/>
                <w:sz w:val="24"/>
                <w:szCs w:val="24"/>
                <w:shd w:val="clear" w:color="auto" w:fill="FFFFFF"/>
              </w:rPr>
              <w:t>–</w:t>
            </w:r>
            <w:r w:rsidRPr="00213B46">
              <w:rPr>
                <w:rFonts w:asciiTheme="majorHAnsi" w:hAnsiTheme="majorHAnsi" w:cstheme="majorHAnsi"/>
                <w:sz w:val="24"/>
                <w:szCs w:val="24"/>
                <w:shd w:val="clear" w:color="auto" w:fill="FFFFFF"/>
              </w:rPr>
              <w:t xml:space="preserve"> 8661</w:t>
            </w:r>
          </w:p>
        </w:tc>
        <w:tc>
          <w:tcPr>
            <w:tcW w:w="5873" w:type="dxa"/>
          </w:tcPr>
          <w:p w14:paraId="4B42B2BA" w14:textId="77777777" w:rsidR="00007679" w:rsidRPr="00213B46" w:rsidRDefault="00007679" w:rsidP="00007679">
            <w:pPr>
              <w:pStyle w:val="ListParagraph"/>
              <w:numPr>
                <w:ilvl w:val="0"/>
                <w:numId w:val="95"/>
              </w:numPr>
              <w:spacing w:line="276" w:lineRule="auto"/>
              <w:ind w:left="463"/>
              <w:rPr>
                <w:rFonts w:asciiTheme="majorHAnsi" w:hAnsiTheme="majorHAnsi" w:cstheme="majorHAnsi"/>
                <w:sz w:val="24"/>
                <w:szCs w:val="24"/>
              </w:rPr>
            </w:pPr>
            <w:r w:rsidRPr="00213B46">
              <w:rPr>
                <w:rFonts w:asciiTheme="majorHAnsi" w:hAnsiTheme="majorHAnsi" w:cstheme="majorHAnsi"/>
                <w:sz w:val="24"/>
                <w:szCs w:val="24"/>
              </w:rPr>
              <w:t xml:space="preserve">Trustees are reported as number of filled trustee roles rather than number of individuals.  Many people hold multiple </w:t>
            </w:r>
            <w:proofErr w:type="gramStart"/>
            <w:r w:rsidRPr="00213B46">
              <w:rPr>
                <w:rFonts w:asciiTheme="majorHAnsi" w:hAnsiTheme="majorHAnsi" w:cstheme="majorHAnsi"/>
                <w:sz w:val="24"/>
                <w:szCs w:val="24"/>
              </w:rPr>
              <w:t>roles,</w:t>
            </w:r>
            <w:proofErr w:type="gramEnd"/>
            <w:r w:rsidRPr="00213B46">
              <w:rPr>
                <w:rFonts w:asciiTheme="majorHAnsi" w:hAnsiTheme="majorHAnsi" w:cstheme="majorHAnsi"/>
                <w:sz w:val="24"/>
                <w:szCs w:val="24"/>
              </w:rPr>
              <w:t xml:space="preserve"> therefore the total number of trustees will be lower.</w:t>
            </w:r>
          </w:p>
        </w:tc>
      </w:tr>
      <w:tr w:rsidR="00007679" w:rsidRPr="00213B46" w14:paraId="5DAFF187" w14:textId="77777777" w:rsidTr="00CC5A57">
        <w:tc>
          <w:tcPr>
            <w:tcW w:w="2689" w:type="dxa"/>
          </w:tcPr>
          <w:p w14:paraId="25371B10" w14:textId="1113CD5A" w:rsidR="00007679" w:rsidRPr="00213B46" w:rsidRDefault="00856DE1" w:rsidP="00FF4E9A">
            <w:pPr>
              <w:rPr>
                <w:rFonts w:asciiTheme="majorHAnsi" w:hAnsiTheme="majorHAnsi" w:cstheme="majorHAnsi"/>
                <w:sz w:val="24"/>
                <w:szCs w:val="24"/>
              </w:rPr>
            </w:pPr>
            <w:r w:rsidRPr="00213B46">
              <w:rPr>
                <w:rFonts w:asciiTheme="majorHAnsi" w:hAnsiTheme="majorHAnsi" w:cstheme="majorHAnsi"/>
                <w:sz w:val="24"/>
                <w:szCs w:val="24"/>
              </w:rPr>
              <w:t>TSOs</w:t>
            </w:r>
            <w:r w:rsidR="00007679" w:rsidRPr="00213B46">
              <w:rPr>
                <w:rFonts w:asciiTheme="majorHAnsi" w:hAnsiTheme="majorHAnsi" w:cstheme="majorHAnsi"/>
                <w:sz w:val="24"/>
                <w:szCs w:val="24"/>
              </w:rPr>
              <w:t xml:space="preserve"> in health and care</w:t>
            </w:r>
          </w:p>
        </w:tc>
        <w:tc>
          <w:tcPr>
            <w:tcW w:w="5386" w:type="dxa"/>
          </w:tcPr>
          <w:p w14:paraId="4E15FA1F" w14:textId="7777777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 xml:space="preserve">Search terms associated with wider determinants of health were used to identify registered charities whose purposes are listed as having impacts. </w:t>
            </w:r>
          </w:p>
          <w:p w14:paraId="3C2951C7" w14:textId="77777777" w:rsidR="00007679" w:rsidRPr="00213B46" w:rsidRDefault="00007679" w:rsidP="00FF4E9A">
            <w:pPr>
              <w:spacing w:line="276" w:lineRule="auto"/>
              <w:rPr>
                <w:rFonts w:asciiTheme="majorHAnsi" w:hAnsiTheme="majorHAnsi" w:cstheme="majorHAnsi"/>
                <w:color w:val="000000"/>
                <w:sz w:val="24"/>
                <w:szCs w:val="24"/>
              </w:rPr>
            </w:pPr>
          </w:p>
          <w:p w14:paraId="183302F5" w14:textId="7777777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This is a conservative estimate given known caveats.</w:t>
            </w:r>
          </w:p>
          <w:p w14:paraId="7805254D" w14:textId="77777777" w:rsidR="00007679" w:rsidRPr="00213B46" w:rsidRDefault="00007679" w:rsidP="00FF4E9A">
            <w:pPr>
              <w:spacing w:line="276" w:lineRule="auto"/>
              <w:rPr>
                <w:rFonts w:asciiTheme="majorHAnsi" w:hAnsiTheme="majorHAnsi" w:cstheme="majorHAnsi"/>
                <w:color w:val="000000"/>
                <w:sz w:val="24"/>
                <w:szCs w:val="24"/>
              </w:rPr>
            </w:pPr>
          </w:p>
          <w:p w14:paraId="7874F2EE" w14:textId="7777777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ESTIMATED TOTAL = 1,180</w:t>
            </w:r>
          </w:p>
        </w:tc>
        <w:tc>
          <w:tcPr>
            <w:tcW w:w="5873" w:type="dxa"/>
          </w:tcPr>
          <w:p w14:paraId="39988D52" w14:textId="77777777" w:rsidR="00007679" w:rsidRPr="00213B46" w:rsidRDefault="00007679" w:rsidP="00FF4E9A">
            <w:pPr>
              <w:spacing w:line="276" w:lineRule="auto"/>
              <w:rPr>
                <w:rFonts w:asciiTheme="majorHAnsi" w:hAnsiTheme="majorHAnsi" w:cstheme="majorHAnsi"/>
                <w:sz w:val="24"/>
                <w:szCs w:val="24"/>
              </w:rPr>
            </w:pPr>
            <w:r w:rsidRPr="00213B46">
              <w:rPr>
                <w:rFonts w:asciiTheme="majorHAnsi" w:hAnsiTheme="majorHAnsi" w:cstheme="majorHAnsi"/>
                <w:sz w:val="24"/>
                <w:szCs w:val="24"/>
              </w:rPr>
              <w:t>Notable challenges with calculations for this statistic include:</w:t>
            </w:r>
          </w:p>
          <w:p w14:paraId="2C725C2E" w14:textId="45177F09" w:rsidR="00007679" w:rsidRPr="00213B46" w:rsidRDefault="00007679" w:rsidP="00007679">
            <w:pPr>
              <w:pStyle w:val="ListParagraph"/>
              <w:numPr>
                <w:ilvl w:val="0"/>
                <w:numId w:val="95"/>
              </w:numPr>
              <w:spacing w:line="276" w:lineRule="auto"/>
              <w:ind w:left="463"/>
              <w:rPr>
                <w:rFonts w:asciiTheme="majorHAnsi" w:hAnsiTheme="majorHAnsi" w:cstheme="majorHAnsi"/>
                <w:sz w:val="24"/>
                <w:szCs w:val="24"/>
              </w:rPr>
            </w:pPr>
            <w:r w:rsidRPr="00213B46">
              <w:rPr>
                <w:rFonts w:asciiTheme="majorHAnsi" w:hAnsiTheme="majorHAnsi" w:cstheme="majorHAnsi"/>
                <w:sz w:val="24"/>
                <w:szCs w:val="24"/>
              </w:rPr>
              <w:t>Based on self</w:t>
            </w:r>
            <w:r w:rsidR="00FE0751" w:rsidRPr="00213B46">
              <w:rPr>
                <w:rFonts w:asciiTheme="majorHAnsi" w:hAnsiTheme="majorHAnsi" w:cstheme="majorHAnsi"/>
                <w:sz w:val="24"/>
                <w:szCs w:val="24"/>
              </w:rPr>
              <w:t>-</w:t>
            </w:r>
            <w:r w:rsidRPr="00213B46">
              <w:rPr>
                <w:rFonts w:asciiTheme="majorHAnsi" w:hAnsiTheme="majorHAnsi" w:cstheme="majorHAnsi"/>
                <w:sz w:val="24"/>
                <w:szCs w:val="24"/>
              </w:rPr>
              <w:t xml:space="preserve">reported data </w:t>
            </w:r>
          </w:p>
          <w:p w14:paraId="3A471EF0" w14:textId="77777777" w:rsidR="00007679" w:rsidRPr="00213B46" w:rsidRDefault="00007679" w:rsidP="00007679">
            <w:pPr>
              <w:pStyle w:val="ListParagraph"/>
              <w:numPr>
                <w:ilvl w:val="0"/>
                <w:numId w:val="95"/>
              </w:numPr>
              <w:spacing w:line="276" w:lineRule="auto"/>
              <w:ind w:left="463"/>
              <w:rPr>
                <w:rFonts w:asciiTheme="majorHAnsi" w:hAnsiTheme="majorHAnsi" w:cstheme="majorHAnsi"/>
                <w:sz w:val="24"/>
                <w:szCs w:val="24"/>
              </w:rPr>
            </w:pPr>
            <w:r w:rsidRPr="00213B46">
              <w:rPr>
                <w:rFonts w:asciiTheme="majorHAnsi" w:hAnsiTheme="majorHAnsi" w:cstheme="majorHAnsi"/>
                <w:sz w:val="24"/>
                <w:szCs w:val="24"/>
              </w:rPr>
              <w:t>Charity Commission databases are not granular enough to include wider determinants of health.</w:t>
            </w:r>
          </w:p>
          <w:p w14:paraId="557AA8F0" w14:textId="77777777" w:rsidR="00007679" w:rsidRPr="00213B46" w:rsidRDefault="00007679" w:rsidP="00007679">
            <w:pPr>
              <w:pStyle w:val="ListParagraph"/>
              <w:numPr>
                <w:ilvl w:val="0"/>
                <w:numId w:val="95"/>
              </w:numPr>
              <w:spacing w:line="276" w:lineRule="auto"/>
              <w:ind w:left="463"/>
              <w:rPr>
                <w:rFonts w:asciiTheme="majorHAnsi" w:hAnsiTheme="majorHAnsi" w:cstheme="majorHAnsi"/>
                <w:sz w:val="24"/>
                <w:szCs w:val="24"/>
              </w:rPr>
            </w:pPr>
            <w:r w:rsidRPr="00213B46">
              <w:rPr>
                <w:rFonts w:asciiTheme="majorHAnsi" w:hAnsiTheme="majorHAnsi" w:cstheme="majorHAnsi"/>
                <w:sz w:val="24"/>
                <w:szCs w:val="24"/>
              </w:rPr>
              <w:t>Terms used differ (</w:t>
            </w:r>
            <w:proofErr w:type="gramStart"/>
            <w:r w:rsidRPr="00213B46">
              <w:rPr>
                <w:rFonts w:asciiTheme="majorHAnsi" w:hAnsiTheme="majorHAnsi" w:cstheme="majorHAnsi"/>
                <w:sz w:val="24"/>
                <w:szCs w:val="24"/>
              </w:rPr>
              <w:t>e.g.</w:t>
            </w:r>
            <w:proofErr w:type="gramEnd"/>
            <w:r w:rsidRPr="00213B46">
              <w:rPr>
                <w:rFonts w:asciiTheme="majorHAnsi" w:hAnsiTheme="majorHAnsi" w:cstheme="majorHAnsi"/>
                <w:sz w:val="24"/>
                <w:szCs w:val="24"/>
              </w:rPr>
              <w:t xml:space="preserve"> health, health and care, wellbeing) across databases.  </w:t>
            </w:r>
          </w:p>
        </w:tc>
      </w:tr>
      <w:tr w:rsidR="00007679" w:rsidRPr="00213B46" w14:paraId="2D68D99E" w14:textId="77777777" w:rsidTr="00CC5A57">
        <w:tc>
          <w:tcPr>
            <w:tcW w:w="2689" w:type="dxa"/>
          </w:tcPr>
          <w:p w14:paraId="41D1A8ED" w14:textId="77777777" w:rsidR="00007679" w:rsidRPr="00213B46" w:rsidRDefault="00007679" w:rsidP="00FF4E9A">
            <w:pPr>
              <w:rPr>
                <w:rFonts w:asciiTheme="majorHAnsi" w:hAnsiTheme="majorHAnsi" w:cstheme="majorHAnsi"/>
                <w:sz w:val="24"/>
                <w:szCs w:val="24"/>
              </w:rPr>
            </w:pPr>
            <w:r w:rsidRPr="00213B46">
              <w:rPr>
                <w:rFonts w:asciiTheme="majorHAnsi" w:hAnsiTheme="majorHAnsi" w:cstheme="majorHAnsi"/>
                <w:sz w:val="24"/>
                <w:szCs w:val="24"/>
              </w:rPr>
              <w:t>Qualitative review – Leeds context</w:t>
            </w:r>
          </w:p>
        </w:tc>
        <w:tc>
          <w:tcPr>
            <w:tcW w:w="5386" w:type="dxa"/>
          </w:tcPr>
          <w:p w14:paraId="234A609E" w14:textId="77777777" w:rsidR="00007679" w:rsidRPr="00213B46" w:rsidRDefault="00007679" w:rsidP="00FF4E9A">
            <w:pPr>
              <w:spacing w:line="276" w:lineRule="auto"/>
              <w:rPr>
                <w:rFonts w:asciiTheme="majorHAnsi" w:hAnsiTheme="majorHAnsi" w:cstheme="majorHAnsi"/>
                <w:sz w:val="24"/>
                <w:szCs w:val="24"/>
              </w:rPr>
            </w:pPr>
            <w:r w:rsidRPr="00213B46">
              <w:rPr>
                <w:rFonts w:asciiTheme="majorHAnsi" w:hAnsiTheme="majorHAnsi" w:cstheme="majorHAnsi"/>
                <w:sz w:val="24"/>
                <w:szCs w:val="24"/>
              </w:rPr>
              <w:t>Desk top review of publicly available documents:</w:t>
            </w:r>
          </w:p>
          <w:p w14:paraId="7769630A" w14:textId="77777777" w:rsidR="00007679" w:rsidRPr="00213B46" w:rsidRDefault="00007679" w:rsidP="00007679">
            <w:pPr>
              <w:pStyle w:val="ListParagraph"/>
              <w:numPr>
                <w:ilvl w:val="0"/>
                <w:numId w:val="99"/>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 xml:space="preserve">Initial sources include those supplied by the </w:t>
            </w:r>
            <w:proofErr w:type="spellStart"/>
            <w:r w:rsidRPr="00213B46">
              <w:rPr>
                <w:rFonts w:asciiTheme="majorHAnsi" w:hAnsiTheme="majorHAnsi" w:cstheme="majorHAnsi"/>
                <w:color w:val="000000"/>
                <w:sz w:val="24"/>
                <w:szCs w:val="24"/>
              </w:rPr>
              <w:t>SotS</w:t>
            </w:r>
            <w:proofErr w:type="spellEnd"/>
            <w:r w:rsidRPr="00213B46">
              <w:rPr>
                <w:rFonts w:asciiTheme="majorHAnsi" w:hAnsiTheme="majorHAnsi" w:cstheme="majorHAnsi"/>
                <w:color w:val="000000"/>
                <w:sz w:val="24"/>
                <w:szCs w:val="24"/>
              </w:rPr>
              <w:t xml:space="preserve"> Advisory Group</w:t>
            </w:r>
          </w:p>
          <w:p w14:paraId="21096814" w14:textId="77777777" w:rsidR="00007679" w:rsidRPr="00213B46" w:rsidRDefault="00007679" w:rsidP="00007679">
            <w:pPr>
              <w:pStyle w:val="ListParagraph"/>
              <w:numPr>
                <w:ilvl w:val="0"/>
                <w:numId w:val="99"/>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 xml:space="preserve">Internet searches for key search terms </w:t>
            </w:r>
          </w:p>
          <w:p w14:paraId="00EA7B0C" w14:textId="77777777" w:rsidR="00007679" w:rsidRPr="00213B46" w:rsidRDefault="00007679" w:rsidP="00007679">
            <w:pPr>
              <w:pStyle w:val="ListParagraph"/>
              <w:numPr>
                <w:ilvl w:val="0"/>
                <w:numId w:val="99"/>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 xml:space="preserve">Follow up research using Leeds based and nationally recognised sources. </w:t>
            </w:r>
          </w:p>
        </w:tc>
        <w:tc>
          <w:tcPr>
            <w:tcW w:w="5873" w:type="dxa"/>
          </w:tcPr>
          <w:p w14:paraId="3E7F1C2E" w14:textId="77777777" w:rsidR="00007679" w:rsidRPr="00213B46" w:rsidRDefault="00007679" w:rsidP="00FF4E9A">
            <w:pPr>
              <w:spacing w:line="276" w:lineRule="auto"/>
              <w:rPr>
                <w:rFonts w:asciiTheme="majorHAnsi" w:hAnsiTheme="majorHAnsi" w:cstheme="majorHAnsi"/>
                <w:sz w:val="24"/>
                <w:szCs w:val="24"/>
              </w:rPr>
            </w:pPr>
            <w:r w:rsidRPr="00213B46">
              <w:rPr>
                <w:rFonts w:asciiTheme="majorHAnsi" w:hAnsiTheme="majorHAnsi" w:cstheme="majorHAnsi"/>
                <w:sz w:val="24"/>
                <w:szCs w:val="24"/>
              </w:rPr>
              <w:t>Referenced throughout for ease of access.</w:t>
            </w:r>
          </w:p>
        </w:tc>
      </w:tr>
      <w:tr w:rsidR="00007679" w:rsidRPr="00213B46" w14:paraId="3D74FCFC" w14:textId="77777777" w:rsidTr="00CC5A57">
        <w:tc>
          <w:tcPr>
            <w:tcW w:w="2689" w:type="dxa"/>
          </w:tcPr>
          <w:p w14:paraId="2A715D96" w14:textId="77777777" w:rsidR="00007679" w:rsidRPr="00213B46" w:rsidRDefault="00007679" w:rsidP="00FF4E9A">
            <w:pPr>
              <w:rPr>
                <w:rFonts w:asciiTheme="majorHAnsi" w:hAnsiTheme="majorHAnsi" w:cstheme="majorHAnsi"/>
                <w:sz w:val="24"/>
                <w:szCs w:val="24"/>
              </w:rPr>
            </w:pPr>
            <w:r w:rsidRPr="00213B46">
              <w:rPr>
                <w:rFonts w:asciiTheme="majorHAnsi" w:hAnsiTheme="majorHAnsi" w:cstheme="majorHAnsi"/>
                <w:sz w:val="24"/>
                <w:szCs w:val="24"/>
              </w:rPr>
              <w:t xml:space="preserve">Qualitative review – case studies </w:t>
            </w:r>
          </w:p>
        </w:tc>
        <w:tc>
          <w:tcPr>
            <w:tcW w:w="5386" w:type="dxa"/>
          </w:tcPr>
          <w:p w14:paraId="5A201F81" w14:textId="7777777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Purposive sampling used to identify range of organisations across key factors:</w:t>
            </w:r>
          </w:p>
          <w:p w14:paraId="1D6573CD" w14:textId="77777777" w:rsidR="00007679" w:rsidRPr="00213B46" w:rsidRDefault="00007679" w:rsidP="00007679">
            <w:pPr>
              <w:pStyle w:val="ListParagraph"/>
              <w:numPr>
                <w:ilvl w:val="0"/>
                <w:numId w:val="96"/>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Size of organisation</w:t>
            </w:r>
          </w:p>
          <w:p w14:paraId="58185471" w14:textId="77777777" w:rsidR="00007679" w:rsidRPr="00213B46" w:rsidRDefault="00007679" w:rsidP="00007679">
            <w:pPr>
              <w:pStyle w:val="ListParagraph"/>
              <w:numPr>
                <w:ilvl w:val="0"/>
                <w:numId w:val="96"/>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Activities and purposes relating to wider determinants of health.</w:t>
            </w:r>
          </w:p>
          <w:p w14:paraId="386C4C24" w14:textId="77777777" w:rsidR="00007679" w:rsidRPr="00213B46" w:rsidRDefault="00007679" w:rsidP="00007679">
            <w:pPr>
              <w:pStyle w:val="ListParagraph"/>
              <w:numPr>
                <w:ilvl w:val="0"/>
                <w:numId w:val="96"/>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 xml:space="preserve">Diverse beneficiaries </w:t>
            </w:r>
          </w:p>
          <w:p w14:paraId="2DB1D9CB" w14:textId="77777777" w:rsidR="00007679" w:rsidRPr="00213B46" w:rsidRDefault="00007679" w:rsidP="00007679">
            <w:pPr>
              <w:pStyle w:val="ListParagraph"/>
              <w:numPr>
                <w:ilvl w:val="0"/>
                <w:numId w:val="96"/>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lastRenderedPageBreak/>
              <w:t>Geography</w:t>
            </w:r>
          </w:p>
          <w:p w14:paraId="1AFD1CFC" w14:textId="77777777" w:rsidR="00007679" w:rsidRPr="00213B46" w:rsidRDefault="00007679" w:rsidP="00007679">
            <w:pPr>
              <w:pStyle w:val="ListParagraph"/>
              <w:numPr>
                <w:ilvl w:val="0"/>
                <w:numId w:val="96"/>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Known connection with, or impacts on, health and care</w:t>
            </w:r>
          </w:p>
          <w:p w14:paraId="7B4DBA06" w14:textId="77777777" w:rsidR="00007679" w:rsidRPr="00213B46" w:rsidRDefault="00007679" w:rsidP="00007679">
            <w:pPr>
              <w:pStyle w:val="ListParagraph"/>
              <w:numPr>
                <w:ilvl w:val="0"/>
                <w:numId w:val="96"/>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Gaps in knowledge or representation</w:t>
            </w:r>
          </w:p>
          <w:p w14:paraId="750FF717" w14:textId="7777777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Organisations for inclusion were identified via:</w:t>
            </w:r>
          </w:p>
          <w:p w14:paraId="008728EB" w14:textId="77777777" w:rsidR="00007679" w:rsidRPr="00213B46" w:rsidRDefault="00007679" w:rsidP="00007679">
            <w:pPr>
              <w:pStyle w:val="ListParagraph"/>
              <w:numPr>
                <w:ilvl w:val="0"/>
                <w:numId w:val="97"/>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Desk top research against the above criteria</w:t>
            </w:r>
          </w:p>
          <w:p w14:paraId="5C3960B6" w14:textId="77777777" w:rsidR="00007679" w:rsidRPr="00213B46" w:rsidRDefault="00007679" w:rsidP="00007679">
            <w:pPr>
              <w:pStyle w:val="ListParagraph"/>
              <w:numPr>
                <w:ilvl w:val="0"/>
                <w:numId w:val="97"/>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Workshop with Editorial Group</w:t>
            </w:r>
          </w:p>
          <w:p w14:paraId="20401FCE" w14:textId="77777777" w:rsidR="00007679" w:rsidRPr="00213B46" w:rsidRDefault="00007679" w:rsidP="00007679">
            <w:pPr>
              <w:pStyle w:val="ListParagraph"/>
              <w:numPr>
                <w:ilvl w:val="0"/>
                <w:numId w:val="97"/>
              </w:num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 xml:space="preserve">Snowballing where organisations were connected </w:t>
            </w:r>
            <w:proofErr w:type="gramStart"/>
            <w:r w:rsidRPr="00213B46">
              <w:rPr>
                <w:rFonts w:asciiTheme="majorHAnsi" w:hAnsiTheme="majorHAnsi" w:cstheme="majorHAnsi"/>
                <w:color w:val="000000"/>
                <w:sz w:val="24"/>
                <w:szCs w:val="24"/>
              </w:rPr>
              <w:t>e.g.</w:t>
            </w:r>
            <w:proofErr w:type="gramEnd"/>
            <w:r w:rsidRPr="00213B46">
              <w:rPr>
                <w:rFonts w:asciiTheme="majorHAnsi" w:hAnsiTheme="majorHAnsi" w:cstheme="majorHAnsi"/>
                <w:color w:val="000000"/>
                <w:sz w:val="24"/>
                <w:szCs w:val="24"/>
              </w:rPr>
              <w:t xml:space="preserve"> in partnerships or where gaps in representations as above</w:t>
            </w:r>
          </w:p>
        </w:tc>
        <w:tc>
          <w:tcPr>
            <w:tcW w:w="5873" w:type="dxa"/>
          </w:tcPr>
          <w:p w14:paraId="5710E02D" w14:textId="4FDE1731" w:rsidR="00007679" w:rsidRPr="00213B46" w:rsidRDefault="00007679" w:rsidP="00FF4E9A">
            <w:pPr>
              <w:spacing w:line="276" w:lineRule="auto"/>
              <w:rPr>
                <w:rFonts w:asciiTheme="majorHAnsi" w:hAnsiTheme="majorHAnsi" w:cstheme="majorHAnsi"/>
                <w:sz w:val="24"/>
                <w:szCs w:val="24"/>
              </w:rPr>
            </w:pPr>
            <w:r w:rsidRPr="00213B46">
              <w:rPr>
                <w:rFonts w:asciiTheme="majorHAnsi" w:hAnsiTheme="majorHAnsi" w:cstheme="majorHAnsi"/>
                <w:sz w:val="24"/>
                <w:szCs w:val="24"/>
              </w:rPr>
              <w:lastRenderedPageBreak/>
              <w:t xml:space="preserve">Throughout the report, individual examples and case studies are used primarily to highlight the value of the sector and the critical role </w:t>
            </w:r>
            <w:r w:rsidR="00856DE1" w:rsidRPr="00213B46">
              <w:rPr>
                <w:rFonts w:asciiTheme="majorHAnsi" w:hAnsiTheme="majorHAnsi" w:cstheme="majorHAnsi"/>
                <w:sz w:val="24"/>
                <w:szCs w:val="24"/>
              </w:rPr>
              <w:t>TSOs</w:t>
            </w:r>
            <w:r w:rsidRPr="00213B46">
              <w:rPr>
                <w:rFonts w:asciiTheme="majorHAnsi" w:hAnsiTheme="majorHAnsi" w:cstheme="majorHAnsi"/>
                <w:sz w:val="24"/>
                <w:szCs w:val="24"/>
              </w:rPr>
              <w:t xml:space="preserve"> play in Health and care in Leeds.  </w:t>
            </w:r>
          </w:p>
        </w:tc>
      </w:tr>
      <w:tr w:rsidR="00007679" w:rsidRPr="00213B46" w14:paraId="29155656" w14:textId="77777777" w:rsidTr="00CC5A57">
        <w:tc>
          <w:tcPr>
            <w:tcW w:w="2689" w:type="dxa"/>
          </w:tcPr>
          <w:p w14:paraId="4C1A12D5" w14:textId="77777777" w:rsidR="00007679" w:rsidRPr="00213B46" w:rsidRDefault="00007679" w:rsidP="00FF4E9A">
            <w:pPr>
              <w:rPr>
                <w:rFonts w:asciiTheme="majorHAnsi" w:hAnsiTheme="majorHAnsi" w:cstheme="majorHAnsi"/>
                <w:sz w:val="24"/>
                <w:szCs w:val="24"/>
              </w:rPr>
            </w:pPr>
            <w:r w:rsidRPr="00213B46">
              <w:rPr>
                <w:rFonts w:asciiTheme="majorHAnsi" w:hAnsiTheme="majorHAnsi" w:cstheme="majorHAnsi"/>
                <w:sz w:val="24"/>
                <w:szCs w:val="24"/>
              </w:rPr>
              <w:t>Life course and beneficiary groups</w:t>
            </w:r>
          </w:p>
        </w:tc>
        <w:tc>
          <w:tcPr>
            <w:tcW w:w="5386" w:type="dxa"/>
          </w:tcPr>
          <w:p w14:paraId="1F515391" w14:textId="7777777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Figure 6</w:t>
            </w:r>
          </w:p>
          <w:p w14:paraId="0DFFA185" w14:textId="77777777" w:rsidR="00007679" w:rsidRPr="00213B46" w:rsidRDefault="00007679" w:rsidP="00FF4E9A">
            <w:pPr>
              <w:spacing w:line="276" w:lineRule="auto"/>
              <w:rPr>
                <w:rFonts w:asciiTheme="majorHAnsi" w:hAnsiTheme="majorHAnsi" w:cstheme="majorHAnsi"/>
                <w:color w:val="000000"/>
                <w:sz w:val="24"/>
                <w:szCs w:val="24"/>
              </w:rPr>
            </w:pPr>
          </w:p>
          <w:p w14:paraId="22E41581" w14:textId="77777777" w:rsidR="00007679" w:rsidRPr="00213B46" w:rsidRDefault="00007679" w:rsidP="00FF4E9A">
            <w:pPr>
              <w:spacing w:line="276" w:lineRule="auto"/>
              <w:rPr>
                <w:rFonts w:asciiTheme="majorHAnsi" w:hAnsiTheme="majorHAnsi" w:cstheme="majorHAnsi"/>
                <w:color w:val="000000"/>
                <w:sz w:val="24"/>
                <w:szCs w:val="24"/>
              </w:rPr>
            </w:pPr>
            <w:r w:rsidRPr="00213B46">
              <w:rPr>
                <w:rFonts w:asciiTheme="majorHAnsi" w:hAnsiTheme="majorHAnsi" w:cstheme="majorHAnsi"/>
                <w:color w:val="000000"/>
                <w:sz w:val="24"/>
                <w:szCs w:val="24"/>
              </w:rPr>
              <w:t>The total number of organisations in each category are based on searches of registered charities’ reported purposes.  Many organisations work across multiple beneficiaries and impacts and therefore the totals cannot be aggregated.</w:t>
            </w:r>
          </w:p>
          <w:p w14:paraId="2319B375" w14:textId="77777777" w:rsidR="00007679" w:rsidRPr="00213B46" w:rsidRDefault="00007679" w:rsidP="00FF4E9A">
            <w:pPr>
              <w:spacing w:line="276" w:lineRule="auto"/>
              <w:rPr>
                <w:rFonts w:asciiTheme="majorHAnsi" w:hAnsiTheme="majorHAnsi" w:cstheme="majorHAnsi"/>
                <w:color w:val="000000"/>
                <w:sz w:val="24"/>
                <w:szCs w:val="24"/>
              </w:rPr>
            </w:pPr>
          </w:p>
          <w:p w14:paraId="2C064ED2" w14:textId="77777777" w:rsidR="00007679" w:rsidRPr="00213B46" w:rsidRDefault="00007679" w:rsidP="00FF4E9A">
            <w:pPr>
              <w:spacing w:line="276" w:lineRule="auto"/>
              <w:rPr>
                <w:rFonts w:asciiTheme="majorHAnsi" w:hAnsiTheme="majorHAnsi" w:cstheme="majorHAnsi"/>
                <w:color w:val="000000"/>
                <w:sz w:val="24"/>
                <w:szCs w:val="24"/>
              </w:rPr>
            </w:pPr>
          </w:p>
          <w:p w14:paraId="090A946D" w14:textId="77777777" w:rsidR="00007679" w:rsidRPr="00213B46" w:rsidRDefault="00007679" w:rsidP="00FF4E9A">
            <w:pPr>
              <w:spacing w:line="276" w:lineRule="auto"/>
              <w:rPr>
                <w:rFonts w:asciiTheme="majorHAnsi" w:hAnsiTheme="majorHAnsi" w:cstheme="majorHAnsi"/>
                <w:color w:val="000000"/>
                <w:sz w:val="24"/>
                <w:szCs w:val="24"/>
              </w:rPr>
            </w:pPr>
          </w:p>
        </w:tc>
        <w:tc>
          <w:tcPr>
            <w:tcW w:w="5873" w:type="dxa"/>
          </w:tcPr>
          <w:p w14:paraId="75ECCDAB" w14:textId="77777777" w:rsidR="00007679" w:rsidRPr="00213B46" w:rsidRDefault="00007679" w:rsidP="00FF4E9A">
            <w:pPr>
              <w:spacing w:line="276" w:lineRule="auto"/>
              <w:rPr>
                <w:rFonts w:asciiTheme="majorHAnsi" w:hAnsiTheme="majorHAnsi" w:cstheme="majorHAnsi"/>
                <w:color w:val="000000" w:themeColor="text1"/>
                <w:sz w:val="24"/>
                <w:szCs w:val="24"/>
              </w:rPr>
            </w:pPr>
            <w:r w:rsidRPr="00213B46">
              <w:rPr>
                <w:rFonts w:asciiTheme="majorHAnsi" w:hAnsiTheme="majorHAnsi" w:cstheme="majorHAnsi"/>
                <w:color w:val="000000" w:themeColor="text1"/>
                <w:sz w:val="24"/>
                <w:szCs w:val="24"/>
              </w:rPr>
              <w:t xml:space="preserve">Whilst this is seen as a useful starting point, there are two significant challenges in providing this breakdown:  </w:t>
            </w:r>
          </w:p>
          <w:p w14:paraId="189B228B" w14:textId="77777777" w:rsidR="00007679" w:rsidRPr="00213B46" w:rsidRDefault="00007679" w:rsidP="00007679">
            <w:pPr>
              <w:pStyle w:val="ListParagraph"/>
              <w:numPr>
                <w:ilvl w:val="0"/>
                <w:numId w:val="98"/>
              </w:numPr>
              <w:spacing w:line="276" w:lineRule="auto"/>
              <w:ind w:left="463"/>
              <w:rPr>
                <w:rFonts w:asciiTheme="majorHAnsi" w:hAnsiTheme="majorHAnsi" w:cstheme="majorHAnsi"/>
                <w:color w:val="000000"/>
                <w:sz w:val="24"/>
                <w:szCs w:val="24"/>
              </w:rPr>
            </w:pPr>
            <w:r w:rsidRPr="00213B46">
              <w:rPr>
                <w:rFonts w:asciiTheme="majorHAnsi" w:hAnsiTheme="majorHAnsi" w:cstheme="majorHAnsi"/>
                <w:color w:val="000000" w:themeColor="text1"/>
                <w:sz w:val="24"/>
                <w:szCs w:val="24"/>
              </w:rPr>
              <w:t xml:space="preserve">Publicly available data sources used here do not categorise data across all protected characteristics, so for example it is not currently easy to estimate the total number of organisations working on issues associated with different faiths or sexual orientation.  </w:t>
            </w:r>
          </w:p>
          <w:p w14:paraId="1288E712" w14:textId="77777777" w:rsidR="00007679" w:rsidRPr="00213B46" w:rsidRDefault="00007679" w:rsidP="00007679">
            <w:pPr>
              <w:pStyle w:val="ListParagraph"/>
              <w:numPr>
                <w:ilvl w:val="0"/>
                <w:numId w:val="98"/>
              </w:numPr>
              <w:spacing w:line="276" w:lineRule="auto"/>
              <w:ind w:left="463"/>
              <w:rPr>
                <w:rFonts w:asciiTheme="majorHAnsi" w:hAnsiTheme="majorHAnsi" w:cstheme="majorHAnsi"/>
                <w:sz w:val="24"/>
                <w:szCs w:val="24"/>
              </w:rPr>
            </w:pPr>
            <w:r w:rsidRPr="00213B46">
              <w:rPr>
                <w:rFonts w:asciiTheme="majorHAnsi" w:hAnsiTheme="majorHAnsi" w:cstheme="majorHAnsi"/>
                <w:color w:val="000000" w:themeColor="text1"/>
                <w:sz w:val="24"/>
                <w:szCs w:val="24"/>
              </w:rPr>
              <w:t>Data are not granular enough to accurately map where organisations work across multiple issues or characteristics, for example, young Disabled people.</w:t>
            </w:r>
          </w:p>
        </w:tc>
      </w:tr>
    </w:tbl>
    <w:p w14:paraId="18310FC4" w14:textId="77777777" w:rsidR="00D06B6A" w:rsidRPr="00213B46" w:rsidRDefault="00D06B6A" w:rsidP="00CC5A57">
      <w:pPr>
        <w:spacing w:line="276" w:lineRule="auto"/>
        <w:rPr>
          <w:color w:val="000000"/>
          <w:sz w:val="24"/>
          <w:szCs w:val="24"/>
        </w:rPr>
      </w:pPr>
    </w:p>
    <w:p w14:paraId="30A12268" w14:textId="4AADFB82" w:rsidR="00686675" w:rsidRPr="00213B46" w:rsidRDefault="00686675" w:rsidP="00CC5A57">
      <w:pPr>
        <w:spacing w:line="276" w:lineRule="auto"/>
        <w:rPr>
          <w:color w:val="000000"/>
          <w:sz w:val="24"/>
          <w:szCs w:val="24"/>
        </w:rPr>
        <w:sectPr w:rsidR="00686675" w:rsidRPr="00213B46" w:rsidSect="0030505F">
          <w:pgSz w:w="16838" w:h="11906" w:orient="landscape"/>
          <w:pgMar w:top="1440" w:right="1440" w:bottom="1440" w:left="1440" w:header="709" w:footer="709" w:gutter="0"/>
          <w:cols w:space="720"/>
        </w:sectPr>
      </w:pPr>
    </w:p>
    <w:p w14:paraId="30B1B252" w14:textId="1C840362" w:rsidR="000F3061" w:rsidRPr="00213B46" w:rsidRDefault="008259F1" w:rsidP="00CC5A57">
      <w:pPr>
        <w:spacing w:line="276" w:lineRule="auto"/>
        <w:rPr>
          <w:color w:val="17365D" w:themeColor="text2" w:themeShade="BF"/>
          <w:sz w:val="24"/>
          <w:szCs w:val="24"/>
        </w:rPr>
      </w:pPr>
      <w:r w:rsidRPr="00213B46">
        <w:rPr>
          <w:color w:val="17365D" w:themeColor="text2" w:themeShade="BF"/>
          <w:sz w:val="24"/>
          <w:szCs w:val="24"/>
        </w:rPr>
        <w:lastRenderedPageBreak/>
        <w:t xml:space="preserve">Appendix </w:t>
      </w:r>
      <w:r w:rsidR="003B24F1" w:rsidRPr="00213B46">
        <w:rPr>
          <w:color w:val="17365D" w:themeColor="text2" w:themeShade="BF"/>
          <w:sz w:val="24"/>
          <w:szCs w:val="24"/>
        </w:rPr>
        <w:t>4</w:t>
      </w:r>
      <w:r w:rsidRPr="00213B46">
        <w:rPr>
          <w:color w:val="17365D" w:themeColor="text2" w:themeShade="BF"/>
          <w:sz w:val="24"/>
          <w:szCs w:val="24"/>
        </w:rPr>
        <w:tab/>
        <w:t>Social, economic, and demographic context</w:t>
      </w:r>
    </w:p>
    <w:p w14:paraId="2C12B2A8" w14:textId="77777777" w:rsidR="000F3061" w:rsidRPr="00213B46" w:rsidRDefault="008259F1" w:rsidP="00CC5A57">
      <w:pPr>
        <w:spacing w:line="276" w:lineRule="auto"/>
        <w:rPr>
          <w:sz w:val="24"/>
          <w:szCs w:val="24"/>
        </w:rPr>
      </w:pPr>
      <w:r w:rsidRPr="00213B46">
        <w:rPr>
          <w:sz w:val="24"/>
          <w:szCs w:val="24"/>
        </w:rPr>
        <w:t>Summary of key socio economic and demographic data for Leeds as relevant for the wider determinants of health used in this evaluation.</w:t>
      </w:r>
    </w:p>
    <w:tbl>
      <w:tblPr>
        <w:tblStyle w:val="6"/>
        <w:tblW w:w="901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2122"/>
        <w:gridCol w:w="2409"/>
        <w:gridCol w:w="4485"/>
      </w:tblGrid>
      <w:tr w:rsidR="000F3061" w:rsidRPr="00213B46" w14:paraId="76DB194C" w14:textId="77777777" w:rsidTr="74AC0C6E">
        <w:trPr>
          <w:trHeight w:val="570"/>
        </w:trPr>
        <w:tc>
          <w:tcPr>
            <w:tcW w:w="2122" w:type="dxa"/>
            <w:shd w:val="clear" w:color="auto" w:fill="1F3864"/>
            <w:vAlign w:val="center"/>
          </w:tcPr>
          <w:p w14:paraId="645C99B7" w14:textId="77777777" w:rsidR="000F3061" w:rsidRPr="00213B46" w:rsidRDefault="008259F1" w:rsidP="00CC5A57">
            <w:pPr>
              <w:spacing w:after="0" w:line="276" w:lineRule="auto"/>
              <w:rPr>
                <w:b/>
              </w:rPr>
            </w:pPr>
            <w:r w:rsidRPr="00213B46">
              <w:rPr>
                <w:b/>
              </w:rPr>
              <w:t>Wider determinant of health and well-being</w:t>
            </w:r>
          </w:p>
        </w:tc>
        <w:tc>
          <w:tcPr>
            <w:tcW w:w="2409" w:type="dxa"/>
            <w:shd w:val="clear" w:color="auto" w:fill="1F3864"/>
            <w:vAlign w:val="center"/>
          </w:tcPr>
          <w:p w14:paraId="4F81F4A5" w14:textId="77777777" w:rsidR="000F3061" w:rsidRPr="00213B46" w:rsidRDefault="008259F1" w:rsidP="00CC5A57">
            <w:pPr>
              <w:spacing w:after="0" w:line="276" w:lineRule="auto"/>
              <w:rPr>
                <w:b/>
              </w:rPr>
            </w:pPr>
            <w:r w:rsidRPr="00213B46">
              <w:rPr>
                <w:b/>
              </w:rPr>
              <w:t>Indicators/metrics</w:t>
            </w:r>
          </w:p>
        </w:tc>
        <w:tc>
          <w:tcPr>
            <w:tcW w:w="4485" w:type="dxa"/>
            <w:shd w:val="clear" w:color="auto" w:fill="1F3864"/>
            <w:vAlign w:val="center"/>
          </w:tcPr>
          <w:p w14:paraId="47933EC0" w14:textId="77777777" w:rsidR="000F3061" w:rsidRPr="00213B46" w:rsidRDefault="008259F1" w:rsidP="00CC5A57">
            <w:pPr>
              <w:spacing w:after="0" w:line="276" w:lineRule="auto"/>
              <w:rPr>
                <w:b/>
              </w:rPr>
            </w:pPr>
            <w:r w:rsidRPr="00213B46">
              <w:rPr>
                <w:b/>
              </w:rPr>
              <w:t>Relevance for Leeds</w:t>
            </w:r>
          </w:p>
        </w:tc>
      </w:tr>
      <w:tr w:rsidR="000F3061" w:rsidRPr="00213B46" w14:paraId="19409B3E" w14:textId="77777777" w:rsidTr="74AC0C6E">
        <w:tc>
          <w:tcPr>
            <w:tcW w:w="2122" w:type="dxa"/>
            <w:tcBorders>
              <w:bottom w:val="nil"/>
              <w:right w:val="nil"/>
            </w:tcBorders>
          </w:tcPr>
          <w:p w14:paraId="4E6678BC" w14:textId="77777777" w:rsidR="000F3061" w:rsidRPr="00213B46" w:rsidRDefault="008259F1" w:rsidP="00CC5A57">
            <w:pPr>
              <w:spacing w:after="0" w:line="276" w:lineRule="auto"/>
            </w:pPr>
            <w:r w:rsidRPr="00213B46">
              <w:t>Natural environment</w:t>
            </w:r>
          </w:p>
        </w:tc>
        <w:tc>
          <w:tcPr>
            <w:tcW w:w="2409" w:type="dxa"/>
            <w:tcBorders>
              <w:bottom w:val="nil"/>
              <w:right w:val="nil"/>
            </w:tcBorders>
          </w:tcPr>
          <w:p w14:paraId="4C32B583" w14:textId="77777777" w:rsidR="000F3061" w:rsidRPr="00213B46" w:rsidRDefault="008259F1" w:rsidP="00CC5A57">
            <w:pPr>
              <w:spacing w:after="0" w:line="276" w:lineRule="auto"/>
            </w:pPr>
            <w:r w:rsidRPr="00213B46">
              <w:t>Green spaces</w:t>
            </w:r>
          </w:p>
        </w:tc>
        <w:tc>
          <w:tcPr>
            <w:tcW w:w="4485" w:type="dxa"/>
            <w:tcBorders>
              <w:left w:val="nil"/>
              <w:bottom w:val="nil"/>
            </w:tcBorders>
          </w:tcPr>
          <w:p w14:paraId="506A4E09" w14:textId="77777777" w:rsidR="000F3061" w:rsidRPr="00213B46" w:rsidRDefault="008259F1" w:rsidP="00CC5A57">
            <w:pPr>
              <w:spacing w:after="0" w:line="276" w:lineRule="auto"/>
            </w:pPr>
            <w:r w:rsidRPr="00213B46">
              <w:t>Leeds has 4000 hectares of public parks and greens spaces.  Parks and green spaces strategy</w:t>
            </w:r>
            <w:r w:rsidRPr="00213B46">
              <w:rPr>
                <w:vertAlign w:val="superscript"/>
              </w:rPr>
              <w:footnoteReference w:id="176"/>
            </w:r>
            <w:r w:rsidRPr="00213B46">
              <w:t xml:space="preserve"> being launched includes plans increase accessibility to public green spaces </w:t>
            </w:r>
          </w:p>
        </w:tc>
      </w:tr>
      <w:tr w:rsidR="000F3061" w:rsidRPr="00213B46" w14:paraId="4ABA19DB" w14:textId="77777777" w:rsidTr="74AC0C6E">
        <w:tc>
          <w:tcPr>
            <w:tcW w:w="2122" w:type="dxa"/>
            <w:tcBorders>
              <w:top w:val="nil"/>
              <w:bottom w:val="nil"/>
              <w:right w:val="nil"/>
            </w:tcBorders>
          </w:tcPr>
          <w:p w14:paraId="5E90698C" w14:textId="77777777" w:rsidR="000F3061" w:rsidRPr="00213B46" w:rsidRDefault="000F3061" w:rsidP="00CC5A57">
            <w:pPr>
              <w:spacing w:after="0" w:line="276" w:lineRule="auto"/>
            </w:pPr>
          </w:p>
        </w:tc>
        <w:tc>
          <w:tcPr>
            <w:tcW w:w="2409" w:type="dxa"/>
            <w:tcBorders>
              <w:top w:val="nil"/>
              <w:bottom w:val="nil"/>
              <w:right w:val="nil"/>
            </w:tcBorders>
          </w:tcPr>
          <w:p w14:paraId="652DF966" w14:textId="77777777" w:rsidR="000F3061" w:rsidRPr="00213B46" w:rsidRDefault="008259F1" w:rsidP="00CC5A57">
            <w:pPr>
              <w:spacing w:after="0" w:line="276" w:lineRule="auto"/>
            </w:pPr>
            <w:r w:rsidRPr="00213B46">
              <w:t xml:space="preserve">Air quality </w:t>
            </w:r>
          </w:p>
        </w:tc>
        <w:tc>
          <w:tcPr>
            <w:tcW w:w="4485" w:type="dxa"/>
            <w:tcBorders>
              <w:top w:val="nil"/>
              <w:left w:val="nil"/>
              <w:bottom w:val="nil"/>
            </w:tcBorders>
          </w:tcPr>
          <w:p w14:paraId="2FC59A38" w14:textId="77777777" w:rsidR="000F3061" w:rsidRPr="00213B46" w:rsidRDefault="008259F1" w:rsidP="00CC5A57">
            <w:pPr>
              <w:spacing w:after="0" w:line="276" w:lineRule="auto"/>
            </w:pPr>
            <w:r w:rsidRPr="00213B46">
              <w:t xml:space="preserve">Clean air zone </w:t>
            </w:r>
          </w:p>
        </w:tc>
      </w:tr>
      <w:tr w:rsidR="000F3061" w:rsidRPr="00213B46" w14:paraId="59DDDA42" w14:textId="77777777" w:rsidTr="74AC0C6E">
        <w:tc>
          <w:tcPr>
            <w:tcW w:w="2122" w:type="dxa"/>
            <w:tcBorders>
              <w:top w:val="nil"/>
              <w:bottom w:val="nil"/>
              <w:right w:val="nil"/>
            </w:tcBorders>
            <w:shd w:val="clear" w:color="auto" w:fill="D9E2F3"/>
          </w:tcPr>
          <w:p w14:paraId="607EB349" w14:textId="77777777" w:rsidR="000F3061" w:rsidRPr="00213B46" w:rsidRDefault="008259F1" w:rsidP="00CC5A57">
            <w:pPr>
              <w:spacing w:after="0" w:line="276" w:lineRule="auto"/>
            </w:pPr>
            <w:r w:rsidRPr="00213B46">
              <w:t>Built environment</w:t>
            </w:r>
          </w:p>
        </w:tc>
        <w:tc>
          <w:tcPr>
            <w:tcW w:w="2409" w:type="dxa"/>
            <w:tcBorders>
              <w:top w:val="nil"/>
              <w:bottom w:val="nil"/>
              <w:right w:val="nil"/>
            </w:tcBorders>
            <w:shd w:val="clear" w:color="auto" w:fill="D9E2F3"/>
          </w:tcPr>
          <w:p w14:paraId="77B0D15B" w14:textId="77777777" w:rsidR="000F3061" w:rsidRPr="00213B46" w:rsidRDefault="008259F1" w:rsidP="00CC5A57">
            <w:pPr>
              <w:spacing w:after="0" w:line="276" w:lineRule="auto"/>
            </w:pPr>
            <w:r w:rsidRPr="00213B46">
              <w:t>Housing</w:t>
            </w:r>
          </w:p>
        </w:tc>
        <w:tc>
          <w:tcPr>
            <w:tcW w:w="4485" w:type="dxa"/>
            <w:tcBorders>
              <w:top w:val="nil"/>
              <w:left w:val="nil"/>
              <w:bottom w:val="nil"/>
            </w:tcBorders>
            <w:shd w:val="clear" w:color="auto" w:fill="D9E2F3"/>
          </w:tcPr>
          <w:p w14:paraId="555C8818" w14:textId="77777777" w:rsidR="000F3061" w:rsidRPr="00213B46" w:rsidRDefault="008259F1" w:rsidP="00CC5A57">
            <w:pPr>
              <w:spacing w:after="0" w:line="276" w:lineRule="auto"/>
            </w:pPr>
            <w:r w:rsidRPr="00213B46">
              <w:t>A smaller proportion of people own homes in Leeds than the national average.</w:t>
            </w:r>
          </w:p>
        </w:tc>
      </w:tr>
      <w:tr w:rsidR="000F3061" w:rsidRPr="00213B46" w14:paraId="283FE8F8" w14:textId="77777777" w:rsidTr="74AC0C6E">
        <w:tc>
          <w:tcPr>
            <w:tcW w:w="2122" w:type="dxa"/>
            <w:tcBorders>
              <w:top w:val="nil"/>
              <w:bottom w:val="nil"/>
              <w:right w:val="nil"/>
            </w:tcBorders>
            <w:shd w:val="clear" w:color="auto" w:fill="D9E2F3"/>
          </w:tcPr>
          <w:p w14:paraId="2F0AF224" w14:textId="77777777" w:rsidR="000F3061" w:rsidRPr="00213B46" w:rsidRDefault="000F3061" w:rsidP="00CC5A57">
            <w:pPr>
              <w:spacing w:after="0" w:line="276" w:lineRule="auto"/>
            </w:pPr>
          </w:p>
        </w:tc>
        <w:tc>
          <w:tcPr>
            <w:tcW w:w="2409" w:type="dxa"/>
            <w:tcBorders>
              <w:top w:val="nil"/>
              <w:bottom w:val="nil"/>
              <w:right w:val="nil"/>
            </w:tcBorders>
            <w:shd w:val="clear" w:color="auto" w:fill="D9E2F3"/>
          </w:tcPr>
          <w:p w14:paraId="51F81296" w14:textId="77777777" w:rsidR="000F3061" w:rsidRPr="00213B46" w:rsidRDefault="000F3061" w:rsidP="00CC5A57">
            <w:pPr>
              <w:spacing w:after="0" w:line="276" w:lineRule="auto"/>
            </w:pPr>
          </w:p>
        </w:tc>
        <w:tc>
          <w:tcPr>
            <w:tcW w:w="4485" w:type="dxa"/>
            <w:tcBorders>
              <w:top w:val="nil"/>
              <w:left w:val="nil"/>
              <w:bottom w:val="nil"/>
            </w:tcBorders>
            <w:shd w:val="clear" w:color="auto" w:fill="D9E2F3"/>
          </w:tcPr>
          <w:p w14:paraId="34EDF795" w14:textId="77777777" w:rsidR="000F3061" w:rsidRPr="00213B46" w:rsidRDefault="008259F1" w:rsidP="00CC5A57">
            <w:pPr>
              <w:spacing w:after="0" w:line="276" w:lineRule="auto"/>
            </w:pPr>
            <w:r w:rsidRPr="00213B46">
              <w:t xml:space="preserve">At £177,500 median house price is significantly lower than the national average (£230,000).  </w:t>
            </w:r>
          </w:p>
        </w:tc>
      </w:tr>
      <w:tr w:rsidR="000F3061" w:rsidRPr="00213B46" w14:paraId="602CC299" w14:textId="77777777" w:rsidTr="74AC0C6E">
        <w:tc>
          <w:tcPr>
            <w:tcW w:w="2122" w:type="dxa"/>
            <w:tcBorders>
              <w:top w:val="nil"/>
              <w:bottom w:val="nil"/>
              <w:right w:val="nil"/>
            </w:tcBorders>
          </w:tcPr>
          <w:p w14:paraId="36D943C4" w14:textId="77777777" w:rsidR="000F3061" w:rsidRPr="00213B46" w:rsidRDefault="008259F1" w:rsidP="00CC5A57">
            <w:pPr>
              <w:spacing w:after="0" w:line="276" w:lineRule="auto"/>
            </w:pPr>
            <w:r w:rsidRPr="00213B46">
              <w:t>Local economy</w:t>
            </w:r>
          </w:p>
          <w:p w14:paraId="48098F98" w14:textId="77777777" w:rsidR="000F3061" w:rsidRPr="00213B46" w:rsidRDefault="000F3061" w:rsidP="00CC5A57">
            <w:pPr>
              <w:spacing w:after="0" w:line="276" w:lineRule="auto"/>
            </w:pPr>
          </w:p>
        </w:tc>
        <w:tc>
          <w:tcPr>
            <w:tcW w:w="2409" w:type="dxa"/>
            <w:tcBorders>
              <w:top w:val="nil"/>
              <w:bottom w:val="nil"/>
              <w:right w:val="nil"/>
            </w:tcBorders>
          </w:tcPr>
          <w:p w14:paraId="31D68872" w14:textId="77777777" w:rsidR="000F3061" w:rsidRPr="00213B46" w:rsidRDefault="008259F1" w:rsidP="00CC5A57">
            <w:pPr>
              <w:spacing w:after="0" w:line="276" w:lineRule="auto"/>
            </w:pPr>
            <w:r w:rsidRPr="00213B46">
              <w:t>Median income</w:t>
            </w:r>
          </w:p>
        </w:tc>
        <w:tc>
          <w:tcPr>
            <w:tcW w:w="4485" w:type="dxa"/>
            <w:tcBorders>
              <w:top w:val="nil"/>
              <w:left w:val="nil"/>
              <w:bottom w:val="nil"/>
            </w:tcBorders>
          </w:tcPr>
          <w:p w14:paraId="0E3D492C" w14:textId="77777777" w:rsidR="000F3061" w:rsidRPr="00213B46" w:rsidRDefault="008259F1" w:rsidP="00CC5A57">
            <w:pPr>
              <w:spacing w:after="0" w:line="276" w:lineRule="auto"/>
            </w:pPr>
            <w:proofErr w:type="spellStart"/>
            <w:r w:rsidRPr="00213B46">
              <w:t>Leeds’</w:t>
            </w:r>
            <w:proofErr w:type="spellEnd"/>
            <w:r w:rsidRPr="00213B46">
              <w:t xml:space="preserve"> median per annum income is lower than the national average by £1,200</w:t>
            </w:r>
          </w:p>
        </w:tc>
      </w:tr>
      <w:tr w:rsidR="000F3061" w:rsidRPr="00213B46" w14:paraId="5CE26731" w14:textId="77777777" w:rsidTr="74AC0C6E">
        <w:tc>
          <w:tcPr>
            <w:tcW w:w="2122" w:type="dxa"/>
            <w:tcBorders>
              <w:top w:val="nil"/>
              <w:bottom w:val="nil"/>
              <w:right w:val="nil"/>
            </w:tcBorders>
          </w:tcPr>
          <w:p w14:paraId="30324877" w14:textId="77777777" w:rsidR="000F3061" w:rsidRPr="00213B46" w:rsidRDefault="000F3061" w:rsidP="00CC5A57">
            <w:pPr>
              <w:spacing w:after="0" w:line="276" w:lineRule="auto"/>
            </w:pPr>
          </w:p>
        </w:tc>
        <w:tc>
          <w:tcPr>
            <w:tcW w:w="2409" w:type="dxa"/>
            <w:tcBorders>
              <w:top w:val="nil"/>
              <w:bottom w:val="nil"/>
              <w:right w:val="nil"/>
            </w:tcBorders>
          </w:tcPr>
          <w:p w14:paraId="1412D1C1" w14:textId="77777777" w:rsidR="000F3061" w:rsidRPr="00213B46" w:rsidRDefault="008259F1" w:rsidP="00CC5A57">
            <w:pPr>
              <w:spacing w:after="0" w:line="276" w:lineRule="auto"/>
            </w:pPr>
            <w:r w:rsidRPr="00213B46">
              <w:t>Multiple deprivation index</w:t>
            </w:r>
          </w:p>
          <w:p w14:paraId="31058865" w14:textId="77777777" w:rsidR="000F3061" w:rsidRPr="00213B46" w:rsidRDefault="000F3061" w:rsidP="00CC5A57">
            <w:pPr>
              <w:spacing w:after="0" w:line="276" w:lineRule="auto"/>
            </w:pPr>
          </w:p>
        </w:tc>
        <w:tc>
          <w:tcPr>
            <w:tcW w:w="4485" w:type="dxa"/>
            <w:tcBorders>
              <w:top w:val="nil"/>
              <w:left w:val="nil"/>
              <w:bottom w:val="nil"/>
            </w:tcBorders>
          </w:tcPr>
          <w:p w14:paraId="3C4E55C5" w14:textId="77777777" w:rsidR="000F3061" w:rsidRPr="00213B46" w:rsidRDefault="008259F1" w:rsidP="00CC5A57">
            <w:pPr>
              <w:spacing w:after="0" w:line="276" w:lineRule="auto"/>
            </w:pPr>
            <w:r w:rsidRPr="00213B46">
              <w:t>Over 160,000 people in Leeds live in neighbourhoods that are amongst the 10% most deprived neighbourhoods in England. (Total pop: 789,194) </w:t>
            </w:r>
          </w:p>
          <w:p w14:paraId="243D408F" w14:textId="77777777" w:rsidR="000F3061" w:rsidRPr="00213B46" w:rsidRDefault="008259F1" w:rsidP="00CC5A57">
            <w:pPr>
              <w:spacing w:after="0" w:line="276" w:lineRule="auto"/>
            </w:pPr>
            <w:r w:rsidRPr="00213B46">
              <w:t>22% of the Leeds population is living in relative poverty after housing costs are deducted from income. This equates to 174,000 people in Leeds. </w:t>
            </w:r>
          </w:p>
        </w:tc>
      </w:tr>
      <w:tr w:rsidR="000F3061" w:rsidRPr="00213B46" w14:paraId="328E8831" w14:textId="77777777" w:rsidTr="74AC0C6E">
        <w:tc>
          <w:tcPr>
            <w:tcW w:w="2122" w:type="dxa"/>
            <w:tcBorders>
              <w:top w:val="nil"/>
              <w:bottom w:val="nil"/>
              <w:right w:val="nil"/>
            </w:tcBorders>
            <w:shd w:val="clear" w:color="auto" w:fill="D9E2F3"/>
          </w:tcPr>
          <w:p w14:paraId="749DBA4F" w14:textId="77777777" w:rsidR="000F3061" w:rsidRPr="00213B46" w:rsidRDefault="008259F1" w:rsidP="00CC5A57">
            <w:pPr>
              <w:spacing w:after="0" w:line="276" w:lineRule="auto"/>
            </w:pPr>
            <w:r w:rsidRPr="00213B46">
              <w:t>Activities</w:t>
            </w:r>
          </w:p>
        </w:tc>
        <w:tc>
          <w:tcPr>
            <w:tcW w:w="2409" w:type="dxa"/>
            <w:tcBorders>
              <w:top w:val="nil"/>
              <w:bottom w:val="nil"/>
              <w:right w:val="nil"/>
            </w:tcBorders>
            <w:shd w:val="clear" w:color="auto" w:fill="D9E2F3"/>
          </w:tcPr>
          <w:p w14:paraId="62015E09" w14:textId="77777777" w:rsidR="000F3061" w:rsidRPr="00213B46" w:rsidRDefault="008259F1" w:rsidP="00CC5A57">
            <w:pPr>
              <w:spacing w:after="0" w:line="276" w:lineRule="auto"/>
            </w:pPr>
            <w:r w:rsidRPr="00213B46">
              <w:t>Work and income</w:t>
            </w:r>
          </w:p>
        </w:tc>
        <w:tc>
          <w:tcPr>
            <w:tcW w:w="4485" w:type="dxa"/>
            <w:tcBorders>
              <w:top w:val="nil"/>
              <w:left w:val="nil"/>
              <w:bottom w:val="nil"/>
            </w:tcBorders>
            <w:shd w:val="clear" w:color="auto" w:fill="D9E2F3"/>
          </w:tcPr>
          <w:p w14:paraId="69816A7D" w14:textId="77777777" w:rsidR="000F3061" w:rsidRPr="00213B46" w:rsidRDefault="008259F1" w:rsidP="00CC5A57">
            <w:pPr>
              <w:spacing w:after="0" w:line="276" w:lineRule="auto"/>
            </w:pPr>
            <w:r w:rsidRPr="00213B46">
              <w:t>Approximately 1 on 5 all Leeds working residents (19.7%) earned less than the Real Living Wage in 2019. In work poverty is a growing issue. </w:t>
            </w:r>
          </w:p>
          <w:p w14:paraId="24DF3AD8" w14:textId="77777777" w:rsidR="000F3061" w:rsidRPr="00213B46" w:rsidRDefault="000F3061" w:rsidP="00CC5A57">
            <w:pPr>
              <w:spacing w:after="0" w:line="276" w:lineRule="auto"/>
            </w:pPr>
          </w:p>
          <w:p w14:paraId="22E1267F" w14:textId="77777777" w:rsidR="000F3061" w:rsidRPr="00213B46" w:rsidRDefault="008259F1" w:rsidP="00CC5A57">
            <w:pPr>
              <w:spacing w:after="0" w:line="276" w:lineRule="auto"/>
            </w:pPr>
            <w:r w:rsidRPr="00213B46">
              <w:t>In February 2020, (</w:t>
            </w:r>
            <w:proofErr w:type="gramStart"/>
            <w:r w:rsidRPr="00213B46">
              <w:t>i.e.</w:t>
            </w:r>
            <w:proofErr w:type="gramEnd"/>
            <w:r w:rsidRPr="00213B46">
              <w:t xml:space="preserve"> pre- pandemic), 33,715 people citywide were claiming Universal Credit, but by July (latest available data), this had increased to 67,174</w:t>
            </w:r>
            <w:r w:rsidRPr="00213B46">
              <w:rPr>
                <w:vertAlign w:val="superscript"/>
              </w:rPr>
              <w:footnoteReference w:id="177"/>
            </w:r>
            <w:r w:rsidRPr="00213B46">
              <w:t xml:space="preserve"> (99% increase, up by 33,459 claimants).</w:t>
            </w:r>
          </w:p>
        </w:tc>
      </w:tr>
      <w:tr w:rsidR="000F3061" w:rsidRPr="00213B46" w14:paraId="77C223E4" w14:textId="77777777" w:rsidTr="74AC0C6E">
        <w:tc>
          <w:tcPr>
            <w:tcW w:w="2122" w:type="dxa"/>
            <w:tcBorders>
              <w:top w:val="nil"/>
              <w:bottom w:val="nil"/>
              <w:right w:val="nil"/>
            </w:tcBorders>
            <w:shd w:val="clear" w:color="auto" w:fill="FFFFFF" w:themeFill="background1"/>
          </w:tcPr>
          <w:p w14:paraId="5E7FB021" w14:textId="77777777" w:rsidR="000F3061" w:rsidRPr="00213B46" w:rsidRDefault="008259F1" w:rsidP="00CC5A57">
            <w:pPr>
              <w:spacing w:after="0" w:line="276" w:lineRule="auto"/>
            </w:pPr>
            <w:r w:rsidRPr="00213B46">
              <w:t>Lifestyle</w:t>
            </w:r>
          </w:p>
        </w:tc>
        <w:tc>
          <w:tcPr>
            <w:tcW w:w="2409" w:type="dxa"/>
            <w:tcBorders>
              <w:top w:val="nil"/>
              <w:bottom w:val="nil"/>
              <w:right w:val="nil"/>
            </w:tcBorders>
            <w:shd w:val="clear" w:color="auto" w:fill="FFFFFF" w:themeFill="background1"/>
          </w:tcPr>
          <w:p w14:paraId="6394C5B7" w14:textId="77777777" w:rsidR="000F3061" w:rsidRPr="00213B46" w:rsidRDefault="008259F1" w:rsidP="00CC5A57">
            <w:pPr>
              <w:spacing w:after="0" w:line="276" w:lineRule="auto"/>
            </w:pPr>
            <w:r w:rsidRPr="00213B46">
              <w:t>Life expectancy</w:t>
            </w:r>
          </w:p>
        </w:tc>
        <w:tc>
          <w:tcPr>
            <w:tcW w:w="4485" w:type="dxa"/>
            <w:tcBorders>
              <w:top w:val="nil"/>
              <w:left w:val="nil"/>
              <w:bottom w:val="nil"/>
            </w:tcBorders>
            <w:shd w:val="clear" w:color="auto" w:fill="FFFFFF" w:themeFill="background1"/>
          </w:tcPr>
          <w:p w14:paraId="5D71F49D" w14:textId="77777777" w:rsidR="000F3061" w:rsidRPr="00213B46" w:rsidRDefault="008259F1" w:rsidP="00CC5A57">
            <w:pPr>
              <w:spacing w:after="0" w:line="276" w:lineRule="auto"/>
            </w:pPr>
            <w:r w:rsidRPr="00213B46">
              <w:t>Life Expectancy – male life expectancy is 1.4 years lower than the national average, and female life expectancy is 1.1 years lower.</w:t>
            </w:r>
          </w:p>
        </w:tc>
      </w:tr>
      <w:tr w:rsidR="000F3061" w:rsidRPr="00213B46" w14:paraId="39CF9449" w14:textId="77777777" w:rsidTr="74AC0C6E">
        <w:tc>
          <w:tcPr>
            <w:tcW w:w="2122" w:type="dxa"/>
            <w:tcBorders>
              <w:top w:val="nil"/>
              <w:bottom w:val="nil"/>
              <w:right w:val="nil"/>
            </w:tcBorders>
            <w:shd w:val="clear" w:color="auto" w:fill="FFFFFF" w:themeFill="background1"/>
          </w:tcPr>
          <w:p w14:paraId="6DE7E181" w14:textId="77777777" w:rsidR="000F3061" w:rsidRPr="00213B46" w:rsidRDefault="000F3061" w:rsidP="00CC5A57">
            <w:pPr>
              <w:spacing w:after="0" w:line="276" w:lineRule="auto"/>
            </w:pPr>
          </w:p>
        </w:tc>
        <w:tc>
          <w:tcPr>
            <w:tcW w:w="2409" w:type="dxa"/>
            <w:tcBorders>
              <w:top w:val="nil"/>
              <w:bottom w:val="nil"/>
              <w:right w:val="nil"/>
            </w:tcBorders>
            <w:shd w:val="clear" w:color="auto" w:fill="FFFFFF" w:themeFill="background1"/>
          </w:tcPr>
          <w:p w14:paraId="73C2FF7B" w14:textId="77777777" w:rsidR="000F3061" w:rsidRPr="00213B46" w:rsidRDefault="008259F1" w:rsidP="00CC5A57">
            <w:pPr>
              <w:spacing w:after="0" w:line="276" w:lineRule="auto"/>
            </w:pPr>
            <w:r w:rsidRPr="00213B46">
              <w:t>Homelessness</w:t>
            </w:r>
          </w:p>
        </w:tc>
        <w:tc>
          <w:tcPr>
            <w:tcW w:w="4485" w:type="dxa"/>
            <w:tcBorders>
              <w:top w:val="nil"/>
              <w:left w:val="nil"/>
              <w:bottom w:val="nil"/>
            </w:tcBorders>
            <w:shd w:val="clear" w:color="auto" w:fill="FFFFFF" w:themeFill="background1"/>
          </w:tcPr>
          <w:p w14:paraId="1AD007FF" w14:textId="77777777" w:rsidR="000F3061" w:rsidRPr="00213B46" w:rsidRDefault="008259F1" w:rsidP="00CC5A57">
            <w:pPr>
              <w:spacing w:after="0" w:line="276" w:lineRule="auto"/>
            </w:pPr>
            <w:r w:rsidRPr="00213B46">
              <w:t xml:space="preserve">At 0.08 per 1000 households, levels of recorded homelessness (2017) in Leeds are lower than the national average of 0.2 per 1000 households. </w:t>
            </w:r>
          </w:p>
        </w:tc>
      </w:tr>
      <w:tr w:rsidR="000F3061" w:rsidRPr="00213B46" w14:paraId="7A526FBE" w14:textId="77777777" w:rsidTr="74AC0C6E">
        <w:tc>
          <w:tcPr>
            <w:tcW w:w="2122" w:type="dxa"/>
            <w:tcBorders>
              <w:top w:val="nil"/>
              <w:bottom w:val="single" w:sz="4" w:space="0" w:color="auto"/>
              <w:right w:val="nil"/>
            </w:tcBorders>
            <w:shd w:val="clear" w:color="auto" w:fill="DBE5F1" w:themeFill="accent1" w:themeFillTint="33"/>
          </w:tcPr>
          <w:p w14:paraId="6B787568" w14:textId="77777777" w:rsidR="000F3061" w:rsidRPr="00213B46" w:rsidRDefault="008259F1" w:rsidP="00CC5A57">
            <w:pPr>
              <w:spacing w:after="0" w:line="276" w:lineRule="auto"/>
            </w:pPr>
            <w:r w:rsidRPr="00213B46">
              <w:t>People</w:t>
            </w:r>
          </w:p>
        </w:tc>
        <w:tc>
          <w:tcPr>
            <w:tcW w:w="2409" w:type="dxa"/>
            <w:tcBorders>
              <w:top w:val="nil"/>
              <w:bottom w:val="single" w:sz="4" w:space="0" w:color="auto"/>
              <w:right w:val="nil"/>
            </w:tcBorders>
            <w:shd w:val="clear" w:color="auto" w:fill="DBE5F1" w:themeFill="accent1" w:themeFillTint="33"/>
          </w:tcPr>
          <w:p w14:paraId="43A522BE" w14:textId="01C59874" w:rsidR="00F74E02" w:rsidRPr="00213B46" w:rsidRDefault="00F74E02" w:rsidP="00CC5A57">
            <w:pPr>
              <w:spacing w:after="0" w:line="276" w:lineRule="auto"/>
            </w:pPr>
            <w:r w:rsidRPr="00213B46">
              <w:t>Population</w:t>
            </w:r>
          </w:p>
          <w:p w14:paraId="01EA5745" w14:textId="77777777" w:rsidR="00F74E02" w:rsidRPr="00213B46" w:rsidRDefault="00F74E02" w:rsidP="00CC5A57">
            <w:pPr>
              <w:spacing w:after="0" w:line="276" w:lineRule="auto"/>
            </w:pPr>
          </w:p>
          <w:p w14:paraId="073CFC2A" w14:textId="3132B8DA" w:rsidR="000F3061" w:rsidRPr="00213B46" w:rsidRDefault="008259F1" w:rsidP="00CC5A57">
            <w:pPr>
              <w:spacing w:after="0" w:line="276" w:lineRule="auto"/>
            </w:pPr>
            <w:r w:rsidRPr="00213B46">
              <w:t>Skills and education</w:t>
            </w:r>
          </w:p>
        </w:tc>
        <w:tc>
          <w:tcPr>
            <w:tcW w:w="4485" w:type="dxa"/>
            <w:tcBorders>
              <w:top w:val="nil"/>
              <w:left w:val="nil"/>
              <w:bottom w:val="single" w:sz="4" w:space="0" w:color="auto"/>
            </w:tcBorders>
            <w:shd w:val="clear" w:color="auto" w:fill="DBE5F1" w:themeFill="accent1" w:themeFillTint="33"/>
          </w:tcPr>
          <w:p w14:paraId="1761B109" w14:textId="59A92D8C" w:rsidR="00F74E02" w:rsidRPr="00213B46" w:rsidRDefault="00D45AE3" w:rsidP="00CC5A57">
            <w:pPr>
              <w:spacing w:after="0" w:line="276" w:lineRule="auto"/>
            </w:pPr>
            <w:r w:rsidRPr="00213B46">
              <w:t xml:space="preserve">793,139 </w:t>
            </w:r>
            <w:hyperlink r:id="rId35" w:history="1">
              <w:r w:rsidR="00864E23" w:rsidRPr="00213B46">
                <w:rPr>
                  <w:rStyle w:val="Hyperlink"/>
                </w:rPr>
                <w:t>From total population estimate 2019</w:t>
              </w:r>
            </w:hyperlink>
            <w:r w:rsidR="00864E23" w:rsidRPr="00213B46">
              <w:t>.</w:t>
            </w:r>
          </w:p>
          <w:p w14:paraId="114430DA" w14:textId="77777777" w:rsidR="00F74E02" w:rsidRPr="00213B46" w:rsidRDefault="00F74E02" w:rsidP="00CC5A57">
            <w:pPr>
              <w:spacing w:after="0" w:line="276" w:lineRule="auto"/>
            </w:pPr>
          </w:p>
          <w:p w14:paraId="49A28198" w14:textId="19D16609" w:rsidR="000F3061" w:rsidRPr="00213B46" w:rsidRDefault="008259F1" w:rsidP="00CC5A57">
            <w:pPr>
              <w:spacing w:after="0" w:line="276" w:lineRule="auto"/>
            </w:pPr>
            <w:r w:rsidRPr="00213B46">
              <w:t xml:space="preserve">A </w:t>
            </w:r>
            <w:proofErr w:type="gramStart"/>
            <w:r w:rsidRPr="00213B46">
              <w:t>fast changing</w:t>
            </w:r>
            <w:proofErr w:type="gramEnd"/>
            <w:r w:rsidRPr="00213B46">
              <w:t xml:space="preserve"> economy has implications for the skills people need to access jobs, progress within their careers and be resilient to economic shocks</w:t>
            </w:r>
            <w:r w:rsidRPr="00213B46">
              <w:rPr>
                <w:vertAlign w:val="superscript"/>
              </w:rPr>
              <w:footnoteReference w:id="178"/>
            </w:r>
          </w:p>
        </w:tc>
      </w:tr>
    </w:tbl>
    <w:p w14:paraId="1B0B5CD3" w14:textId="4D727984" w:rsidR="000F3061" w:rsidRPr="00213B46" w:rsidRDefault="00041103" w:rsidP="00CC5A57">
      <w:pPr>
        <w:pStyle w:val="Heading7"/>
        <w:spacing w:line="276" w:lineRule="auto"/>
      </w:pPr>
      <w:bookmarkStart w:id="120" w:name="_Toc62411098"/>
      <w:bookmarkStart w:id="121" w:name="_Toc72492818"/>
      <w:r w:rsidRPr="00213B46">
        <w:t xml:space="preserve">Table vi:  </w:t>
      </w:r>
      <w:r w:rsidR="00DE0CAB" w:rsidRPr="00213B46">
        <w:t>K</w:t>
      </w:r>
      <w:r w:rsidRPr="00213B46">
        <w:t>ey socio economic and demographic data for Leeds</w:t>
      </w:r>
      <w:bookmarkEnd w:id="120"/>
      <w:bookmarkEnd w:id="121"/>
    </w:p>
    <w:p w14:paraId="547623E5" w14:textId="77777777" w:rsidR="00041103" w:rsidRPr="00213B46" w:rsidRDefault="00041103" w:rsidP="00CC5A57">
      <w:pPr>
        <w:spacing w:line="276" w:lineRule="auto"/>
        <w:rPr>
          <w:color w:val="000000"/>
        </w:rPr>
      </w:pPr>
    </w:p>
    <w:p w14:paraId="2C8011F7" w14:textId="49F36F8D" w:rsidR="00041103" w:rsidRPr="00213B46" w:rsidRDefault="00041103" w:rsidP="00CC5A57">
      <w:pPr>
        <w:spacing w:line="276" w:lineRule="auto"/>
        <w:rPr>
          <w:color w:val="000000"/>
        </w:rPr>
        <w:sectPr w:rsidR="00041103" w:rsidRPr="00213B46">
          <w:pgSz w:w="11906" w:h="16838"/>
          <w:pgMar w:top="1440" w:right="1440" w:bottom="1440" w:left="1440" w:header="709" w:footer="709" w:gutter="0"/>
          <w:cols w:space="720"/>
        </w:sectPr>
      </w:pPr>
    </w:p>
    <w:p w14:paraId="483E0194" w14:textId="0F828D90" w:rsidR="000F3061" w:rsidRPr="00213B46" w:rsidRDefault="008259F1" w:rsidP="00CC5A57">
      <w:pPr>
        <w:spacing w:line="276" w:lineRule="auto"/>
        <w:rPr>
          <w:color w:val="17365D" w:themeColor="text2" w:themeShade="BF"/>
          <w:sz w:val="24"/>
          <w:szCs w:val="24"/>
        </w:rPr>
      </w:pPr>
      <w:r w:rsidRPr="00213B46">
        <w:rPr>
          <w:color w:val="17365D" w:themeColor="text2" w:themeShade="BF"/>
          <w:sz w:val="24"/>
          <w:szCs w:val="24"/>
        </w:rPr>
        <w:lastRenderedPageBreak/>
        <w:t xml:space="preserve">Appendix </w:t>
      </w:r>
      <w:r w:rsidR="00E15F15" w:rsidRPr="00213B46">
        <w:rPr>
          <w:color w:val="17365D" w:themeColor="text2" w:themeShade="BF"/>
          <w:sz w:val="24"/>
          <w:szCs w:val="24"/>
        </w:rPr>
        <w:t>5</w:t>
      </w:r>
      <w:r w:rsidRPr="00213B46">
        <w:rPr>
          <w:color w:val="17365D" w:themeColor="text2" w:themeShade="BF"/>
          <w:sz w:val="24"/>
          <w:szCs w:val="24"/>
        </w:rPr>
        <w:tab/>
        <w:t>Leeds City Council Health and Social Care maps</w:t>
      </w:r>
      <w:r w:rsidR="008D6D0A" w:rsidRPr="00213B46">
        <w:rPr>
          <w:rStyle w:val="FootnoteReference"/>
          <w:color w:val="17365D" w:themeColor="text2" w:themeShade="BF"/>
          <w:sz w:val="24"/>
          <w:szCs w:val="24"/>
        </w:rPr>
        <w:footnoteReference w:id="179"/>
      </w:r>
    </w:p>
    <w:p w14:paraId="0DCF643C" w14:textId="5BF2EDA7" w:rsidR="000F3061" w:rsidRPr="00213B46" w:rsidRDefault="008259F1" w:rsidP="00CC5A57">
      <w:pPr>
        <w:spacing w:line="276" w:lineRule="auto"/>
        <w:rPr>
          <w:sz w:val="24"/>
          <w:szCs w:val="24"/>
        </w:rPr>
      </w:pPr>
      <w:r w:rsidRPr="00213B46">
        <w:rPr>
          <w:noProof/>
        </w:rPr>
        <w:drawing>
          <wp:inline distT="0" distB="0" distL="114300" distR="114300" wp14:anchorId="0C8B3887" wp14:editId="596ECA10">
            <wp:extent cx="7749374" cy="4282606"/>
            <wp:effectExtent l="19050" t="19050" r="23495" b="2286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36"/>
                    <a:srcRect t="9043" b="4915"/>
                    <a:stretch/>
                  </pic:blipFill>
                  <pic:spPr bwMode="auto">
                    <a:xfrm>
                      <a:off x="0" y="0"/>
                      <a:ext cx="7851951" cy="433929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3557484" w14:textId="7C9B4F30" w:rsidR="00E543EB" w:rsidRPr="00213B46" w:rsidRDefault="00E543EB" w:rsidP="00CC5A57">
      <w:pPr>
        <w:pStyle w:val="Heading7"/>
        <w:spacing w:line="276" w:lineRule="auto"/>
      </w:pPr>
      <w:bookmarkStart w:id="122" w:name="_Toc62411099"/>
      <w:bookmarkStart w:id="123" w:name="_Toc72492819"/>
      <w:r w:rsidRPr="00213B46">
        <w:t>Figure i:  Leeds Index of Multiple Deprivation 2019</w:t>
      </w:r>
      <w:bookmarkEnd w:id="122"/>
      <w:bookmarkEnd w:id="123"/>
    </w:p>
    <w:p w14:paraId="12F0CABC" w14:textId="77777777" w:rsidR="0004476A" w:rsidRPr="00213B46" w:rsidRDefault="0004476A" w:rsidP="00CC5A57">
      <w:pPr>
        <w:spacing w:line="276" w:lineRule="auto"/>
      </w:pPr>
      <w:r w:rsidRPr="00213B4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gridCol w:w="704"/>
        <w:gridCol w:w="2471"/>
      </w:tblGrid>
      <w:tr w:rsidR="0004476A" w:rsidRPr="00213B46" w14:paraId="156CBFD5" w14:textId="77777777" w:rsidTr="2E73CC1B">
        <w:tc>
          <w:tcPr>
            <w:tcW w:w="10773" w:type="dxa"/>
            <w:vMerge w:val="restart"/>
            <w:tcBorders>
              <w:right w:val="single" w:sz="4" w:space="0" w:color="auto"/>
            </w:tcBorders>
          </w:tcPr>
          <w:p w14:paraId="2224EAB8" w14:textId="6DEA273B" w:rsidR="0004476A" w:rsidRPr="00213B46" w:rsidRDefault="0004476A" w:rsidP="00CC5A57">
            <w:pPr>
              <w:spacing w:line="276" w:lineRule="auto"/>
            </w:pPr>
            <w:r w:rsidRPr="00213B46">
              <w:rPr>
                <w:noProof/>
              </w:rPr>
              <w:lastRenderedPageBreak/>
              <w:drawing>
                <wp:inline distT="0" distB="0" distL="0" distR="0" wp14:anchorId="4AF0076E" wp14:editId="7E80FB3C">
                  <wp:extent cx="6132368" cy="4980175"/>
                  <wp:effectExtent l="19050" t="19050" r="2095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943" t="30145" r="37196" b="5084"/>
                          <a:stretch/>
                        </pic:blipFill>
                        <pic:spPr bwMode="auto">
                          <a:xfrm>
                            <a:off x="0" y="0"/>
                            <a:ext cx="6168210" cy="50092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c>
          <w:tcPr>
            <w:tcW w:w="704" w:type="dxa"/>
            <w:tcBorders>
              <w:top w:val="single" w:sz="4" w:space="0" w:color="auto"/>
              <w:left w:val="single" w:sz="4" w:space="0" w:color="auto"/>
              <w:bottom w:val="single" w:sz="4" w:space="0" w:color="auto"/>
              <w:right w:val="single" w:sz="4" w:space="0" w:color="auto"/>
            </w:tcBorders>
          </w:tcPr>
          <w:p w14:paraId="290DCFF6" w14:textId="2EB9E81E" w:rsidR="00395103" w:rsidRPr="00213B46" w:rsidRDefault="00395103" w:rsidP="00CC5A57">
            <w:pPr>
              <w:spacing w:line="276" w:lineRule="auto"/>
            </w:pPr>
            <w:r w:rsidRPr="00213B46">
              <w:rPr>
                <w:noProof/>
              </w:rPr>
              <mc:AlternateContent>
                <mc:Choice Requires="wps">
                  <w:drawing>
                    <wp:anchor distT="0" distB="0" distL="114300" distR="114300" simplePos="0" relativeHeight="251654144" behindDoc="0" locked="0" layoutInCell="1" allowOverlap="1" wp14:anchorId="71DED9CC" wp14:editId="6B8327D0">
                      <wp:simplePos x="0" y="0"/>
                      <wp:positionH relativeFrom="column">
                        <wp:posOffset>57397</wp:posOffset>
                      </wp:positionH>
                      <wp:positionV relativeFrom="paragraph">
                        <wp:posOffset>84758</wp:posOffset>
                      </wp:positionV>
                      <wp:extent cx="189341" cy="195635"/>
                      <wp:effectExtent l="57150" t="19050" r="1270" b="90170"/>
                      <wp:wrapNone/>
                      <wp:docPr id="24" name="Flowchart: Decision 24"/>
                      <wp:cNvGraphicFramePr/>
                      <a:graphic xmlns:a="http://schemas.openxmlformats.org/drawingml/2006/main">
                        <a:graphicData uri="http://schemas.microsoft.com/office/word/2010/wordprocessingShape">
                          <wps:wsp>
                            <wps:cNvSpPr/>
                            <wps:spPr>
                              <a:xfrm>
                                <a:off x="0" y="0"/>
                                <a:ext cx="189341" cy="195635"/>
                              </a:xfrm>
                              <a:prstGeom prst="flowChartDecisi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107450FD">
                    <v:shapetype id="_x0000_t110" coordsize="21600,21600" o:spt="110" path="m10800,l,10800,10800,21600,21600,10800xe" w14:anchorId="6CC651EB">
                      <v:stroke joinstyle="miter"/>
                      <v:path textboxrect="5400,5400,16200,16200" gradientshapeok="t" o:connecttype="rect"/>
                    </v:shapetype>
                    <v:shape id="Flowchart: Decision 24" style="position:absolute;margin-left:4.5pt;margin-top:6.65pt;width:14.9pt;height:1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4579b8 [3044]"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">
                      <v:fill type="gradient" color2="#a7bfde [1620]" angle="180" focus="100%" rotate="t">
                        <o:fill v:ext="view" type="gradientUnscaled"/>
                      </v:fill>
                      <v:shadow on="t" color="black" opacity="22937f" offset="0,.63889mm" origin=",.5"/>
                    </v:shape>
                  </w:pict>
                </mc:Fallback>
              </mc:AlternateContent>
            </w:r>
          </w:p>
          <w:p w14:paraId="7D4D6204" w14:textId="2561A9C0" w:rsidR="0004476A" w:rsidRPr="00213B46" w:rsidRDefault="0004476A" w:rsidP="00CC5A57">
            <w:pPr>
              <w:spacing w:line="276" w:lineRule="auto"/>
            </w:pPr>
          </w:p>
        </w:tc>
        <w:tc>
          <w:tcPr>
            <w:tcW w:w="2471" w:type="dxa"/>
            <w:tcBorders>
              <w:top w:val="single" w:sz="4" w:space="0" w:color="auto"/>
              <w:left w:val="single" w:sz="4" w:space="0" w:color="auto"/>
              <w:bottom w:val="single" w:sz="4" w:space="0" w:color="auto"/>
              <w:right w:val="single" w:sz="4" w:space="0" w:color="auto"/>
            </w:tcBorders>
          </w:tcPr>
          <w:p w14:paraId="1CB6371B" w14:textId="640878EC" w:rsidR="0004476A" w:rsidRPr="00213B46" w:rsidRDefault="00354D0B" w:rsidP="00CC5A57">
            <w:pPr>
              <w:spacing w:line="276" w:lineRule="auto"/>
            </w:pPr>
            <w:r w:rsidRPr="00213B46">
              <w:t>Health &amp; Wellbeing</w:t>
            </w:r>
          </w:p>
        </w:tc>
      </w:tr>
      <w:tr w:rsidR="0004476A" w:rsidRPr="00213B46" w14:paraId="0D2A049B" w14:textId="77777777" w:rsidTr="2E73CC1B">
        <w:tc>
          <w:tcPr>
            <w:tcW w:w="10773" w:type="dxa"/>
            <w:vMerge/>
          </w:tcPr>
          <w:p w14:paraId="08080AA0" w14:textId="77777777" w:rsidR="0004476A" w:rsidRPr="00213B46" w:rsidRDefault="0004476A" w:rsidP="00CC5A57">
            <w:pPr>
              <w:spacing w:line="276" w:lineRule="auto"/>
            </w:pPr>
          </w:p>
        </w:tc>
        <w:tc>
          <w:tcPr>
            <w:tcW w:w="704" w:type="dxa"/>
            <w:tcBorders>
              <w:top w:val="single" w:sz="4" w:space="0" w:color="auto"/>
              <w:left w:val="single" w:sz="4" w:space="0" w:color="auto"/>
              <w:bottom w:val="single" w:sz="4" w:space="0" w:color="auto"/>
              <w:right w:val="single" w:sz="4" w:space="0" w:color="auto"/>
            </w:tcBorders>
          </w:tcPr>
          <w:p w14:paraId="3A8035DE" w14:textId="1E881704" w:rsidR="0004476A" w:rsidRPr="00213B46" w:rsidRDefault="00395103" w:rsidP="00CC5A57">
            <w:pPr>
              <w:spacing w:line="276" w:lineRule="auto"/>
            </w:pPr>
            <w:r w:rsidRPr="00213B46">
              <w:rPr>
                <w:noProof/>
              </w:rPr>
              <mc:AlternateContent>
                <mc:Choice Requires="wps">
                  <w:drawing>
                    <wp:anchor distT="0" distB="0" distL="114300" distR="114300" simplePos="0" relativeHeight="251656192" behindDoc="0" locked="0" layoutInCell="1" allowOverlap="1" wp14:anchorId="14EE2715" wp14:editId="6B57DF2E">
                      <wp:simplePos x="0" y="0"/>
                      <wp:positionH relativeFrom="column">
                        <wp:posOffset>57895</wp:posOffset>
                      </wp:positionH>
                      <wp:positionV relativeFrom="paragraph">
                        <wp:posOffset>61678</wp:posOffset>
                      </wp:positionV>
                      <wp:extent cx="189341" cy="195635"/>
                      <wp:effectExtent l="57150" t="19050" r="1270" b="90170"/>
                      <wp:wrapNone/>
                      <wp:docPr id="25" name="Flowchart: Decision 25"/>
                      <wp:cNvGraphicFramePr/>
                      <a:graphic xmlns:a="http://schemas.openxmlformats.org/drawingml/2006/main">
                        <a:graphicData uri="http://schemas.microsoft.com/office/word/2010/wordprocessingShape">
                          <wps:wsp>
                            <wps:cNvSpPr/>
                            <wps:spPr>
                              <a:xfrm>
                                <a:off x="0" y="0"/>
                                <a:ext cx="189341" cy="195635"/>
                              </a:xfrm>
                              <a:prstGeom prst="flowChartDecision">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0D6E0C36">
                    <v:shape id="Flowchart: Decision 25" style="position:absolute;margin-left:4.55pt;margin-top:4.85pt;width:14.9pt;height:1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4579b8 [3044]"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" w14:anchorId="22D9392B">
                      <v:shadow on="t" color="black" opacity="22937f" offset="0,.63889mm" origin=",.5"/>
                    </v:shape>
                  </w:pict>
                </mc:Fallback>
              </mc:AlternateContent>
            </w:r>
          </w:p>
          <w:p w14:paraId="378C511A" w14:textId="5564FE99" w:rsidR="00395103" w:rsidRPr="00213B46" w:rsidRDefault="00395103" w:rsidP="00CC5A57">
            <w:pPr>
              <w:spacing w:line="276" w:lineRule="auto"/>
            </w:pPr>
          </w:p>
        </w:tc>
        <w:tc>
          <w:tcPr>
            <w:tcW w:w="2471" w:type="dxa"/>
            <w:tcBorders>
              <w:top w:val="single" w:sz="4" w:space="0" w:color="auto"/>
              <w:left w:val="single" w:sz="4" w:space="0" w:color="auto"/>
              <w:bottom w:val="single" w:sz="4" w:space="0" w:color="auto"/>
              <w:right w:val="single" w:sz="4" w:space="0" w:color="auto"/>
            </w:tcBorders>
          </w:tcPr>
          <w:p w14:paraId="1D101608" w14:textId="68F84A2F" w:rsidR="0004476A" w:rsidRPr="00213B46" w:rsidRDefault="00354D0B" w:rsidP="00CC5A57">
            <w:pPr>
              <w:spacing w:line="276" w:lineRule="auto"/>
            </w:pPr>
            <w:r w:rsidRPr="00213B46">
              <w:t>Learning Disabilities</w:t>
            </w:r>
          </w:p>
        </w:tc>
      </w:tr>
      <w:tr w:rsidR="0004476A" w:rsidRPr="00213B46" w14:paraId="49D4F160" w14:textId="77777777" w:rsidTr="2E73CC1B">
        <w:tc>
          <w:tcPr>
            <w:tcW w:w="10773" w:type="dxa"/>
            <w:vMerge/>
          </w:tcPr>
          <w:p w14:paraId="1FFF5DAA" w14:textId="77777777" w:rsidR="0004476A" w:rsidRPr="00213B46" w:rsidRDefault="0004476A" w:rsidP="00CC5A57">
            <w:pPr>
              <w:spacing w:line="276" w:lineRule="auto"/>
            </w:pPr>
          </w:p>
        </w:tc>
        <w:tc>
          <w:tcPr>
            <w:tcW w:w="704" w:type="dxa"/>
            <w:tcBorders>
              <w:top w:val="single" w:sz="4" w:space="0" w:color="auto"/>
              <w:left w:val="single" w:sz="4" w:space="0" w:color="auto"/>
              <w:bottom w:val="single" w:sz="4" w:space="0" w:color="auto"/>
              <w:right w:val="single" w:sz="4" w:space="0" w:color="auto"/>
            </w:tcBorders>
          </w:tcPr>
          <w:p w14:paraId="74782C12" w14:textId="05AD27E5" w:rsidR="0004476A" w:rsidRPr="00213B46" w:rsidRDefault="00395103" w:rsidP="00CC5A57">
            <w:pPr>
              <w:spacing w:line="276" w:lineRule="auto"/>
            </w:pPr>
            <w:r w:rsidRPr="00213B46">
              <w:rPr>
                <w:noProof/>
              </w:rPr>
              <mc:AlternateContent>
                <mc:Choice Requires="wps">
                  <w:drawing>
                    <wp:anchor distT="0" distB="0" distL="114300" distR="114300" simplePos="0" relativeHeight="251658240" behindDoc="0" locked="0" layoutInCell="1" allowOverlap="1" wp14:anchorId="43C7E121" wp14:editId="434ACFC3">
                      <wp:simplePos x="0" y="0"/>
                      <wp:positionH relativeFrom="column">
                        <wp:posOffset>65847</wp:posOffset>
                      </wp:positionH>
                      <wp:positionV relativeFrom="paragraph">
                        <wp:posOffset>60739</wp:posOffset>
                      </wp:positionV>
                      <wp:extent cx="189341" cy="195635"/>
                      <wp:effectExtent l="57150" t="19050" r="1270" b="90170"/>
                      <wp:wrapNone/>
                      <wp:docPr id="26" name="Flowchart: Decision 26"/>
                      <wp:cNvGraphicFramePr/>
                      <a:graphic xmlns:a="http://schemas.openxmlformats.org/drawingml/2006/main">
                        <a:graphicData uri="http://schemas.microsoft.com/office/word/2010/wordprocessingShape">
                          <wps:wsp>
                            <wps:cNvSpPr/>
                            <wps:spPr>
                              <a:xfrm>
                                <a:off x="0" y="0"/>
                                <a:ext cx="189341" cy="195635"/>
                              </a:xfrm>
                              <a:prstGeom prst="flowChartDecision">
                                <a:avLst/>
                              </a:prstGeom>
                              <a:solidFill>
                                <a:srgbClr val="FFC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45602416">
                    <v:shape id="Flowchart: Decision 26" style="position:absolute;margin-left:5.2pt;margin-top:4.8pt;width:14.9pt;height:1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4579b8 [3044]"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" w14:anchorId="5E90AC25">
                      <v:shadow on="t" color="black" opacity="22937f" offset="0,.63889mm" origin=",.5"/>
                    </v:shape>
                  </w:pict>
                </mc:Fallback>
              </mc:AlternateContent>
            </w:r>
          </w:p>
          <w:p w14:paraId="22B914CE" w14:textId="4A33E452" w:rsidR="00395103" w:rsidRPr="00213B46" w:rsidRDefault="00395103" w:rsidP="00CC5A57">
            <w:pPr>
              <w:spacing w:line="276" w:lineRule="auto"/>
            </w:pPr>
          </w:p>
        </w:tc>
        <w:tc>
          <w:tcPr>
            <w:tcW w:w="2471" w:type="dxa"/>
            <w:tcBorders>
              <w:top w:val="single" w:sz="4" w:space="0" w:color="auto"/>
              <w:left w:val="single" w:sz="4" w:space="0" w:color="auto"/>
              <w:bottom w:val="single" w:sz="4" w:space="0" w:color="auto"/>
              <w:right w:val="single" w:sz="4" w:space="0" w:color="auto"/>
            </w:tcBorders>
          </w:tcPr>
          <w:p w14:paraId="315FF8B4" w14:textId="4D010F62" w:rsidR="0004476A" w:rsidRPr="00213B46" w:rsidRDefault="00354D0B" w:rsidP="00CC5A57">
            <w:pPr>
              <w:spacing w:line="276" w:lineRule="auto"/>
            </w:pPr>
            <w:r w:rsidRPr="00213B46">
              <w:t>Mental Health</w:t>
            </w:r>
          </w:p>
        </w:tc>
      </w:tr>
      <w:tr w:rsidR="0004476A" w:rsidRPr="00213B46" w14:paraId="3E321346" w14:textId="77777777" w:rsidTr="2E73CC1B">
        <w:tc>
          <w:tcPr>
            <w:tcW w:w="10773" w:type="dxa"/>
            <w:vMerge/>
          </w:tcPr>
          <w:p w14:paraId="093CBD81" w14:textId="77777777" w:rsidR="0004476A" w:rsidRPr="00213B46" w:rsidRDefault="0004476A" w:rsidP="00CC5A57">
            <w:pPr>
              <w:spacing w:line="276" w:lineRule="auto"/>
            </w:pPr>
          </w:p>
        </w:tc>
        <w:tc>
          <w:tcPr>
            <w:tcW w:w="704" w:type="dxa"/>
            <w:tcBorders>
              <w:top w:val="single" w:sz="4" w:space="0" w:color="auto"/>
              <w:left w:val="single" w:sz="4" w:space="0" w:color="auto"/>
              <w:bottom w:val="single" w:sz="4" w:space="0" w:color="auto"/>
              <w:right w:val="single" w:sz="4" w:space="0" w:color="auto"/>
            </w:tcBorders>
          </w:tcPr>
          <w:p w14:paraId="41287754" w14:textId="4A205161" w:rsidR="0004476A" w:rsidRPr="00213B46" w:rsidRDefault="006613E3" w:rsidP="00CC5A57">
            <w:pPr>
              <w:spacing w:line="276" w:lineRule="auto"/>
            </w:pPr>
            <w:r w:rsidRPr="00213B46">
              <w:rPr>
                <w:noProof/>
              </w:rPr>
              <mc:AlternateContent>
                <mc:Choice Requires="wps">
                  <w:drawing>
                    <wp:anchor distT="0" distB="0" distL="114300" distR="114300" simplePos="0" relativeHeight="251660288" behindDoc="0" locked="0" layoutInCell="1" allowOverlap="1" wp14:anchorId="34718B02" wp14:editId="73E5ECE5">
                      <wp:simplePos x="0" y="0"/>
                      <wp:positionH relativeFrom="column">
                        <wp:posOffset>65378</wp:posOffset>
                      </wp:positionH>
                      <wp:positionV relativeFrom="paragraph">
                        <wp:posOffset>71203</wp:posOffset>
                      </wp:positionV>
                      <wp:extent cx="189341" cy="195635"/>
                      <wp:effectExtent l="57150" t="19050" r="1270" b="90170"/>
                      <wp:wrapNone/>
                      <wp:docPr id="27" name="Flowchart: Decision 27"/>
                      <wp:cNvGraphicFramePr/>
                      <a:graphic xmlns:a="http://schemas.openxmlformats.org/drawingml/2006/main">
                        <a:graphicData uri="http://schemas.microsoft.com/office/word/2010/wordprocessingShape">
                          <wps:wsp>
                            <wps:cNvSpPr/>
                            <wps:spPr>
                              <a:xfrm>
                                <a:off x="0" y="0"/>
                                <a:ext cx="189341" cy="195635"/>
                              </a:xfrm>
                              <a:prstGeom prst="flowChartDecision">
                                <a:avLst/>
                              </a:prstGeom>
                              <a:solidFill>
                                <a:srgbClr val="B746B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05C0F2B1">
                    <v:shape id="Flowchart: Decision 27" style="position:absolute;margin-left:5.15pt;margin-top:5.6pt;width:14.9pt;height:1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46ba" strokecolor="#4579b8 [3044]"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" w14:anchorId="16E38C7B">
                      <v:shadow on="t" color="black" opacity="22937f" offset="0,.63889mm" origin=",.5"/>
                    </v:shape>
                  </w:pict>
                </mc:Fallback>
              </mc:AlternateContent>
            </w:r>
          </w:p>
          <w:p w14:paraId="7A3EB83B" w14:textId="413FA1A1" w:rsidR="00395103" w:rsidRPr="00213B46" w:rsidRDefault="00395103" w:rsidP="00CC5A57">
            <w:pPr>
              <w:spacing w:line="276" w:lineRule="auto"/>
            </w:pPr>
          </w:p>
        </w:tc>
        <w:tc>
          <w:tcPr>
            <w:tcW w:w="2471" w:type="dxa"/>
            <w:tcBorders>
              <w:top w:val="single" w:sz="4" w:space="0" w:color="auto"/>
              <w:left w:val="single" w:sz="4" w:space="0" w:color="auto"/>
              <w:bottom w:val="single" w:sz="4" w:space="0" w:color="auto"/>
              <w:right w:val="single" w:sz="4" w:space="0" w:color="auto"/>
            </w:tcBorders>
          </w:tcPr>
          <w:p w14:paraId="532E9C61" w14:textId="6D079B21" w:rsidR="0004476A" w:rsidRPr="00213B46" w:rsidRDefault="00E50E91" w:rsidP="00CC5A57">
            <w:pPr>
              <w:spacing w:line="276" w:lineRule="auto"/>
            </w:pPr>
            <w:r w:rsidRPr="00213B46">
              <w:t>Older People</w:t>
            </w:r>
          </w:p>
        </w:tc>
      </w:tr>
      <w:tr w:rsidR="0004476A" w:rsidRPr="00213B46" w14:paraId="4AF2C6B0" w14:textId="77777777" w:rsidTr="2E73CC1B">
        <w:tc>
          <w:tcPr>
            <w:tcW w:w="10773" w:type="dxa"/>
            <w:vMerge/>
          </w:tcPr>
          <w:p w14:paraId="221A3CB3" w14:textId="77777777" w:rsidR="0004476A" w:rsidRPr="00213B46" w:rsidRDefault="0004476A" w:rsidP="00CC5A57">
            <w:pPr>
              <w:spacing w:line="276" w:lineRule="auto"/>
            </w:pPr>
          </w:p>
        </w:tc>
        <w:tc>
          <w:tcPr>
            <w:tcW w:w="704" w:type="dxa"/>
            <w:tcBorders>
              <w:top w:val="single" w:sz="4" w:space="0" w:color="auto"/>
              <w:left w:val="single" w:sz="4" w:space="0" w:color="auto"/>
              <w:bottom w:val="single" w:sz="4" w:space="0" w:color="auto"/>
              <w:right w:val="single" w:sz="4" w:space="0" w:color="auto"/>
            </w:tcBorders>
          </w:tcPr>
          <w:p w14:paraId="0A5F41D5" w14:textId="4BE7F6B9" w:rsidR="0004476A" w:rsidRPr="00213B46" w:rsidRDefault="006613E3" w:rsidP="00CC5A57">
            <w:pPr>
              <w:spacing w:line="276" w:lineRule="auto"/>
            </w:pPr>
            <w:r w:rsidRPr="00213B46">
              <w:rPr>
                <w:noProof/>
              </w:rPr>
              <mc:AlternateContent>
                <mc:Choice Requires="wps">
                  <w:drawing>
                    <wp:anchor distT="0" distB="0" distL="114300" distR="114300" simplePos="0" relativeHeight="251662336" behindDoc="0" locked="0" layoutInCell="1" allowOverlap="1" wp14:anchorId="1CF0FF6F" wp14:editId="6DA3B133">
                      <wp:simplePos x="0" y="0"/>
                      <wp:positionH relativeFrom="column">
                        <wp:posOffset>65847</wp:posOffset>
                      </wp:positionH>
                      <wp:positionV relativeFrom="paragraph">
                        <wp:posOffset>65791</wp:posOffset>
                      </wp:positionV>
                      <wp:extent cx="189341" cy="195635"/>
                      <wp:effectExtent l="57150" t="19050" r="1270" b="90170"/>
                      <wp:wrapNone/>
                      <wp:docPr id="28" name="Flowchart: Decision 28"/>
                      <wp:cNvGraphicFramePr/>
                      <a:graphic xmlns:a="http://schemas.openxmlformats.org/drawingml/2006/main">
                        <a:graphicData uri="http://schemas.microsoft.com/office/word/2010/wordprocessingShape">
                          <wps:wsp>
                            <wps:cNvSpPr/>
                            <wps:spPr>
                              <a:xfrm>
                                <a:off x="0" y="0"/>
                                <a:ext cx="189341" cy="195635"/>
                              </a:xfrm>
                              <a:prstGeom prst="flowChartDecision">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546CB385">
                    <v:shape id="Flowchart: Decision 28" style="position:absolute;margin-left:5.2pt;margin-top:5.2pt;width:14.9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4579b8 [3044]"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" w14:anchorId="524ECAC2">
                      <v:shadow on="t" color="black" opacity="22937f" offset="0,.63889mm" origin=",.5"/>
                    </v:shape>
                  </w:pict>
                </mc:Fallback>
              </mc:AlternateContent>
            </w:r>
          </w:p>
          <w:p w14:paraId="63975174" w14:textId="4876A330" w:rsidR="00395103" w:rsidRPr="00213B46" w:rsidRDefault="00395103" w:rsidP="00CC5A57">
            <w:pPr>
              <w:spacing w:line="276" w:lineRule="auto"/>
            </w:pPr>
          </w:p>
        </w:tc>
        <w:tc>
          <w:tcPr>
            <w:tcW w:w="2471" w:type="dxa"/>
            <w:tcBorders>
              <w:top w:val="single" w:sz="4" w:space="0" w:color="auto"/>
              <w:left w:val="single" w:sz="4" w:space="0" w:color="auto"/>
              <w:bottom w:val="single" w:sz="4" w:space="0" w:color="auto"/>
              <w:right w:val="single" w:sz="4" w:space="0" w:color="auto"/>
            </w:tcBorders>
          </w:tcPr>
          <w:p w14:paraId="3F1CB259" w14:textId="3C219690" w:rsidR="0004476A" w:rsidRPr="00213B46" w:rsidRDefault="00E50E91" w:rsidP="00CC5A57">
            <w:pPr>
              <w:spacing w:line="276" w:lineRule="auto"/>
            </w:pPr>
            <w:r w:rsidRPr="00213B46">
              <w:t>Physical and Sensory Impairment</w:t>
            </w:r>
          </w:p>
        </w:tc>
      </w:tr>
      <w:tr w:rsidR="001C24FF" w:rsidRPr="00213B46" w14:paraId="468564AE" w14:textId="77777777" w:rsidTr="2E73CC1B">
        <w:tc>
          <w:tcPr>
            <w:tcW w:w="10773" w:type="dxa"/>
            <w:vMerge/>
          </w:tcPr>
          <w:p w14:paraId="5EBD3D48" w14:textId="77777777" w:rsidR="001C24FF" w:rsidRPr="00213B46" w:rsidRDefault="001C24FF" w:rsidP="00CC5A57">
            <w:pPr>
              <w:spacing w:line="276" w:lineRule="auto"/>
            </w:pPr>
          </w:p>
        </w:tc>
        <w:tc>
          <w:tcPr>
            <w:tcW w:w="3175" w:type="dxa"/>
            <w:gridSpan w:val="2"/>
            <w:tcBorders>
              <w:top w:val="single" w:sz="4" w:space="0" w:color="auto"/>
              <w:left w:val="single" w:sz="4" w:space="0" w:color="auto"/>
              <w:bottom w:val="single" w:sz="4" w:space="0" w:color="auto"/>
              <w:right w:val="single" w:sz="4" w:space="0" w:color="auto"/>
            </w:tcBorders>
          </w:tcPr>
          <w:p w14:paraId="2E1B308D" w14:textId="77777777" w:rsidR="001C24FF" w:rsidRPr="00213B46" w:rsidRDefault="001C24FF" w:rsidP="00CC5A57">
            <w:pPr>
              <w:spacing w:line="276" w:lineRule="auto"/>
            </w:pPr>
          </w:p>
          <w:p w14:paraId="102069BE" w14:textId="2C8BA945" w:rsidR="001C24FF" w:rsidRPr="00213B46" w:rsidRDefault="001D69A2" w:rsidP="00CC5A57">
            <w:pPr>
              <w:spacing w:line="276" w:lineRule="auto"/>
            </w:pPr>
            <w:r w:rsidRPr="00213B46">
              <w:t>When</w:t>
            </w:r>
            <w:r w:rsidR="006137C9" w:rsidRPr="00213B46">
              <w:t xml:space="preserve"> read with the IMD map above, t</w:t>
            </w:r>
            <w:r w:rsidR="001C24FF" w:rsidRPr="00213B46">
              <w:t>he map shows th</w:t>
            </w:r>
            <w:r w:rsidR="00BE5A01" w:rsidRPr="00213B46">
              <w:t>at organisations working with health and wellbeing impacts</w:t>
            </w:r>
            <w:r w:rsidRPr="00213B46">
              <w:t xml:space="preserve"> are based in (or doing work in) some of the most deprived areas of Leeds</w:t>
            </w:r>
            <w:r w:rsidR="00050FBB" w:rsidRPr="00213B46">
              <w:t xml:space="preserve">. </w:t>
            </w:r>
          </w:p>
        </w:tc>
      </w:tr>
    </w:tbl>
    <w:p w14:paraId="1FDB9966" w14:textId="13050E40" w:rsidR="000F3061" w:rsidRPr="00213B46" w:rsidRDefault="00D86C08" w:rsidP="00CC5A57">
      <w:pPr>
        <w:pStyle w:val="Heading7"/>
        <w:spacing w:line="276" w:lineRule="auto"/>
      </w:pPr>
      <w:bookmarkStart w:id="124" w:name="_Toc62411100"/>
      <w:bookmarkStart w:id="125" w:name="_Toc72492820"/>
      <w:r w:rsidRPr="00213B46">
        <w:t xml:space="preserve">Figure ii:  </w:t>
      </w:r>
      <w:r w:rsidR="00A57567" w:rsidRPr="00213B46">
        <w:t xml:space="preserve">Locations of Forum Central registered </w:t>
      </w:r>
      <w:r w:rsidR="00856DE1" w:rsidRPr="00213B46">
        <w:t>TSOs</w:t>
      </w:r>
      <w:r w:rsidR="00050FBB" w:rsidRPr="00213B46">
        <w:t xml:space="preserve"> in Leeds</w:t>
      </w:r>
      <w:bookmarkEnd w:id="124"/>
      <w:r w:rsidR="00697F36" w:rsidRPr="00213B46">
        <w:t>.</w:t>
      </w:r>
      <w:bookmarkEnd w:id="125"/>
    </w:p>
    <w:p w14:paraId="718736CB" w14:textId="77777777" w:rsidR="000F3061" w:rsidRPr="00213B46" w:rsidRDefault="000F3061" w:rsidP="00CC5A57">
      <w:pPr>
        <w:spacing w:line="276" w:lineRule="auto"/>
        <w:rPr>
          <w:color w:val="000000"/>
        </w:rPr>
      </w:pPr>
    </w:p>
    <w:p w14:paraId="40A19433" w14:textId="77777777" w:rsidR="009D28B3" w:rsidRPr="00213B46" w:rsidRDefault="009D28B3" w:rsidP="00CC5A57">
      <w:pPr>
        <w:spacing w:line="276" w:lineRule="auto"/>
        <w:rPr>
          <w:color w:val="0F243E" w:themeColor="text2" w:themeShade="80"/>
          <w:sz w:val="24"/>
          <w:szCs w:val="24"/>
        </w:rPr>
        <w:sectPr w:rsidR="009D28B3" w:rsidRPr="00213B46" w:rsidSect="00465CA0">
          <w:pgSz w:w="16838" w:h="11906" w:orient="landscape"/>
          <w:pgMar w:top="1440" w:right="1440" w:bottom="1440" w:left="1440" w:header="709" w:footer="709" w:gutter="0"/>
          <w:cols w:space="720"/>
        </w:sectPr>
      </w:pPr>
    </w:p>
    <w:p w14:paraId="2C64BB14" w14:textId="49A7C42C" w:rsidR="000F3061" w:rsidRPr="00213B46" w:rsidRDefault="008259F1" w:rsidP="00CC5A57">
      <w:pPr>
        <w:spacing w:line="276" w:lineRule="auto"/>
        <w:rPr>
          <w:color w:val="17365D" w:themeColor="text2" w:themeShade="BF"/>
          <w:sz w:val="24"/>
          <w:szCs w:val="24"/>
        </w:rPr>
      </w:pPr>
      <w:r w:rsidRPr="00213B46">
        <w:rPr>
          <w:color w:val="17365D" w:themeColor="text2" w:themeShade="BF"/>
          <w:sz w:val="24"/>
          <w:szCs w:val="24"/>
        </w:rPr>
        <w:lastRenderedPageBreak/>
        <w:t xml:space="preserve">Appendix </w:t>
      </w:r>
      <w:r w:rsidR="00E15F15" w:rsidRPr="00213B46">
        <w:rPr>
          <w:color w:val="17365D" w:themeColor="text2" w:themeShade="BF"/>
          <w:sz w:val="24"/>
          <w:szCs w:val="24"/>
        </w:rPr>
        <w:t>6</w:t>
      </w:r>
      <w:r w:rsidRPr="00213B46">
        <w:rPr>
          <w:color w:val="17365D" w:themeColor="text2" w:themeShade="BF"/>
          <w:sz w:val="24"/>
          <w:szCs w:val="24"/>
        </w:rPr>
        <w:tab/>
        <w:t>Major organisations with registered charitable interests in Leeds</w:t>
      </w:r>
    </w:p>
    <w:p w14:paraId="0D47E06A" w14:textId="5D822E15" w:rsidR="006A3AB8" w:rsidRPr="00213B46" w:rsidRDefault="006A3AB8" w:rsidP="00CC5A57">
      <w:pPr>
        <w:spacing w:line="276" w:lineRule="auto"/>
        <w:rPr>
          <w:color w:val="000000"/>
        </w:rPr>
      </w:pPr>
      <w:r w:rsidRPr="00213B46">
        <w:rPr>
          <w:color w:val="000000"/>
          <w:sz w:val="24"/>
          <w:szCs w:val="24"/>
        </w:rPr>
        <w:t xml:space="preserve">The reported total annual income for </w:t>
      </w:r>
      <w:r w:rsidRPr="00213B46">
        <w:rPr>
          <w:i/>
          <w:iCs/>
          <w:color w:val="000000"/>
          <w:sz w:val="24"/>
          <w:szCs w:val="24"/>
        </w:rPr>
        <w:t>all</w:t>
      </w:r>
      <w:r w:rsidRPr="00213B46">
        <w:rPr>
          <w:color w:val="000000"/>
          <w:sz w:val="24"/>
          <w:szCs w:val="24"/>
        </w:rPr>
        <w:t xml:space="preserve"> registered charities in Leeds</w:t>
      </w:r>
      <w:r w:rsidR="00181E9C" w:rsidRPr="00213B46">
        <w:rPr>
          <w:color w:val="000000"/>
          <w:sz w:val="24"/>
          <w:szCs w:val="24"/>
        </w:rPr>
        <w:t xml:space="preserve"> </w:t>
      </w:r>
      <w:proofErr w:type="gramStart"/>
      <w:r w:rsidR="00181E9C" w:rsidRPr="00213B46">
        <w:rPr>
          <w:color w:val="000000"/>
          <w:sz w:val="24"/>
          <w:szCs w:val="24"/>
        </w:rPr>
        <w:t>i</w:t>
      </w:r>
      <w:r w:rsidR="00804D90" w:rsidRPr="00213B46">
        <w:rPr>
          <w:color w:val="000000"/>
          <w:sz w:val="24"/>
          <w:szCs w:val="24"/>
        </w:rPr>
        <w:t>.</w:t>
      </w:r>
      <w:r w:rsidR="00181E9C" w:rsidRPr="00213B46">
        <w:rPr>
          <w:color w:val="000000"/>
          <w:sz w:val="24"/>
          <w:szCs w:val="24"/>
        </w:rPr>
        <w:t>e</w:t>
      </w:r>
      <w:r w:rsidR="00804D90" w:rsidRPr="00213B46">
        <w:rPr>
          <w:color w:val="000000"/>
          <w:sz w:val="24"/>
          <w:szCs w:val="24"/>
        </w:rPr>
        <w:t>.</w:t>
      </w:r>
      <w:proofErr w:type="gramEnd"/>
      <w:r w:rsidR="00181E9C" w:rsidRPr="00213B46">
        <w:rPr>
          <w:color w:val="000000"/>
          <w:sz w:val="24"/>
          <w:szCs w:val="24"/>
        </w:rPr>
        <w:t xml:space="preserve"> including </w:t>
      </w:r>
      <w:r w:rsidR="00FC53D7" w:rsidRPr="00213B46">
        <w:rPr>
          <w:color w:val="000000"/>
          <w:sz w:val="24"/>
          <w:szCs w:val="24"/>
        </w:rPr>
        <w:t xml:space="preserve">those organisations with </w:t>
      </w:r>
      <w:r w:rsidR="006E2B26" w:rsidRPr="00213B46">
        <w:rPr>
          <w:color w:val="000000"/>
          <w:sz w:val="24"/>
          <w:szCs w:val="24"/>
        </w:rPr>
        <w:t>incomes of over</w:t>
      </w:r>
      <w:r w:rsidRPr="00213B46">
        <w:rPr>
          <w:color w:val="000000"/>
          <w:sz w:val="24"/>
          <w:szCs w:val="24"/>
        </w:rPr>
        <w:t xml:space="preserve"> </w:t>
      </w:r>
      <w:r w:rsidR="006E2B26" w:rsidRPr="00213B46">
        <w:rPr>
          <w:color w:val="000000"/>
          <w:sz w:val="24"/>
          <w:szCs w:val="24"/>
        </w:rPr>
        <w:t>£10 million in</w:t>
      </w:r>
      <w:r w:rsidR="0006384F" w:rsidRPr="00213B46">
        <w:rPr>
          <w:color w:val="000000"/>
          <w:sz w:val="24"/>
          <w:szCs w:val="24"/>
        </w:rPr>
        <w:t xml:space="preserve"> </w:t>
      </w:r>
      <w:r w:rsidRPr="00213B46">
        <w:rPr>
          <w:color w:val="000000"/>
          <w:sz w:val="24"/>
          <w:szCs w:val="24"/>
        </w:rPr>
        <w:t>2019/20 is £558.6 million.</w:t>
      </w:r>
      <w:r w:rsidRPr="00213B46">
        <w:rPr>
          <w:color w:val="000000"/>
          <w:sz w:val="24"/>
          <w:szCs w:val="24"/>
          <w:vertAlign w:val="superscript"/>
        </w:rPr>
        <w:footnoteReference w:id="180"/>
      </w:r>
      <w:r w:rsidRPr="00213B46">
        <w:rPr>
          <w:color w:val="000000"/>
          <w:sz w:val="24"/>
          <w:szCs w:val="24"/>
        </w:rPr>
        <w:t xml:space="preserve"> </w:t>
      </w:r>
      <w:r w:rsidR="008B153B" w:rsidRPr="00213B46">
        <w:rPr>
          <w:color w:val="000000"/>
          <w:sz w:val="24"/>
          <w:szCs w:val="24"/>
        </w:rPr>
        <w:t xml:space="preserve">  </w:t>
      </w:r>
      <w:r w:rsidRPr="00213B46">
        <w:rPr>
          <w:sz w:val="24"/>
          <w:szCs w:val="24"/>
        </w:rPr>
        <w:t>The total above includes 12 major organisations registered</w:t>
      </w:r>
      <w:r w:rsidR="00A7684E" w:rsidRPr="00213B46">
        <w:rPr>
          <w:sz w:val="24"/>
          <w:szCs w:val="24"/>
        </w:rPr>
        <w:t xml:space="preserve"> as charities</w:t>
      </w:r>
      <w:r w:rsidRPr="00213B46">
        <w:rPr>
          <w:sz w:val="24"/>
          <w:szCs w:val="24"/>
        </w:rPr>
        <w:t xml:space="preserve"> </w:t>
      </w:r>
      <w:r w:rsidR="00A7684E" w:rsidRPr="00213B46">
        <w:rPr>
          <w:sz w:val="24"/>
          <w:szCs w:val="24"/>
        </w:rPr>
        <w:t>i</w:t>
      </w:r>
      <w:r w:rsidRPr="00213B46">
        <w:rPr>
          <w:sz w:val="24"/>
          <w:szCs w:val="24"/>
        </w:rPr>
        <w:t xml:space="preserve">n Leeds.  These account for 41.6% of the whole income of the sector.  Of these, St Anne’s Community Services, Leeds University Union, and St Gemma’s </w:t>
      </w:r>
      <w:r w:rsidR="003A408A" w:rsidRPr="00213B46">
        <w:rPr>
          <w:sz w:val="24"/>
          <w:szCs w:val="24"/>
        </w:rPr>
        <w:t>have</w:t>
      </w:r>
      <w:r w:rsidRPr="00213B46">
        <w:rPr>
          <w:sz w:val="24"/>
          <w:szCs w:val="24"/>
        </w:rPr>
        <w:t xml:space="preserve"> </w:t>
      </w:r>
      <w:r w:rsidR="00DE6FCF" w:rsidRPr="00213B46">
        <w:rPr>
          <w:sz w:val="24"/>
          <w:szCs w:val="24"/>
        </w:rPr>
        <w:t xml:space="preserve">Leeds specific </w:t>
      </w:r>
      <w:r w:rsidRPr="00213B46">
        <w:rPr>
          <w:sz w:val="24"/>
          <w:szCs w:val="24"/>
        </w:rPr>
        <w:t>community impacts relating to the determinants of health</w:t>
      </w:r>
      <w:r w:rsidR="00304D9F" w:rsidRPr="00213B46">
        <w:rPr>
          <w:sz w:val="24"/>
          <w:szCs w:val="24"/>
        </w:rPr>
        <w:t xml:space="preserve"> </w:t>
      </w:r>
      <w:r w:rsidR="0053015E" w:rsidRPr="00213B46">
        <w:rPr>
          <w:sz w:val="24"/>
          <w:szCs w:val="24"/>
        </w:rPr>
        <w:t xml:space="preserve">(table vii) </w:t>
      </w:r>
      <w:r w:rsidRPr="00213B46">
        <w:rPr>
          <w:sz w:val="24"/>
          <w:szCs w:val="24"/>
        </w:rPr>
        <w:t xml:space="preserve">and so </w:t>
      </w:r>
      <w:r w:rsidR="003A408A" w:rsidRPr="00213B46">
        <w:rPr>
          <w:sz w:val="24"/>
          <w:szCs w:val="24"/>
        </w:rPr>
        <w:t xml:space="preserve">have been </w:t>
      </w:r>
      <w:r w:rsidRPr="00213B46">
        <w:rPr>
          <w:sz w:val="24"/>
          <w:szCs w:val="24"/>
        </w:rPr>
        <w:t xml:space="preserve">included in </w:t>
      </w:r>
      <w:r w:rsidR="003A408A" w:rsidRPr="00213B46">
        <w:rPr>
          <w:sz w:val="24"/>
          <w:szCs w:val="24"/>
        </w:rPr>
        <w:t xml:space="preserve">totals and analysis </w:t>
      </w:r>
      <w:r w:rsidR="00A75572" w:rsidRPr="00213B46">
        <w:rPr>
          <w:sz w:val="24"/>
          <w:szCs w:val="24"/>
        </w:rPr>
        <w:t>in this report</w:t>
      </w:r>
      <w:r w:rsidRPr="00213B46">
        <w:rPr>
          <w:sz w:val="24"/>
          <w:szCs w:val="24"/>
        </w:rPr>
        <w:t xml:space="preserve">.  </w:t>
      </w:r>
      <w:r w:rsidR="00357A9A" w:rsidRPr="00213B46">
        <w:rPr>
          <w:sz w:val="24"/>
          <w:szCs w:val="24"/>
        </w:rPr>
        <w:t>Table</w:t>
      </w:r>
      <w:r w:rsidR="0053015E" w:rsidRPr="00213B46">
        <w:rPr>
          <w:sz w:val="24"/>
          <w:szCs w:val="24"/>
        </w:rPr>
        <w:t xml:space="preserve"> vii</w:t>
      </w:r>
      <w:r w:rsidR="00936923" w:rsidRPr="00213B46">
        <w:rPr>
          <w:sz w:val="24"/>
          <w:szCs w:val="24"/>
        </w:rPr>
        <w:t xml:space="preserve"> </w:t>
      </w:r>
      <w:r w:rsidR="00357A9A" w:rsidRPr="00213B46">
        <w:rPr>
          <w:sz w:val="24"/>
          <w:szCs w:val="24"/>
        </w:rPr>
        <w:t>below provide</w:t>
      </w:r>
      <w:r w:rsidR="00A01D94" w:rsidRPr="00213B46">
        <w:rPr>
          <w:sz w:val="24"/>
          <w:szCs w:val="24"/>
        </w:rPr>
        <w:t>s</w:t>
      </w:r>
      <w:r w:rsidR="00357A9A" w:rsidRPr="00213B46">
        <w:rPr>
          <w:sz w:val="24"/>
          <w:szCs w:val="24"/>
        </w:rPr>
        <w:t xml:space="preserve"> further details of </w:t>
      </w:r>
      <w:r w:rsidR="003436CC" w:rsidRPr="00213B46">
        <w:rPr>
          <w:sz w:val="24"/>
          <w:szCs w:val="24"/>
        </w:rPr>
        <w:t xml:space="preserve">the </w:t>
      </w:r>
      <w:r w:rsidR="00304D9F" w:rsidRPr="00213B46">
        <w:rPr>
          <w:sz w:val="24"/>
          <w:szCs w:val="24"/>
        </w:rPr>
        <w:t xml:space="preserve">other </w:t>
      </w:r>
      <w:r w:rsidR="00357A9A" w:rsidRPr="00213B46">
        <w:rPr>
          <w:sz w:val="24"/>
          <w:szCs w:val="24"/>
        </w:rPr>
        <w:t xml:space="preserve">major </w:t>
      </w:r>
      <w:r w:rsidR="00EA77DA" w:rsidRPr="00213B46">
        <w:rPr>
          <w:sz w:val="24"/>
          <w:szCs w:val="24"/>
        </w:rPr>
        <w:t xml:space="preserve">charities </w:t>
      </w:r>
      <w:r w:rsidR="003436CC" w:rsidRPr="00213B46">
        <w:rPr>
          <w:sz w:val="24"/>
          <w:szCs w:val="24"/>
        </w:rPr>
        <w:t>registered in Leeds</w:t>
      </w:r>
      <w:r w:rsidR="00936923" w:rsidRPr="00213B46">
        <w:rPr>
          <w:sz w:val="24"/>
          <w:szCs w:val="24"/>
        </w:rPr>
        <w:t xml:space="preserve">, these have </w:t>
      </w:r>
      <w:r w:rsidR="00936923" w:rsidRPr="00213B46">
        <w:rPr>
          <w:i/>
          <w:iCs/>
          <w:sz w:val="24"/>
          <w:szCs w:val="24"/>
        </w:rPr>
        <w:t>not</w:t>
      </w:r>
      <w:r w:rsidR="00936923" w:rsidRPr="00213B46">
        <w:rPr>
          <w:sz w:val="24"/>
          <w:szCs w:val="24"/>
        </w:rPr>
        <w:t xml:space="preserve"> been included in this research </w:t>
      </w:r>
      <w:r w:rsidR="00945722" w:rsidRPr="00213B46">
        <w:rPr>
          <w:sz w:val="24"/>
          <w:szCs w:val="24"/>
        </w:rPr>
        <w:t xml:space="preserve">as they either have </w:t>
      </w:r>
      <w:r w:rsidR="005728E1" w:rsidRPr="00213B46">
        <w:rPr>
          <w:sz w:val="24"/>
          <w:szCs w:val="24"/>
        </w:rPr>
        <w:t>wider</w:t>
      </w:r>
      <w:r w:rsidR="00945722" w:rsidRPr="00213B46">
        <w:rPr>
          <w:sz w:val="24"/>
          <w:szCs w:val="24"/>
        </w:rPr>
        <w:t xml:space="preserve"> regional/</w:t>
      </w:r>
      <w:r w:rsidR="005728E1" w:rsidRPr="00213B46">
        <w:rPr>
          <w:sz w:val="24"/>
          <w:szCs w:val="24"/>
        </w:rPr>
        <w:t>national impacts or impacts unrelated to health and wellbeing.</w:t>
      </w:r>
      <w:r w:rsidR="00EA77DA" w:rsidRPr="00213B46">
        <w:rPr>
          <w:sz w:val="24"/>
          <w:szCs w:val="24"/>
        </w:rPr>
        <w:t xml:space="preserve">  Table</w:t>
      </w:r>
      <w:r w:rsidR="00945722" w:rsidRPr="00213B46">
        <w:rPr>
          <w:sz w:val="24"/>
          <w:szCs w:val="24"/>
        </w:rPr>
        <w:t xml:space="preserve"> viii</w:t>
      </w:r>
      <w:r w:rsidR="00EA77DA" w:rsidRPr="00213B46">
        <w:rPr>
          <w:sz w:val="24"/>
          <w:szCs w:val="24"/>
        </w:rPr>
        <w:t xml:space="preserve"> then summarises</w:t>
      </w:r>
      <w:r w:rsidR="00A01D94" w:rsidRPr="00213B46">
        <w:rPr>
          <w:sz w:val="24"/>
          <w:szCs w:val="24"/>
        </w:rPr>
        <w:t xml:space="preserve"> total </w:t>
      </w:r>
      <w:r w:rsidR="009D5715" w:rsidRPr="00213B46">
        <w:rPr>
          <w:sz w:val="24"/>
          <w:szCs w:val="24"/>
        </w:rPr>
        <w:t xml:space="preserve">incomes </w:t>
      </w:r>
      <w:r w:rsidR="00A01D94" w:rsidRPr="00213B46">
        <w:rPr>
          <w:sz w:val="24"/>
          <w:szCs w:val="24"/>
        </w:rPr>
        <w:t>and proportion of</w:t>
      </w:r>
      <w:r w:rsidR="00EA77DA" w:rsidRPr="00213B46">
        <w:rPr>
          <w:sz w:val="24"/>
          <w:szCs w:val="24"/>
        </w:rPr>
        <w:t xml:space="preserve"> </w:t>
      </w:r>
      <w:r w:rsidR="00A01D94" w:rsidRPr="00213B46">
        <w:rPr>
          <w:sz w:val="24"/>
          <w:szCs w:val="24"/>
        </w:rPr>
        <w:t>income for the whole sector where these are included</w:t>
      </w:r>
      <w:r w:rsidR="009D5715" w:rsidRPr="00213B46">
        <w:rPr>
          <w:sz w:val="24"/>
          <w:szCs w:val="24"/>
        </w:rPr>
        <w:t xml:space="preserve"> for reference</w:t>
      </w:r>
      <w:r w:rsidR="00A01D94" w:rsidRPr="00213B46">
        <w:rPr>
          <w:sz w:val="24"/>
          <w:szCs w:val="24"/>
        </w:rPr>
        <w:t>.</w:t>
      </w:r>
    </w:p>
    <w:tbl>
      <w:tblPr>
        <w:tblStyle w:val="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1417"/>
        <w:gridCol w:w="1560"/>
        <w:gridCol w:w="1417"/>
        <w:gridCol w:w="1621"/>
      </w:tblGrid>
      <w:tr w:rsidR="000F3061" w:rsidRPr="00213B46" w14:paraId="613510DD" w14:textId="77777777" w:rsidTr="74AC0C6E">
        <w:tc>
          <w:tcPr>
            <w:tcW w:w="3227" w:type="dxa"/>
            <w:shd w:val="clear" w:color="auto" w:fill="F2F2F2" w:themeFill="background1" w:themeFillShade="F2"/>
          </w:tcPr>
          <w:p w14:paraId="2F69AA96" w14:textId="77777777" w:rsidR="000F3061" w:rsidRPr="00213B46" w:rsidRDefault="000F3061" w:rsidP="00CC5A57">
            <w:pPr>
              <w:spacing w:line="276" w:lineRule="auto"/>
              <w:rPr>
                <w:color w:val="000000"/>
              </w:rPr>
            </w:pPr>
          </w:p>
        </w:tc>
        <w:tc>
          <w:tcPr>
            <w:tcW w:w="1417" w:type="dxa"/>
            <w:shd w:val="clear" w:color="auto" w:fill="F2F2F2" w:themeFill="background1" w:themeFillShade="F2"/>
          </w:tcPr>
          <w:p w14:paraId="03C1F870" w14:textId="77777777" w:rsidR="000F3061" w:rsidRPr="00213B46" w:rsidRDefault="008259F1" w:rsidP="00CC5A57">
            <w:pPr>
              <w:spacing w:line="276" w:lineRule="auto"/>
              <w:rPr>
                <w:color w:val="000000"/>
              </w:rPr>
            </w:pPr>
            <w:r w:rsidRPr="00213B46">
              <w:rPr>
                <w:b/>
              </w:rPr>
              <w:t>Purposes</w:t>
            </w:r>
          </w:p>
        </w:tc>
        <w:tc>
          <w:tcPr>
            <w:tcW w:w="1560" w:type="dxa"/>
            <w:shd w:val="clear" w:color="auto" w:fill="F2F2F2" w:themeFill="background1" w:themeFillShade="F2"/>
          </w:tcPr>
          <w:p w14:paraId="4364A027" w14:textId="77777777" w:rsidR="000F3061" w:rsidRPr="00213B46" w:rsidRDefault="008259F1" w:rsidP="00CC5A57">
            <w:pPr>
              <w:spacing w:line="276" w:lineRule="auto"/>
              <w:rPr>
                <w:color w:val="000000"/>
              </w:rPr>
            </w:pPr>
            <w:r w:rsidRPr="00213B46">
              <w:rPr>
                <w:b/>
              </w:rPr>
              <w:t>Commercial activity</w:t>
            </w:r>
          </w:p>
        </w:tc>
        <w:tc>
          <w:tcPr>
            <w:tcW w:w="1417" w:type="dxa"/>
            <w:shd w:val="clear" w:color="auto" w:fill="F2F2F2" w:themeFill="background1" w:themeFillShade="F2"/>
          </w:tcPr>
          <w:p w14:paraId="0660CC3E" w14:textId="77777777" w:rsidR="000F3061" w:rsidRPr="00213B46" w:rsidRDefault="008259F1" w:rsidP="00CC5A57">
            <w:pPr>
              <w:spacing w:line="276" w:lineRule="auto"/>
              <w:rPr>
                <w:color w:val="000000"/>
              </w:rPr>
            </w:pPr>
            <w:r w:rsidRPr="00213B46">
              <w:rPr>
                <w:b/>
              </w:rPr>
              <w:t>Income YE20</w:t>
            </w:r>
          </w:p>
        </w:tc>
        <w:tc>
          <w:tcPr>
            <w:tcW w:w="1621" w:type="dxa"/>
            <w:shd w:val="clear" w:color="auto" w:fill="F2F2F2" w:themeFill="background1" w:themeFillShade="F2"/>
          </w:tcPr>
          <w:p w14:paraId="4A88125B" w14:textId="77777777" w:rsidR="000F3061" w:rsidRPr="00213B46" w:rsidRDefault="008259F1" w:rsidP="00CC5A57">
            <w:pPr>
              <w:spacing w:line="276" w:lineRule="auto"/>
              <w:rPr>
                <w:color w:val="000000"/>
              </w:rPr>
            </w:pPr>
            <w:proofErr w:type="spellStart"/>
            <w:r w:rsidRPr="00213B46">
              <w:rPr>
                <w:b/>
                <w:bCs/>
              </w:rPr>
              <w:t>DoH</w:t>
            </w:r>
            <w:proofErr w:type="spellEnd"/>
            <w:r w:rsidRPr="00213B46">
              <w:rPr>
                <w:b/>
                <w:bCs/>
                <w:vertAlign w:val="superscript"/>
              </w:rPr>
              <w:footnoteReference w:id="181"/>
            </w:r>
          </w:p>
        </w:tc>
      </w:tr>
      <w:tr w:rsidR="000F3061" w:rsidRPr="00213B46" w14:paraId="0EE16941" w14:textId="77777777" w:rsidTr="74AC0C6E">
        <w:tc>
          <w:tcPr>
            <w:tcW w:w="3227" w:type="dxa"/>
            <w:shd w:val="clear" w:color="auto" w:fill="auto"/>
          </w:tcPr>
          <w:p w14:paraId="4BD4C607" w14:textId="77777777" w:rsidR="000F3061" w:rsidRPr="00213B46" w:rsidRDefault="008259F1" w:rsidP="00CC5A57">
            <w:pPr>
              <w:spacing w:line="276" w:lineRule="auto"/>
              <w:rPr>
                <w:color w:val="000000"/>
              </w:rPr>
            </w:pPr>
            <w:r w:rsidRPr="00213B46">
              <w:rPr>
                <w:color w:val="000000"/>
              </w:rPr>
              <w:t>St Gemma's Hospice</w:t>
            </w:r>
          </w:p>
        </w:tc>
        <w:tc>
          <w:tcPr>
            <w:tcW w:w="1417" w:type="dxa"/>
            <w:shd w:val="clear" w:color="auto" w:fill="auto"/>
          </w:tcPr>
          <w:p w14:paraId="3CBDC8EB" w14:textId="77777777" w:rsidR="000F3061" w:rsidRPr="00213B46" w:rsidRDefault="008259F1" w:rsidP="00CC5A57">
            <w:pPr>
              <w:spacing w:line="276" w:lineRule="auto"/>
              <w:rPr>
                <w:color w:val="000000"/>
              </w:rPr>
            </w:pPr>
            <w:r w:rsidRPr="00213B46">
              <w:t>Hospice</w:t>
            </w:r>
          </w:p>
        </w:tc>
        <w:tc>
          <w:tcPr>
            <w:tcW w:w="1560" w:type="dxa"/>
            <w:shd w:val="clear" w:color="auto" w:fill="auto"/>
          </w:tcPr>
          <w:p w14:paraId="57D1B90F" w14:textId="77777777" w:rsidR="000F3061" w:rsidRPr="00213B46" w:rsidRDefault="008259F1" w:rsidP="00CC5A57">
            <w:pPr>
              <w:spacing w:line="276" w:lineRule="auto"/>
              <w:rPr>
                <w:color w:val="000000"/>
              </w:rPr>
            </w:pPr>
            <w:r w:rsidRPr="00213B46">
              <w:t>Yes – shops and merchandise</w:t>
            </w:r>
          </w:p>
        </w:tc>
        <w:tc>
          <w:tcPr>
            <w:tcW w:w="1417" w:type="dxa"/>
            <w:shd w:val="clear" w:color="auto" w:fill="auto"/>
          </w:tcPr>
          <w:p w14:paraId="23B55E8D" w14:textId="77777777" w:rsidR="000F3061" w:rsidRPr="00213B46" w:rsidRDefault="008259F1" w:rsidP="00CC5A57">
            <w:pPr>
              <w:spacing w:line="276" w:lineRule="auto"/>
              <w:rPr>
                <w:color w:val="000000"/>
              </w:rPr>
            </w:pPr>
            <w:r w:rsidRPr="00213B46">
              <w:rPr>
                <w:color w:val="000000"/>
              </w:rPr>
              <w:t>£10,848,502</w:t>
            </w:r>
          </w:p>
        </w:tc>
        <w:tc>
          <w:tcPr>
            <w:tcW w:w="1621" w:type="dxa"/>
            <w:shd w:val="clear" w:color="auto" w:fill="auto"/>
          </w:tcPr>
          <w:p w14:paraId="7FF9027D" w14:textId="5D8ED8CC" w:rsidR="000F3061" w:rsidRPr="00213B46" w:rsidRDefault="008259F1" w:rsidP="00CC5A57">
            <w:pPr>
              <w:spacing w:line="276" w:lineRule="auto"/>
              <w:rPr>
                <w:color w:val="000000"/>
              </w:rPr>
            </w:pPr>
            <w:r w:rsidRPr="00213B46">
              <w:t>People, activities, community</w:t>
            </w:r>
            <w:r w:rsidR="00A53ED1" w:rsidRPr="00213B46">
              <w:t>, health system</w:t>
            </w:r>
          </w:p>
        </w:tc>
      </w:tr>
      <w:tr w:rsidR="000F3061" w:rsidRPr="00213B46" w14:paraId="48FD6163" w14:textId="77777777" w:rsidTr="74AC0C6E">
        <w:tc>
          <w:tcPr>
            <w:tcW w:w="3227" w:type="dxa"/>
            <w:shd w:val="clear" w:color="auto" w:fill="auto"/>
          </w:tcPr>
          <w:p w14:paraId="788F8F31" w14:textId="77777777" w:rsidR="000F3061" w:rsidRPr="00213B46" w:rsidRDefault="008259F1" w:rsidP="00CC5A57">
            <w:pPr>
              <w:spacing w:line="276" w:lineRule="auto"/>
              <w:rPr>
                <w:color w:val="000000"/>
              </w:rPr>
            </w:pPr>
            <w:r w:rsidRPr="00213B46">
              <w:rPr>
                <w:color w:val="000000"/>
              </w:rPr>
              <w:t>Leeds University Union</w:t>
            </w:r>
          </w:p>
        </w:tc>
        <w:tc>
          <w:tcPr>
            <w:tcW w:w="1417" w:type="dxa"/>
            <w:shd w:val="clear" w:color="auto" w:fill="auto"/>
          </w:tcPr>
          <w:p w14:paraId="36754DED" w14:textId="77777777" w:rsidR="000F3061" w:rsidRPr="00213B46" w:rsidRDefault="008259F1" w:rsidP="00CC5A57">
            <w:pPr>
              <w:spacing w:line="276" w:lineRule="auto"/>
              <w:rPr>
                <w:color w:val="000000"/>
              </w:rPr>
            </w:pPr>
            <w:r w:rsidRPr="00213B46">
              <w:t>Students’ Union</w:t>
            </w:r>
          </w:p>
        </w:tc>
        <w:tc>
          <w:tcPr>
            <w:tcW w:w="1560" w:type="dxa"/>
            <w:shd w:val="clear" w:color="auto" w:fill="auto"/>
          </w:tcPr>
          <w:p w14:paraId="4D3B5224" w14:textId="77777777" w:rsidR="000F3061" w:rsidRPr="00213B46" w:rsidRDefault="008259F1" w:rsidP="00CC5A57">
            <w:pPr>
              <w:spacing w:line="276" w:lineRule="auto"/>
              <w:rPr>
                <w:color w:val="000000"/>
              </w:rPr>
            </w:pPr>
            <w:r w:rsidRPr="00213B46">
              <w:t>Yes – shop and merchandise</w:t>
            </w:r>
          </w:p>
        </w:tc>
        <w:tc>
          <w:tcPr>
            <w:tcW w:w="1417" w:type="dxa"/>
            <w:shd w:val="clear" w:color="auto" w:fill="auto"/>
          </w:tcPr>
          <w:p w14:paraId="77CB0F22" w14:textId="77777777" w:rsidR="000F3061" w:rsidRPr="00213B46" w:rsidRDefault="008259F1" w:rsidP="00CC5A57">
            <w:pPr>
              <w:spacing w:line="276" w:lineRule="auto"/>
              <w:rPr>
                <w:color w:val="000000"/>
              </w:rPr>
            </w:pPr>
            <w:r w:rsidRPr="00213B46">
              <w:rPr>
                <w:color w:val="000000"/>
              </w:rPr>
              <w:t xml:space="preserve"> £11,040,627 </w:t>
            </w:r>
          </w:p>
        </w:tc>
        <w:tc>
          <w:tcPr>
            <w:tcW w:w="1621" w:type="dxa"/>
            <w:shd w:val="clear" w:color="auto" w:fill="auto"/>
          </w:tcPr>
          <w:p w14:paraId="4410864F" w14:textId="77777777" w:rsidR="000F3061" w:rsidRPr="00213B46" w:rsidRDefault="008259F1" w:rsidP="00CC5A57">
            <w:pPr>
              <w:spacing w:line="276" w:lineRule="auto"/>
              <w:rPr>
                <w:color w:val="000000"/>
              </w:rPr>
            </w:pPr>
            <w:r w:rsidRPr="00213B46">
              <w:t>People, activities, community</w:t>
            </w:r>
          </w:p>
        </w:tc>
      </w:tr>
      <w:tr w:rsidR="000F3061" w:rsidRPr="00213B46" w14:paraId="0427E998" w14:textId="77777777" w:rsidTr="74AC0C6E">
        <w:tc>
          <w:tcPr>
            <w:tcW w:w="3227" w:type="dxa"/>
            <w:shd w:val="clear" w:color="auto" w:fill="auto"/>
          </w:tcPr>
          <w:p w14:paraId="3B8DE0E4" w14:textId="77777777" w:rsidR="000F3061" w:rsidRPr="00213B46" w:rsidRDefault="008259F1" w:rsidP="00CC5A57">
            <w:pPr>
              <w:spacing w:line="276" w:lineRule="auto"/>
              <w:rPr>
                <w:color w:val="000000"/>
              </w:rPr>
            </w:pPr>
            <w:r w:rsidRPr="00213B46">
              <w:rPr>
                <w:color w:val="000000"/>
              </w:rPr>
              <w:t>St Anne’s Community Services</w:t>
            </w:r>
          </w:p>
        </w:tc>
        <w:tc>
          <w:tcPr>
            <w:tcW w:w="1417" w:type="dxa"/>
            <w:shd w:val="clear" w:color="auto" w:fill="auto"/>
          </w:tcPr>
          <w:p w14:paraId="4CF96112" w14:textId="77777777" w:rsidR="000F3061" w:rsidRPr="00213B46" w:rsidRDefault="008259F1" w:rsidP="00CC5A57">
            <w:pPr>
              <w:spacing w:line="276" w:lineRule="auto"/>
              <w:rPr>
                <w:color w:val="000000"/>
              </w:rPr>
            </w:pPr>
            <w:r w:rsidRPr="00213B46">
              <w:rPr>
                <w:color w:val="000000"/>
              </w:rPr>
              <w:t xml:space="preserve">Care, support and housing services </w:t>
            </w:r>
          </w:p>
        </w:tc>
        <w:tc>
          <w:tcPr>
            <w:tcW w:w="1560" w:type="dxa"/>
            <w:shd w:val="clear" w:color="auto" w:fill="auto"/>
          </w:tcPr>
          <w:p w14:paraId="160DCC01" w14:textId="77777777" w:rsidR="000F3061" w:rsidRPr="00213B46" w:rsidRDefault="008259F1" w:rsidP="00CC5A57">
            <w:pPr>
              <w:spacing w:line="276" w:lineRule="auto"/>
              <w:rPr>
                <w:color w:val="000000"/>
              </w:rPr>
            </w:pPr>
            <w:r w:rsidRPr="00213B46">
              <w:rPr>
                <w:color w:val="000000"/>
              </w:rPr>
              <w:t>Contracted to deliver LCC services</w:t>
            </w:r>
          </w:p>
        </w:tc>
        <w:tc>
          <w:tcPr>
            <w:tcW w:w="1417" w:type="dxa"/>
            <w:shd w:val="clear" w:color="auto" w:fill="auto"/>
          </w:tcPr>
          <w:p w14:paraId="2A57FB63" w14:textId="77777777" w:rsidR="000F3061" w:rsidRPr="00213B46" w:rsidRDefault="008259F1" w:rsidP="00CC5A57">
            <w:pPr>
              <w:spacing w:line="276" w:lineRule="auto"/>
              <w:rPr>
                <w:color w:val="000000"/>
              </w:rPr>
            </w:pPr>
            <w:r w:rsidRPr="00213B46">
              <w:rPr>
                <w:color w:val="000000"/>
              </w:rPr>
              <w:t>£43,720,000</w:t>
            </w:r>
          </w:p>
        </w:tc>
        <w:tc>
          <w:tcPr>
            <w:tcW w:w="1621" w:type="dxa"/>
            <w:shd w:val="clear" w:color="auto" w:fill="auto"/>
          </w:tcPr>
          <w:p w14:paraId="0C53C136" w14:textId="0079B651" w:rsidR="00A53ED1" w:rsidRPr="00213B46" w:rsidRDefault="008259F1" w:rsidP="00CC5A57">
            <w:pPr>
              <w:spacing w:line="276" w:lineRule="auto"/>
            </w:pPr>
            <w:r w:rsidRPr="00213B46">
              <w:t>People, activities, community</w:t>
            </w:r>
            <w:r w:rsidR="00A53ED1" w:rsidRPr="00213B46">
              <w:t>, health system</w:t>
            </w:r>
          </w:p>
        </w:tc>
      </w:tr>
      <w:tr w:rsidR="00A53ED1" w:rsidRPr="00213B46" w14:paraId="1C3FD3AD" w14:textId="77777777" w:rsidTr="74AC0C6E">
        <w:tc>
          <w:tcPr>
            <w:tcW w:w="6204" w:type="dxa"/>
            <w:gridSpan w:val="3"/>
            <w:shd w:val="clear" w:color="auto" w:fill="auto"/>
          </w:tcPr>
          <w:p w14:paraId="3B8E914D" w14:textId="77777777" w:rsidR="00A53ED1" w:rsidRPr="00213B46" w:rsidRDefault="00A53ED1" w:rsidP="00CC5A57">
            <w:pPr>
              <w:spacing w:line="276" w:lineRule="auto"/>
              <w:rPr>
                <w:color w:val="000000"/>
              </w:rPr>
            </w:pPr>
          </w:p>
        </w:tc>
        <w:tc>
          <w:tcPr>
            <w:tcW w:w="1417" w:type="dxa"/>
            <w:shd w:val="clear" w:color="auto" w:fill="auto"/>
          </w:tcPr>
          <w:p w14:paraId="67691288" w14:textId="483B589C" w:rsidR="00A53ED1" w:rsidRPr="00213B46" w:rsidRDefault="00A53ED1" w:rsidP="00CC5A57">
            <w:pPr>
              <w:spacing w:line="276" w:lineRule="auto"/>
              <w:rPr>
                <w:color w:val="000000"/>
              </w:rPr>
            </w:pPr>
            <w:r w:rsidRPr="00213B46">
              <w:rPr>
                <w:color w:val="000000"/>
              </w:rPr>
              <w:t>£65,609,129</w:t>
            </w:r>
          </w:p>
        </w:tc>
        <w:tc>
          <w:tcPr>
            <w:tcW w:w="1621" w:type="dxa"/>
            <w:shd w:val="clear" w:color="auto" w:fill="auto"/>
          </w:tcPr>
          <w:p w14:paraId="44F8EA43" w14:textId="77777777" w:rsidR="00A53ED1" w:rsidRPr="00213B46" w:rsidRDefault="00A53ED1" w:rsidP="00CC5A57">
            <w:pPr>
              <w:spacing w:line="276" w:lineRule="auto"/>
            </w:pPr>
          </w:p>
        </w:tc>
      </w:tr>
    </w:tbl>
    <w:p w14:paraId="0A392FCF" w14:textId="44005FAD" w:rsidR="000F3061" w:rsidRPr="00213B46" w:rsidRDefault="00D9725D" w:rsidP="00CC5A57">
      <w:pPr>
        <w:pStyle w:val="Heading7"/>
        <w:spacing w:line="276" w:lineRule="auto"/>
      </w:pPr>
      <w:bookmarkStart w:id="126" w:name="_Toc62411101"/>
      <w:bookmarkStart w:id="127" w:name="_Toc72492821"/>
      <w:r w:rsidRPr="00213B46">
        <w:t xml:space="preserve">Table </w:t>
      </w:r>
      <w:r w:rsidR="00972E48" w:rsidRPr="00213B46">
        <w:t>vi</w:t>
      </w:r>
      <w:r w:rsidR="000C439F" w:rsidRPr="00213B46">
        <w:t>i</w:t>
      </w:r>
      <w:r w:rsidR="0053015E" w:rsidRPr="00213B46">
        <w:t xml:space="preserve">: </w:t>
      </w:r>
      <w:r w:rsidR="00803229" w:rsidRPr="00213B46">
        <w:t xml:space="preserve"> </w:t>
      </w:r>
      <w:r w:rsidR="009D5715" w:rsidRPr="00213B46">
        <w:t xml:space="preserve">Major registered charities </w:t>
      </w:r>
      <w:r w:rsidR="00FB33EF" w:rsidRPr="00213B46">
        <w:t>incomes and impacts on wider determinants of health</w:t>
      </w:r>
      <w:bookmarkEnd w:id="126"/>
      <w:r w:rsidR="00697F36" w:rsidRPr="00213B46">
        <w:t>.</w:t>
      </w:r>
      <w:bookmarkEnd w:id="127"/>
    </w:p>
    <w:p w14:paraId="05C6E5F9" w14:textId="3A714378" w:rsidR="00D9725D" w:rsidRPr="00213B46" w:rsidRDefault="00D9725D" w:rsidP="00CC5A57">
      <w:pPr>
        <w:spacing w:line="276" w:lineRule="auto"/>
      </w:pPr>
    </w:p>
    <w:tbl>
      <w:tblPr>
        <w:tblStyle w:val="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038"/>
      </w:tblGrid>
      <w:tr w:rsidR="00D9725D" w:rsidRPr="00213B46" w14:paraId="408FC39B" w14:textId="77777777" w:rsidTr="00C04E4A">
        <w:tc>
          <w:tcPr>
            <w:tcW w:w="9242" w:type="dxa"/>
            <w:gridSpan w:val="2"/>
            <w:shd w:val="clear" w:color="auto" w:fill="F2F2F2"/>
          </w:tcPr>
          <w:p w14:paraId="0778CE52" w14:textId="667DD87F" w:rsidR="00D9725D" w:rsidRPr="00213B46" w:rsidRDefault="00D9725D" w:rsidP="00CC5A57">
            <w:pPr>
              <w:spacing w:line="276" w:lineRule="auto"/>
            </w:pPr>
            <w:r w:rsidRPr="00213B46">
              <w:t xml:space="preserve">Registered </w:t>
            </w:r>
            <w:r w:rsidR="00173B0C" w:rsidRPr="00213B46">
              <w:t>TSO</w:t>
            </w:r>
            <w:r w:rsidRPr="00213B46">
              <w:t>s not included in analysis</w:t>
            </w:r>
          </w:p>
        </w:tc>
      </w:tr>
      <w:tr w:rsidR="00D9725D" w:rsidRPr="00213B46" w14:paraId="15C8018E" w14:textId="77777777" w:rsidTr="00C04E4A">
        <w:tc>
          <w:tcPr>
            <w:tcW w:w="6204" w:type="dxa"/>
            <w:shd w:val="clear" w:color="auto" w:fill="auto"/>
          </w:tcPr>
          <w:p w14:paraId="664FE467" w14:textId="77777777" w:rsidR="00D9725D" w:rsidRPr="00213B46" w:rsidRDefault="00D9725D" w:rsidP="00CC5A57">
            <w:pPr>
              <w:spacing w:line="276" w:lineRule="auto"/>
              <w:rPr>
                <w:color w:val="000000"/>
              </w:rPr>
            </w:pPr>
            <w:r w:rsidRPr="00213B46">
              <w:rPr>
                <w:color w:val="000000"/>
              </w:rPr>
              <w:t>Lhasa Limited</w:t>
            </w:r>
          </w:p>
        </w:tc>
        <w:tc>
          <w:tcPr>
            <w:tcW w:w="3038" w:type="dxa"/>
            <w:shd w:val="clear" w:color="auto" w:fill="auto"/>
          </w:tcPr>
          <w:p w14:paraId="21FA2E1E" w14:textId="77777777" w:rsidR="00D9725D" w:rsidRPr="00213B46" w:rsidRDefault="00D9725D" w:rsidP="00CC5A57">
            <w:pPr>
              <w:spacing w:line="276" w:lineRule="auto"/>
            </w:pPr>
            <w:r w:rsidRPr="00213B46">
              <w:rPr>
                <w:color w:val="000000"/>
              </w:rPr>
              <w:t>£11,151,000</w:t>
            </w:r>
          </w:p>
        </w:tc>
      </w:tr>
      <w:tr w:rsidR="00D9725D" w:rsidRPr="00213B46" w14:paraId="4BE9099B" w14:textId="77777777" w:rsidTr="00C04E4A">
        <w:tc>
          <w:tcPr>
            <w:tcW w:w="6204" w:type="dxa"/>
            <w:shd w:val="clear" w:color="auto" w:fill="auto"/>
          </w:tcPr>
          <w:p w14:paraId="34F05118" w14:textId="77777777" w:rsidR="00D9725D" w:rsidRPr="00213B46" w:rsidRDefault="00D9725D" w:rsidP="00CC5A57">
            <w:pPr>
              <w:spacing w:line="276" w:lineRule="auto"/>
              <w:rPr>
                <w:color w:val="000000"/>
              </w:rPr>
            </w:pPr>
            <w:r w:rsidRPr="00213B46">
              <w:rPr>
                <w:color w:val="000000"/>
              </w:rPr>
              <w:t>Leeds Diocesan Trust</w:t>
            </w:r>
          </w:p>
        </w:tc>
        <w:tc>
          <w:tcPr>
            <w:tcW w:w="3038" w:type="dxa"/>
            <w:shd w:val="clear" w:color="auto" w:fill="auto"/>
          </w:tcPr>
          <w:p w14:paraId="0263DB84" w14:textId="77777777" w:rsidR="00D9725D" w:rsidRPr="00213B46" w:rsidRDefault="00D9725D" w:rsidP="00CC5A57">
            <w:pPr>
              <w:spacing w:line="276" w:lineRule="auto"/>
            </w:pPr>
            <w:r w:rsidRPr="00213B46">
              <w:rPr>
                <w:color w:val="000000"/>
              </w:rPr>
              <w:t>£11,389,000</w:t>
            </w:r>
          </w:p>
        </w:tc>
      </w:tr>
      <w:tr w:rsidR="00D9725D" w:rsidRPr="00213B46" w14:paraId="01B565D2" w14:textId="77777777" w:rsidTr="00C04E4A">
        <w:tc>
          <w:tcPr>
            <w:tcW w:w="6204" w:type="dxa"/>
            <w:shd w:val="clear" w:color="auto" w:fill="auto"/>
          </w:tcPr>
          <w:p w14:paraId="4622510F" w14:textId="77777777" w:rsidR="00D9725D" w:rsidRPr="00213B46" w:rsidRDefault="00D9725D" w:rsidP="00CC5A57">
            <w:pPr>
              <w:spacing w:line="276" w:lineRule="auto"/>
              <w:rPr>
                <w:color w:val="000000"/>
              </w:rPr>
            </w:pPr>
            <w:r w:rsidRPr="00213B46">
              <w:rPr>
                <w:color w:val="000000"/>
              </w:rPr>
              <w:t>Yorkshire Cancer Research</w:t>
            </w:r>
          </w:p>
        </w:tc>
        <w:tc>
          <w:tcPr>
            <w:tcW w:w="3038" w:type="dxa"/>
            <w:shd w:val="clear" w:color="auto" w:fill="auto"/>
          </w:tcPr>
          <w:p w14:paraId="2D8C7D73" w14:textId="77777777" w:rsidR="00D9725D" w:rsidRPr="00213B46" w:rsidRDefault="00D9725D" w:rsidP="00CC5A57">
            <w:pPr>
              <w:spacing w:line="276" w:lineRule="auto"/>
            </w:pPr>
            <w:r w:rsidRPr="00213B46">
              <w:rPr>
                <w:color w:val="000000"/>
              </w:rPr>
              <w:t>£12,789,325</w:t>
            </w:r>
          </w:p>
        </w:tc>
      </w:tr>
      <w:tr w:rsidR="00D9725D" w:rsidRPr="00213B46" w14:paraId="2A328893" w14:textId="77777777" w:rsidTr="00C04E4A">
        <w:tc>
          <w:tcPr>
            <w:tcW w:w="6204" w:type="dxa"/>
            <w:shd w:val="clear" w:color="auto" w:fill="auto"/>
          </w:tcPr>
          <w:p w14:paraId="270FCFE1" w14:textId="77777777" w:rsidR="00D9725D" w:rsidRPr="00213B46" w:rsidRDefault="00D9725D" w:rsidP="00CC5A57">
            <w:pPr>
              <w:spacing w:line="276" w:lineRule="auto"/>
              <w:rPr>
                <w:color w:val="000000"/>
              </w:rPr>
            </w:pPr>
            <w:r w:rsidRPr="00213B46">
              <w:rPr>
                <w:color w:val="000000"/>
              </w:rPr>
              <w:t>The Free Grammar School of King Charles II</w:t>
            </w:r>
          </w:p>
        </w:tc>
        <w:tc>
          <w:tcPr>
            <w:tcW w:w="3038" w:type="dxa"/>
            <w:shd w:val="clear" w:color="auto" w:fill="auto"/>
          </w:tcPr>
          <w:p w14:paraId="24A6B320" w14:textId="77777777" w:rsidR="00D9725D" w:rsidRPr="00213B46" w:rsidRDefault="00D9725D" w:rsidP="00CC5A57">
            <w:pPr>
              <w:spacing w:line="276" w:lineRule="auto"/>
            </w:pPr>
            <w:r w:rsidRPr="00213B46">
              <w:rPr>
                <w:color w:val="000000"/>
              </w:rPr>
              <w:t>£13,417,770</w:t>
            </w:r>
          </w:p>
        </w:tc>
      </w:tr>
      <w:tr w:rsidR="00D9725D" w:rsidRPr="00213B46" w14:paraId="4E3280F3" w14:textId="77777777" w:rsidTr="00C04E4A">
        <w:tc>
          <w:tcPr>
            <w:tcW w:w="6204" w:type="dxa"/>
            <w:shd w:val="clear" w:color="auto" w:fill="auto"/>
          </w:tcPr>
          <w:p w14:paraId="6FAE40D9" w14:textId="77777777" w:rsidR="00D9725D" w:rsidRPr="00213B46" w:rsidRDefault="00D9725D" w:rsidP="00CC5A57">
            <w:pPr>
              <w:spacing w:line="276" w:lineRule="auto"/>
              <w:rPr>
                <w:color w:val="000000"/>
              </w:rPr>
            </w:pPr>
            <w:r w:rsidRPr="00213B46">
              <w:rPr>
                <w:color w:val="000000"/>
              </w:rPr>
              <w:lastRenderedPageBreak/>
              <w:t>Leeds Grand Theatre and Opera House Limited</w:t>
            </w:r>
          </w:p>
        </w:tc>
        <w:tc>
          <w:tcPr>
            <w:tcW w:w="3038" w:type="dxa"/>
            <w:shd w:val="clear" w:color="auto" w:fill="auto"/>
          </w:tcPr>
          <w:p w14:paraId="0AFAAFAF" w14:textId="77777777" w:rsidR="00D9725D" w:rsidRPr="00213B46" w:rsidRDefault="00D9725D" w:rsidP="00CC5A57">
            <w:pPr>
              <w:spacing w:line="276" w:lineRule="auto"/>
            </w:pPr>
            <w:r w:rsidRPr="00213B46">
              <w:rPr>
                <w:color w:val="000000"/>
              </w:rPr>
              <w:t>£15,532,696</w:t>
            </w:r>
          </w:p>
        </w:tc>
      </w:tr>
      <w:tr w:rsidR="00D9725D" w:rsidRPr="00213B46" w14:paraId="1F7EA64B" w14:textId="77777777" w:rsidTr="00C04E4A">
        <w:tc>
          <w:tcPr>
            <w:tcW w:w="6204" w:type="dxa"/>
            <w:shd w:val="clear" w:color="auto" w:fill="auto"/>
          </w:tcPr>
          <w:p w14:paraId="0289C2D9" w14:textId="77777777" w:rsidR="00D9725D" w:rsidRPr="00213B46" w:rsidRDefault="00D9725D" w:rsidP="00CC5A57">
            <w:pPr>
              <w:spacing w:line="276" w:lineRule="auto"/>
              <w:rPr>
                <w:color w:val="000000"/>
              </w:rPr>
            </w:pPr>
            <w:r w:rsidRPr="00213B46">
              <w:rPr>
                <w:color w:val="000000"/>
              </w:rPr>
              <w:t>The Wilf Ward Family Trust</w:t>
            </w:r>
          </w:p>
        </w:tc>
        <w:tc>
          <w:tcPr>
            <w:tcW w:w="3038" w:type="dxa"/>
            <w:shd w:val="clear" w:color="auto" w:fill="auto"/>
          </w:tcPr>
          <w:p w14:paraId="7A04A6C4" w14:textId="77777777" w:rsidR="00D9725D" w:rsidRPr="00213B46" w:rsidRDefault="00D9725D" w:rsidP="00CC5A57">
            <w:pPr>
              <w:spacing w:line="276" w:lineRule="auto"/>
            </w:pPr>
            <w:r w:rsidRPr="00213B46">
              <w:rPr>
                <w:color w:val="000000"/>
              </w:rPr>
              <w:t>£19,104,904</w:t>
            </w:r>
          </w:p>
        </w:tc>
      </w:tr>
      <w:tr w:rsidR="00D9725D" w:rsidRPr="00213B46" w14:paraId="2B3D81B2" w14:textId="77777777" w:rsidTr="00C04E4A">
        <w:tc>
          <w:tcPr>
            <w:tcW w:w="6204" w:type="dxa"/>
            <w:shd w:val="clear" w:color="auto" w:fill="auto"/>
          </w:tcPr>
          <w:p w14:paraId="58BE43D1" w14:textId="77777777" w:rsidR="00D9725D" w:rsidRPr="00213B46" w:rsidRDefault="00D9725D" w:rsidP="00CC5A57">
            <w:pPr>
              <w:spacing w:line="276" w:lineRule="auto"/>
              <w:rPr>
                <w:color w:val="000000"/>
              </w:rPr>
            </w:pPr>
            <w:r w:rsidRPr="00213B46">
              <w:rPr>
                <w:color w:val="000000"/>
              </w:rPr>
              <w:t>Leeds Diocesan Board of Finance</w:t>
            </w:r>
          </w:p>
        </w:tc>
        <w:tc>
          <w:tcPr>
            <w:tcW w:w="3038" w:type="dxa"/>
            <w:shd w:val="clear" w:color="auto" w:fill="auto"/>
          </w:tcPr>
          <w:p w14:paraId="163C8816" w14:textId="77777777" w:rsidR="00D9725D" w:rsidRPr="00213B46" w:rsidRDefault="00D9725D" w:rsidP="00CC5A57">
            <w:pPr>
              <w:spacing w:line="276" w:lineRule="auto"/>
            </w:pPr>
            <w:r w:rsidRPr="00213B46">
              <w:rPr>
                <w:color w:val="000000"/>
              </w:rPr>
              <w:t>£23,838,428</w:t>
            </w:r>
          </w:p>
        </w:tc>
      </w:tr>
      <w:tr w:rsidR="00D9725D" w:rsidRPr="00213B46" w14:paraId="1173A7FE" w14:textId="77777777" w:rsidTr="00C04E4A">
        <w:tc>
          <w:tcPr>
            <w:tcW w:w="6204" w:type="dxa"/>
            <w:shd w:val="clear" w:color="auto" w:fill="auto"/>
          </w:tcPr>
          <w:p w14:paraId="71A54B00" w14:textId="77777777" w:rsidR="00D9725D" w:rsidRPr="00213B46" w:rsidRDefault="00D9725D" w:rsidP="00CC5A57">
            <w:pPr>
              <w:spacing w:line="276" w:lineRule="auto"/>
              <w:rPr>
                <w:color w:val="000000"/>
              </w:rPr>
            </w:pPr>
            <w:r w:rsidRPr="00213B46">
              <w:rPr>
                <w:color w:val="000000"/>
              </w:rPr>
              <w:t>The Grammar School at Leeds</w:t>
            </w:r>
          </w:p>
        </w:tc>
        <w:tc>
          <w:tcPr>
            <w:tcW w:w="3038" w:type="dxa"/>
            <w:shd w:val="clear" w:color="auto" w:fill="auto"/>
          </w:tcPr>
          <w:p w14:paraId="6D3B27D2" w14:textId="77777777" w:rsidR="00D9725D" w:rsidRPr="00213B46" w:rsidRDefault="00D9725D" w:rsidP="00CC5A57">
            <w:pPr>
              <w:spacing w:line="276" w:lineRule="auto"/>
            </w:pPr>
            <w:r w:rsidRPr="00213B46">
              <w:rPr>
                <w:color w:val="000000"/>
              </w:rPr>
              <w:t>£27,067,883</w:t>
            </w:r>
          </w:p>
        </w:tc>
      </w:tr>
      <w:tr w:rsidR="00D9725D" w:rsidRPr="00213B46" w14:paraId="622D131E" w14:textId="77777777" w:rsidTr="00C04E4A">
        <w:tc>
          <w:tcPr>
            <w:tcW w:w="6204" w:type="dxa"/>
            <w:shd w:val="clear" w:color="auto" w:fill="auto"/>
          </w:tcPr>
          <w:p w14:paraId="1D0062C3" w14:textId="77777777" w:rsidR="00D9725D" w:rsidRPr="00213B46" w:rsidRDefault="00D9725D" w:rsidP="00CC5A57">
            <w:pPr>
              <w:spacing w:line="276" w:lineRule="auto"/>
              <w:rPr>
                <w:color w:val="000000"/>
              </w:rPr>
            </w:pPr>
            <w:r w:rsidRPr="00213B46">
              <w:rPr>
                <w:color w:val="000000"/>
              </w:rPr>
              <w:t>Leeds Trinity University</w:t>
            </w:r>
          </w:p>
        </w:tc>
        <w:tc>
          <w:tcPr>
            <w:tcW w:w="3038" w:type="dxa"/>
            <w:shd w:val="clear" w:color="auto" w:fill="auto"/>
          </w:tcPr>
          <w:p w14:paraId="32D9A21D" w14:textId="77777777" w:rsidR="00D9725D" w:rsidRPr="00213B46" w:rsidRDefault="00D9725D" w:rsidP="00CC5A57">
            <w:pPr>
              <w:spacing w:line="276" w:lineRule="auto"/>
            </w:pPr>
            <w:r w:rsidRPr="00213B46">
              <w:rPr>
                <w:color w:val="000000"/>
              </w:rPr>
              <w:t>£32,712,155</w:t>
            </w:r>
          </w:p>
        </w:tc>
      </w:tr>
    </w:tbl>
    <w:p w14:paraId="11573386" w14:textId="69C05836" w:rsidR="00AF5E24" w:rsidRPr="00213B46" w:rsidRDefault="00AF5E24" w:rsidP="00CC5A57">
      <w:pPr>
        <w:pStyle w:val="Heading7"/>
        <w:spacing w:line="276" w:lineRule="auto"/>
      </w:pPr>
      <w:bookmarkStart w:id="128" w:name="_Toc62411102"/>
      <w:bookmarkStart w:id="129" w:name="_Toc72492822"/>
      <w:r w:rsidRPr="00213B46">
        <w:t xml:space="preserve">Table </w:t>
      </w:r>
      <w:r w:rsidR="00FB33EF" w:rsidRPr="00213B46">
        <w:t>vi</w:t>
      </w:r>
      <w:r w:rsidR="00505F56" w:rsidRPr="00213B46">
        <w:t>i</w:t>
      </w:r>
      <w:r w:rsidR="00FB33EF" w:rsidRPr="00213B46">
        <w:t xml:space="preserve">i:  </w:t>
      </w:r>
      <w:r w:rsidR="00803229" w:rsidRPr="00213B46">
        <w:t xml:space="preserve">Registered </w:t>
      </w:r>
      <w:r w:rsidR="00173B0C" w:rsidRPr="00213B46">
        <w:t>TSO</w:t>
      </w:r>
      <w:r w:rsidR="00803229" w:rsidRPr="00213B46">
        <w:t>s not included in analysis</w:t>
      </w:r>
      <w:r w:rsidR="00803229" w:rsidRPr="00213B46" w:rsidDel="00FB33EF">
        <w:t xml:space="preserve"> </w:t>
      </w:r>
      <w:r w:rsidR="00803229" w:rsidRPr="00213B46">
        <w:t>with 2020 incomes</w:t>
      </w:r>
      <w:bookmarkEnd w:id="128"/>
      <w:r w:rsidR="00697F36" w:rsidRPr="00213B46">
        <w:t>.</w:t>
      </w:r>
      <w:bookmarkEnd w:id="129"/>
    </w:p>
    <w:p w14:paraId="265AC106" w14:textId="59605D05" w:rsidR="00AF5E24" w:rsidRPr="00213B46" w:rsidRDefault="00AF5E24" w:rsidP="00CC5A57">
      <w:pPr>
        <w:spacing w:line="276" w:lineRule="auto"/>
      </w:pPr>
    </w:p>
    <w:tbl>
      <w:tblPr>
        <w:tblStyle w:val="26"/>
        <w:tblW w:w="9242"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1668"/>
        <w:gridCol w:w="992"/>
        <w:gridCol w:w="2329"/>
        <w:gridCol w:w="1591"/>
        <w:gridCol w:w="1358"/>
        <w:gridCol w:w="1304"/>
      </w:tblGrid>
      <w:tr w:rsidR="00770A3A" w:rsidRPr="00213B46" w14:paraId="22215E3D" w14:textId="77777777" w:rsidTr="74AC0C6E">
        <w:tc>
          <w:tcPr>
            <w:tcW w:w="1668" w:type="dxa"/>
            <w:shd w:val="clear" w:color="auto" w:fill="1F3864"/>
          </w:tcPr>
          <w:p w14:paraId="15BEE699" w14:textId="650C5D0E" w:rsidR="00770A3A" w:rsidRPr="00213B46" w:rsidRDefault="00770A3A" w:rsidP="00CC5A57">
            <w:pPr>
              <w:spacing w:after="0" w:line="276" w:lineRule="auto"/>
              <w:rPr>
                <w:b/>
              </w:rPr>
            </w:pPr>
            <w:r w:rsidRPr="00213B46">
              <w:rPr>
                <w:b/>
                <w:bCs/>
              </w:rPr>
              <w:t>Income band</w:t>
            </w:r>
            <w:r w:rsidRPr="00213B46">
              <w:rPr>
                <w:b/>
                <w:bCs/>
                <w:vertAlign w:val="superscript"/>
              </w:rPr>
              <w:footnoteReference w:id="182"/>
            </w:r>
          </w:p>
        </w:tc>
        <w:tc>
          <w:tcPr>
            <w:tcW w:w="992" w:type="dxa"/>
            <w:shd w:val="clear" w:color="auto" w:fill="1F3864"/>
          </w:tcPr>
          <w:p w14:paraId="57A12F95" w14:textId="77777777" w:rsidR="00770A3A" w:rsidRPr="00213B46" w:rsidRDefault="00770A3A" w:rsidP="00CC5A57">
            <w:pPr>
              <w:spacing w:after="0" w:line="276" w:lineRule="auto"/>
              <w:rPr>
                <w:b/>
              </w:rPr>
            </w:pPr>
            <w:r w:rsidRPr="00213B46">
              <w:rPr>
                <w:b/>
              </w:rPr>
              <w:t>Type</w:t>
            </w:r>
          </w:p>
        </w:tc>
        <w:tc>
          <w:tcPr>
            <w:tcW w:w="2329" w:type="dxa"/>
            <w:shd w:val="clear" w:color="auto" w:fill="1F3864"/>
          </w:tcPr>
          <w:p w14:paraId="5DAB4337" w14:textId="77777777" w:rsidR="00770A3A" w:rsidRPr="00213B46" w:rsidRDefault="00770A3A" w:rsidP="00CC5A57">
            <w:pPr>
              <w:spacing w:after="0" w:line="276" w:lineRule="auto"/>
              <w:rPr>
                <w:b/>
              </w:rPr>
            </w:pPr>
            <w:r w:rsidRPr="00213B46">
              <w:rPr>
                <w:b/>
              </w:rPr>
              <w:t>Average income</w:t>
            </w:r>
          </w:p>
        </w:tc>
        <w:tc>
          <w:tcPr>
            <w:tcW w:w="1591" w:type="dxa"/>
            <w:shd w:val="clear" w:color="auto" w:fill="1F3864"/>
          </w:tcPr>
          <w:p w14:paraId="0E3E77E4" w14:textId="77777777" w:rsidR="00770A3A" w:rsidRPr="00213B46" w:rsidRDefault="00770A3A" w:rsidP="00CC5A57">
            <w:pPr>
              <w:spacing w:after="0" w:line="276" w:lineRule="auto"/>
              <w:rPr>
                <w:b/>
              </w:rPr>
            </w:pPr>
            <w:r w:rsidRPr="00213B46">
              <w:rPr>
                <w:b/>
                <w:bCs/>
              </w:rPr>
              <w:t>No. of organisations</w:t>
            </w:r>
            <w:r w:rsidRPr="00213B46">
              <w:rPr>
                <w:b/>
                <w:bCs/>
                <w:vertAlign w:val="superscript"/>
              </w:rPr>
              <w:footnoteReference w:id="183"/>
            </w:r>
          </w:p>
        </w:tc>
        <w:tc>
          <w:tcPr>
            <w:tcW w:w="1358" w:type="dxa"/>
            <w:shd w:val="clear" w:color="auto" w:fill="1F3864"/>
          </w:tcPr>
          <w:p w14:paraId="0D8A1051" w14:textId="77777777" w:rsidR="00770A3A" w:rsidRPr="00213B46" w:rsidRDefault="00770A3A" w:rsidP="00CC5A57">
            <w:pPr>
              <w:spacing w:after="0" w:line="276" w:lineRule="auto"/>
              <w:rPr>
                <w:b/>
              </w:rPr>
            </w:pPr>
            <w:r w:rsidRPr="00213B46">
              <w:rPr>
                <w:b/>
              </w:rPr>
              <w:t>Proportion of sector (by number)</w:t>
            </w:r>
          </w:p>
        </w:tc>
        <w:tc>
          <w:tcPr>
            <w:tcW w:w="1304" w:type="dxa"/>
            <w:shd w:val="clear" w:color="auto" w:fill="1F3864"/>
          </w:tcPr>
          <w:p w14:paraId="04A0A688" w14:textId="77777777" w:rsidR="00770A3A" w:rsidRPr="00213B46" w:rsidRDefault="00770A3A" w:rsidP="00CC5A57">
            <w:pPr>
              <w:spacing w:after="0" w:line="276" w:lineRule="auto"/>
              <w:rPr>
                <w:b/>
              </w:rPr>
            </w:pPr>
            <w:r w:rsidRPr="00213B46">
              <w:rPr>
                <w:b/>
              </w:rPr>
              <w:t>Proportion of sector (by £income)</w:t>
            </w:r>
          </w:p>
        </w:tc>
      </w:tr>
      <w:tr w:rsidR="00770A3A" w:rsidRPr="00213B46" w14:paraId="7005FE14" w14:textId="77777777" w:rsidTr="74AC0C6E">
        <w:tc>
          <w:tcPr>
            <w:tcW w:w="1668" w:type="dxa"/>
            <w:tcBorders>
              <w:bottom w:val="nil"/>
              <w:right w:val="nil"/>
            </w:tcBorders>
          </w:tcPr>
          <w:p w14:paraId="752911CA" w14:textId="77777777" w:rsidR="00770A3A" w:rsidRPr="00213B46" w:rsidRDefault="00770A3A" w:rsidP="00CC5A57">
            <w:pPr>
              <w:spacing w:after="0" w:line="276" w:lineRule="auto"/>
            </w:pPr>
            <w:r w:rsidRPr="00213B46">
              <w:t>&lt;£10k</w:t>
            </w:r>
          </w:p>
        </w:tc>
        <w:tc>
          <w:tcPr>
            <w:tcW w:w="992" w:type="dxa"/>
            <w:tcBorders>
              <w:left w:val="nil"/>
              <w:bottom w:val="nil"/>
              <w:right w:val="nil"/>
            </w:tcBorders>
          </w:tcPr>
          <w:p w14:paraId="439C6519" w14:textId="77777777" w:rsidR="00770A3A" w:rsidRPr="00213B46" w:rsidRDefault="00770A3A" w:rsidP="00CC5A57">
            <w:pPr>
              <w:spacing w:after="0" w:line="276" w:lineRule="auto"/>
            </w:pPr>
            <w:r w:rsidRPr="00213B46">
              <w:t>Micro</w:t>
            </w:r>
          </w:p>
        </w:tc>
        <w:tc>
          <w:tcPr>
            <w:tcW w:w="2329" w:type="dxa"/>
            <w:tcBorders>
              <w:left w:val="nil"/>
              <w:bottom w:val="nil"/>
              <w:right w:val="nil"/>
            </w:tcBorders>
            <w:vAlign w:val="bottom"/>
          </w:tcPr>
          <w:p w14:paraId="61DF4D84" w14:textId="18E6DFF6" w:rsidR="00770A3A" w:rsidRPr="00213B46" w:rsidRDefault="00770A3A" w:rsidP="00CC5A57">
            <w:pPr>
              <w:spacing w:after="0" w:line="276" w:lineRule="auto"/>
            </w:pPr>
            <w:r w:rsidRPr="00213B46">
              <w:rPr>
                <w:color w:val="000000"/>
                <w:sz w:val="24"/>
                <w:szCs w:val="24"/>
              </w:rPr>
              <w:t xml:space="preserve"> £3,</w:t>
            </w:r>
            <w:r w:rsidR="00010C36" w:rsidRPr="00213B46">
              <w:rPr>
                <w:color w:val="000000"/>
                <w:sz w:val="24"/>
                <w:szCs w:val="24"/>
              </w:rPr>
              <w:t>578</w:t>
            </w:r>
          </w:p>
        </w:tc>
        <w:tc>
          <w:tcPr>
            <w:tcW w:w="1591" w:type="dxa"/>
            <w:tcBorders>
              <w:left w:val="nil"/>
              <w:bottom w:val="nil"/>
              <w:right w:val="nil"/>
            </w:tcBorders>
          </w:tcPr>
          <w:p w14:paraId="4EADAE33" w14:textId="77777777" w:rsidR="00770A3A" w:rsidRPr="00213B46" w:rsidRDefault="00770A3A" w:rsidP="00CC5A57">
            <w:pPr>
              <w:spacing w:after="0" w:line="276" w:lineRule="auto"/>
            </w:pPr>
            <w:r w:rsidRPr="00213B46">
              <w:t>545</w:t>
            </w:r>
          </w:p>
        </w:tc>
        <w:tc>
          <w:tcPr>
            <w:tcW w:w="1358" w:type="dxa"/>
            <w:tcBorders>
              <w:left w:val="nil"/>
              <w:bottom w:val="nil"/>
              <w:right w:val="nil"/>
            </w:tcBorders>
          </w:tcPr>
          <w:p w14:paraId="7800ADEB" w14:textId="77777777" w:rsidR="00770A3A" w:rsidRPr="00213B46" w:rsidRDefault="00770A3A" w:rsidP="00CC5A57">
            <w:pPr>
              <w:spacing w:after="0" w:line="276" w:lineRule="auto"/>
            </w:pPr>
            <w:r w:rsidRPr="00213B46">
              <w:t>35.6%</w:t>
            </w:r>
          </w:p>
        </w:tc>
        <w:tc>
          <w:tcPr>
            <w:tcW w:w="1304" w:type="dxa"/>
            <w:tcBorders>
              <w:left w:val="nil"/>
              <w:bottom w:val="nil"/>
            </w:tcBorders>
          </w:tcPr>
          <w:p w14:paraId="4D1D16F1" w14:textId="77777777" w:rsidR="00770A3A" w:rsidRPr="00213B46" w:rsidRDefault="00770A3A" w:rsidP="00CC5A57">
            <w:pPr>
              <w:spacing w:after="0" w:line="276" w:lineRule="auto"/>
            </w:pPr>
            <w:r w:rsidRPr="00213B46">
              <w:t>0.3%</w:t>
            </w:r>
          </w:p>
        </w:tc>
      </w:tr>
      <w:tr w:rsidR="00770A3A" w:rsidRPr="00213B46" w14:paraId="2B0E0B94" w14:textId="77777777" w:rsidTr="74AC0C6E">
        <w:tc>
          <w:tcPr>
            <w:tcW w:w="1668" w:type="dxa"/>
            <w:tcBorders>
              <w:top w:val="nil"/>
              <w:bottom w:val="nil"/>
              <w:right w:val="nil"/>
            </w:tcBorders>
            <w:shd w:val="clear" w:color="auto" w:fill="D9E2F3"/>
          </w:tcPr>
          <w:p w14:paraId="30F14000" w14:textId="77777777" w:rsidR="00770A3A" w:rsidRPr="00213B46" w:rsidRDefault="00770A3A" w:rsidP="00CC5A57">
            <w:pPr>
              <w:spacing w:after="0" w:line="276" w:lineRule="auto"/>
            </w:pPr>
            <w:r w:rsidRPr="00213B46">
              <w:t xml:space="preserve">£10k to &lt;£100k </w:t>
            </w:r>
          </w:p>
        </w:tc>
        <w:tc>
          <w:tcPr>
            <w:tcW w:w="992" w:type="dxa"/>
            <w:tcBorders>
              <w:top w:val="nil"/>
              <w:left w:val="nil"/>
              <w:bottom w:val="nil"/>
              <w:right w:val="nil"/>
            </w:tcBorders>
            <w:shd w:val="clear" w:color="auto" w:fill="D9E2F3"/>
          </w:tcPr>
          <w:p w14:paraId="323107DB" w14:textId="77777777" w:rsidR="00770A3A" w:rsidRPr="00213B46" w:rsidRDefault="00770A3A" w:rsidP="00CC5A57">
            <w:pPr>
              <w:spacing w:after="0" w:line="276" w:lineRule="auto"/>
            </w:pPr>
            <w:r w:rsidRPr="00213B46">
              <w:t>Small</w:t>
            </w:r>
          </w:p>
        </w:tc>
        <w:tc>
          <w:tcPr>
            <w:tcW w:w="2329" w:type="dxa"/>
            <w:tcBorders>
              <w:top w:val="nil"/>
              <w:left w:val="nil"/>
              <w:bottom w:val="nil"/>
              <w:right w:val="nil"/>
            </w:tcBorders>
            <w:shd w:val="clear" w:color="auto" w:fill="D9E2F3"/>
            <w:vAlign w:val="bottom"/>
          </w:tcPr>
          <w:p w14:paraId="1E073DD1" w14:textId="77777777" w:rsidR="00770A3A" w:rsidRPr="00213B46" w:rsidRDefault="00770A3A" w:rsidP="00CC5A57">
            <w:pPr>
              <w:spacing w:after="0" w:line="276" w:lineRule="auto"/>
            </w:pPr>
            <w:r w:rsidRPr="00213B46">
              <w:rPr>
                <w:color w:val="000000"/>
                <w:sz w:val="24"/>
                <w:szCs w:val="24"/>
              </w:rPr>
              <w:t xml:space="preserve"> £34,446</w:t>
            </w:r>
          </w:p>
        </w:tc>
        <w:tc>
          <w:tcPr>
            <w:tcW w:w="1591" w:type="dxa"/>
            <w:tcBorders>
              <w:top w:val="nil"/>
              <w:left w:val="nil"/>
              <w:bottom w:val="nil"/>
              <w:right w:val="nil"/>
            </w:tcBorders>
            <w:shd w:val="clear" w:color="auto" w:fill="D9E2F3"/>
          </w:tcPr>
          <w:p w14:paraId="16DB4BED" w14:textId="080C095E" w:rsidR="00770A3A" w:rsidRPr="00213B46" w:rsidRDefault="00770A3A" w:rsidP="00CC5A57">
            <w:pPr>
              <w:spacing w:after="0" w:line="276" w:lineRule="auto"/>
            </w:pPr>
            <w:r w:rsidRPr="00213B46">
              <w:t>53</w:t>
            </w:r>
            <w:r w:rsidR="00D638F0" w:rsidRPr="00213B46">
              <w:t>4</w:t>
            </w:r>
          </w:p>
        </w:tc>
        <w:tc>
          <w:tcPr>
            <w:tcW w:w="1358" w:type="dxa"/>
            <w:tcBorders>
              <w:top w:val="nil"/>
              <w:left w:val="nil"/>
              <w:bottom w:val="nil"/>
              <w:right w:val="nil"/>
            </w:tcBorders>
            <w:shd w:val="clear" w:color="auto" w:fill="D9E2F3"/>
          </w:tcPr>
          <w:p w14:paraId="75FC8422" w14:textId="77777777" w:rsidR="00770A3A" w:rsidRPr="00213B46" w:rsidRDefault="00770A3A" w:rsidP="00CC5A57">
            <w:pPr>
              <w:spacing w:after="0" w:line="276" w:lineRule="auto"/>
            </w:pPr>
            <w:r w:rsidRPr="00213B46">
              <w:t>34.9%</w:t>
            </w:r>
          </w:p>
        </w:tc>
        <w:tc>
          <w:tcPr>
            <w:tcW w:w="1304" w:type="dxa"/>
            <w:tcBorders>
              <w:top w:val="nil"/>
              <w:left w:val="nil"/>
              <w:bottom w:val="nil"/>
            </w:tcBorders>
            <w:shd w:val="clear" w:color="auto" w:fill="D9E2F3"/>
          </w:tcPr>
          <w:p w14:paraId="7365FFAA" w14:textId="77777777" w:rsidR="00770A3A" w:rsidRPr="00213B46" w:rsidRDefault="00770A3A" w:rsidP="00CC5A57">
            <w:pPr>
              <w:spacing w:after="0" w:line="276" w:lineRule="auto"/>
            </w:pPr>
            <w:r w:rsidRPr="00213B46">
              <w:t>3.3%</w:t>
            </w:r>
          </w:p>
        </w:tc>
      </w:tr>
      <w:tr w:rsidR="00770A3A" w:rsidRPr="00213B46" w14:paraId="12E88195" w14:textId="77777777" w:rsidTr="74AC0C6E">
        <w:tc>
          <w:tcPr>
            <w:tcW w:w="1668" w:type="dxa"/>
            <w:tcBorders>
              <w:top w:val="nil"/>
              <w:bottom w:val="nil"/>
              <w:right w:val="nil"/>
            </w:tcBorders>
          </w:tcPr>
          <w:p w14:paraId="54DEF91E" w14:textId="77777777" w:rsidR="00770A3A" w:rsidRPr="00213B46" w:rsidRDefault="00770A3A" w:rsidP="00CC5A57">
            <w:pPr>
              <w:spacing w:after="0" w:line="276" w:lineRule="auto"/>
            </w:pPr>
            <w:r w:rsidRPr="00213B46">
              <w:t>£100k to &lt;£1m</w:t>
            </w:r>
          </w:p>
        </w:tc>
        <w:tc>
          <w:tcPr>
            <w:tcW w:w="992" w:type="dxa"/>
            <w:tcBorders>
              <w:top w:val="nil"/>
              <w:left w:val="nil"/>
              <w:bottom w:val="nil"/>
              <w:right w:val="nil"/>
            </w:tcBorders>
          </w:tcPr>
          <w:p w14:paraId="0907D143" w14:textId="77777777" w:rsidR="00770A3A" w:rsidRPr="00213B46" w:rsidRDefault="00770A3A" w:rsidP="00CC5A57">
            <w:pPr>
              <w:spacing w:after="0" w:line="276" w:lineRule="auto"/>
            </w:pPr>
            <w:r w:rsidRPr="00213B46">
              <w:t>Medium</w:t>
            </w:r>
          </w:p>
        </w:tc>
        <w:tc>
          <w:tcPr>
            <w:tcW w:w="2329" w:type="dxa"/>
            <w:tcBorders>
              <w:top w:val="nil"/>
              <w:left w:val="nil"/>
              <w:bottom w:val="nil"/>
              <w:right w:val="nil"/>
            </w:tcBorders>
            <w:vAlign w:val="bottom"/>
          </w:tcPr>
          <w:p w14:paraId="0BF3B742" w14:textId="50CFFFDD" w:rsidR="00770A3A" w:rsidRPr="00213B46" w:rsidRDefault="00770A3A" w:rsidP="00CC5A57">
            <w:pPr>
              <w:spacing w:after="0" w:line="276" w:lineRule="auto"/>
            </w:pPr>
            <w:r w:rsidRPr="00213B46">
              <w:rPr>
                <w:color w:val="000000"/>
                <w:sz w:val="24"/>
                <w:szCs w:val="24"/>
              </w:rPr>
              <w:t xml:space="preserve"> £</w:t>
            </w:r>
            <w:r w:rsidR="00EA705F" w:rsidRPr="00213B46">
              <w:t>309,198</w:t>
            </w:r>
          </w:p>
        </w:tc>
        <w:tc>
          <w:tcPr>
            <w:tcW w:w="1591" w:type="dxa"/>
            <w:tcBorders>
              <w:top w:val="nil"/>
              <w:left w:val="nil"/>
              <w:bottom w:val="nil"/>
              <w:right w:val="nil"/>
            </w:tcBorders>
          </w:tcPr>
          <w:p w14:paraId="1FCA1022" w14:textId="56979B46" w:rsidR="00770A3A" w:rsidRPr="00213B46" w:rsidRDefault="00770A3A" w:rsidP="00CC5A57">
            <w:pPr>
              <w:spacing w:after="0" w:line="276" w:lineRule="auto"/>
            </w:pPr>
            <w:r w:rsidRPr="00213B46">
              <w:t>29</w:t>
            </w:r>
            <w:r w:rsidR="004213DD" w:rsidRPr="00213B46">
              <w:t>8</w:t>
            </w:r>
          </w:p>
        </w:tc>
        <w:tc>
          <w:tcPr>
            <w:tcW w:w="1358" w:type="dxa"/>
            <w:tcBorders>
              <w:top w:val="nil"/>
              <w:left w:val="nil"/>
              <w:bottom w:val="nil"/>
              <w:right w:val="nil"/>
            </w:tcBorders>
          </w:tcPr>
          <w:p w14:paraId="25D9A1D3" w14:textId="77777777" w:rsidR="00770A3A" w:rsidRPr="00213B46" w:rsidRDefault="00770A3A" w:rsidP="00CC5A57">
            <w:pPr>
              <w:spacing w:after="0" w:line="276" w:lineRule="auto"/>
            </w:pPr>
            <w:r w:rsidRPr="00213B46">
              <w:t>19.4%</w:t>
            </w:r>
          </w:p>
        </w:tc>
        <w:tc>
          <w:tcPr>
            <w:tcW w:w="1304" w:type="dxa"/>
            <w:tcBorders>
              <w:top w:val="nil"/>
              <w:left w:val="nil"/>
              <w:bottom w:val="nil"/>
            </w:tcBorders>
          </w:tcPr>
          <w:p w14:paraId="2921DB58" w14:textId="77777777" w:rsidR="00770A3A" w:rsidRPr="00213B46" w:rsidRDefault="00770A3A" w:rsidP="00CC5A57">
            <w:pPr>
              <w:spacing w:after="0" w:line="276" w:lineRule="auto"/>
            </w:pPr>
            <w:r w:rsidRPr="00213B46">
              <w:t>16.5%</w:t>
            </w:r>
          </w:p>
        </w:tc>
      </w:tr>
      <w:tr w:rsidR="00770A3A" w:rsidRPr="00213B46" w14:paraId="619E58CB" w14:textId="77777777" w:rsidTr="74AC0C6E">
        <w:tc>
          <w:tcPr>
            <w:tcW w:w="1668" w:type="dxa"/>
            <w:tcBorders>
              <w:top w:val="nil"/>
              <w:bottom w:val="nil"/>
              <w:right w:val="nil"/>
            </w:tcBorders>
            <w:shd w:val="clear" w:color="auto" w:fill="D9E2F3"/>
          </w:tcPr>
          <w:p w14:paraId="7CBFF6F5" w14:textId="77777777" w:rsidR="00770A3A" w:rsidRPr="00213B46" w:rsidRDefault="00770A3A" w:rsidP="00CC5A57">
            <w:pPr>
              <w:spacing w:after="0" w:line="276" w:lineRule="auto"/>
            </w:pPr>
            <w:r w:rsidRPr="00213B46">
              <w:t>£1m to &lt;£10m</w:t>
            </w:r>
          </w:p>
        </w:tc>
        <w:tc>
          <w:tcPr>
            <w:tcW w:w="992" w:type="dxa"/>
            <w:tcBorders>
              <w:top w:val="nil"/>
              <w:left w:val="nil"/>
              <w:bottom w:val="nil"/>
              <w:right w:val="nil"/>
            </w:tcBorders>
            <w:shd w:val="clear" w:color="auto" w:fill="D9E2F3"/>
          </w:tcPr>
          <w:p w14:paraId="6B72204B" w14:textId="77777777" w:rsidR="00770A3A" w:rsidRPr="00213B46" w:rsidRDefault="00770A3A" w:rsidP="00CC5A57">
            <w:pPr>
              <w:spacing w:after="0" w:line="276" w:lineRule="auto"/>
            </w:pPr>
            <w:r w:rsidRPr="00213B46">
              <w:t>Large</w:t>
            </w:r>
          </w:p>
        </w:tc>
        <w:tc>
          <w:tcPr>
            <w:tcW w:w="2329" w:type="dxa"/>
            <w:tcBorders>
              <w:top w:val="nil"/>
              <w:left w:val="nil"/>
              <w:bottom w:val="nil"/>
              <w:right w:val="nil"/>
            </w:tcBorders>
            <w:shd w:val="clear" w:color="auto" w:fill="D9E2F3"/>
            <w:vAlign w:val="bottom"/>
          </w:tcPr>
          <w:p w14:paraId="144DD0DD" w14:textId="77777777" w:rsidR="00770A3A" w:rsidRPr="00213B46" w:rsidRDefault="00770A3A" w:rsidP="00CC5A57">
            <w:pPr>
              <w:spacing w:after="0" w:line="276" w:lineRule="auto"/>
            </w:pPr>
            <w:r w:rsidRPr="00213B46">
              <w:rPr>
                <w:color w:val="000000"/>
                <w:sz w:val="24"/>
                <w:szCs w:val="24"/>
              </w:rPr>
              <w:t xml:space="preserve"> £2,903,948</w:t>
            </w:r>
          </w:p>
        </w:tc>
        <w:tc>
          <w:tcPr>
            <w:tcW w:w="1591" w:type="dxa"/>
            <w:tcBorders>
              <w:top w:val="nil"/>
              <w:left w:val="nil"/>
              <w:bottom w:val="nil"/>
              <w:right w:val="nil"/>
            </w:tcBorders>
            <w:shd w:val="clear" w:color="auto" w:fill="D9E2F3"/>
          </w:tcPr>
          <w:p w14:paraId="08526C41" w14:textId="77777777" w:rsidR="00770A3A" w:rsidRPr="00213B46" w:rsidRDefault="00770A3A" w:rsidP="00CC5A57">
            <w:pPr>
              <w:spacing w:after="0" w:line="276" w:lineRule="auto"/>
            </w:pPr>
            <w:r w:rsidRPr="00213B46">
              <w:t>62</w:t>
            </w:r>
          </w:p>
        </w:tc>
        <w:tc>
          <w:tcPr>
            <w:tcW w:w="1358" w:type="dxa"/>
            <w:tcBorders>
              <w:top w:val="nil"/>
              <w:left w:val="nil"/>
              <w:bottom w:val="nil"/>
              <w:right w:val="nil"/>
            </w:tcBorders>
            <w:shd w:val="clear" w:color="auto" w:fill="D9E2F3"/>
          </w:tcPr>
          <w:p w14:paraId="5D0FB568" w14:textId="77777777" w:rsidR="00770A3A" w:rsidRPr="00213B46" w:rsidRDefault="00770A3A" w:rsidP="00CC5A57">
            <w:pPr>
              <w:spacing w:after="0" w:line="276" w:lineRule="auto"/>
            </w:pPr>
            <w:r w:rsidRPr="00213B46">
              <w:t>4.0%</w:t>
            </w:r>
          </w:p>
        </w:tc>
        <w:tc>
          <w:tcPr>
            <w:tcW w:w="1304" w:type="dxa"/>
            <w:tcBorders>
              <w:top w:val="nil"/>
              <w:left w:val="nil"/>
              <w:bottom w:val="nil"/>
            </w:tcBorders>
            <w:shd w:val="clear" w:color="auto" w:fill="D9E2F3"/>
          </w:tcPr>
          <w:p w14:paraId="3EAF2EAC" w14:textId="77777777" w:rsidR="00770A3A" w:rsidRPr="00213B46" w:rsidRDefault="00770A3A" w:rsidP="00CC5A57">
            <w:pPr>
              <w:spacing w:after="0" w:line="276" w:lineRule="auto"/>
            </w:pPr>
            <w:r w:rsidRPr="00213B46">
              <w:t>32.2%</w:t>
            </w:r>
          </w:p>
        </w:tc>
      </w:tr>
      <w:tr w:rsidR="00770A3A" w:rsidRPr="00213B46" w14:paraId="5A1629AD" w14:textId="77777777" w:rsidTr="74AC0C6E">
        <w:tc>
          <w:tcPr>
            <w:tcW w:w="1668" w:type="dxa"/>
            <w:tcBorders>
              <w:top w:val="nil"/>
              <w:bottom w:val="single" w:sz="4" w:space="0" w:color="auto"/>
              <w:right w:val="nil"/>
            </w:tcBorders>
          </w:tcPr>
          <w:p w14:paraId="12C15B8F" w14:textId="77777777" w:rsidR="00770A3A" w:rsidRPr="00213B46" w:rsidRDefault="00770A3A" w:rsidP="00CC5A57">
            <w:pPr>
              <w:spacing w:after="0" w:line="276" w:lineRule="auto"/>
            </w:pPr>
            <w:r w:rsidRPr="00213B46">
              <w:t>£10m and over</w:t>
            </w:r>
          </w:p>
        </w:tc>
        <w:tc>
          <w:tcPr>
            <w:tcW w:w="992" w:type="dxa"/>
            <w:tcBorders>
              <w:top w:val="nil"/>
              <w:left w:val="nil"/>
              <w:bottom w:val="single" w:sz="4" w:space="0" w:color="auto"/>
              <w:right w:val="nil"/>
            </w:tcBorders>
          </w:tcPr>
          <w:p w14:paraId="1EE24170" w14:textId="77777777" w:rsidR="00770A3A" w:rsidRPr="00213B46" w:rsidRDefault="00770A3A" w:rsidP="00CC5A57">
            <w:pPr>
              <w:spacing w:after="0" w:line="276" w:lineRule="auto"/>
            </w:pPr>
            <w:r w:rsidRPr="00213B46">
              <w:t>Major</w:t>
            </w:r>
          </w:p>
        </w:tc>
        <w:tc>
          <w:tcPr>
            <w:tcW w:w="2329" w:type="dxa"/>
            <w:tcBorders>
              <w:top w:val="nil"/>
              <w:left w:val="nil"/>
              <w:bottom w:val="single" w:sz="4" w:space="0" w:color="auto"/>
              <w:right w:val="nil"/>
            </w:tcBorders>
            <w:vAlign w:val="bottom"/>
          </w:tcPr>
          <w:p w14:paraId="68F519E9" w14:textId="77777777" w:rsidR="00770A3A" w:rsidRPr="00213B46" w:rsidRDefault="00770A3A" w:rsidP="00CC5A57">
            <w:pPr>
              <w:spacing w:after="0" w:line="276" w:lineRule="auto"/>
            </w:pPr>
            <w:r w:rsidRPr="00213B46">
              <w:rPr>
                <w:color w:val="000000"/>
                <w:sz w:val="24"/>
                <w:szCs w:val="24"/>
              </w:rPr>
              <w:t xml:space="preserve"> £19,384,358</w:t>
            </w:r>
          </w:p>
        </w:tc>
        <w:tc>
          <w:tcPr>
            <w:tcW w:w="1591" w:type="dxa"/>
            <w:tcBorders>
              <w:top w:val="nil"/>
              <w:left w:val="nil"/>
              <w:bottom w:val="single" w:sz="4" w:space="0" w:color="auto"/>
              <w:right w:val="nil"/>
            </w:tcBorders>
          </w:tcPr>
          <w:p w14:paraId="1DEFF0A4" w14:textId="77777777" w:rsidR="00770A3A" w:rsidRPr="00213B46" w:rsidRDefault="00770A3A" w:rsidP="00CC5A57">
            <w:pPr>
              <w:spacing w:after="0" w:line="276" w:lineRule="auto"/>
            </w:pPr>
            <w:r w:rsidRPr="00213B46">
              <w:t>12</w:t>
            </w:r>
          </w:p>
        </w:tc>
        <w:tc>
          <w:tcPr>
            <w:tcW w:w="1358" w:type="dxa"/>
            <w:tcBorders>
              <w:top w:val="nil"/>
              <w:left w:val="nil"/>
              <w:bottom w:val="single" w:sz="4" w:space="0" w:color="auto"/>
              <w:right w:val="nil"/>
            </w:tcBorders>
          </w:tcPr>
          <w:p w14:paraId="18EF73C2" w14:textId="77777777" w:rsidR="00770A3A" w:rsidRPr="00213B46" w:rsidRDefault="00770A3A" w:rsidP="00CC5A57">
            <w:pPr>
              <w:spacing w:after="0" w:line="276" w:lineRule="auto"/>
            </w:pPr>
            <w:r w:rsidRPr="00213B46">
              <w:t>0.8%</w:t>
            </w:r>
          </w:p>
        </w:tc>
        <w:tc>
          <w:tcPr>
            <w:tcW w:w="1304" w:type="dxa"/>
            <w:tcBorders>
              <w:top w:val="nil"/>
              <w:left w:val="nil"/>
              <w:bottom w:val="single" w:sz="4" w:space="0" w:color="auto"/>
            </w:tcBorders>
          </w:tcPr>
          <w:p w14:paraId="3538AB73" w14:textId="77777777" w:rsidR="00770A3A" w:rsidRPr="00213B46" w:rsidRDefault="00770A3A" w:rsidP="00CC5A57">
            <w:pPr>
              <w:spacing w:after="0" w:line="276" w:lineRule="auto"/>
            </w:pPr>
            <w:r w:rsidRPr="00213B46">
              <w:t>41.6%</w:t>
            </w:r>
          </w:p>
        </w:tc>
      </w:tr>
    </w:tbl>
    <w:p w14:paraId="660EA197" w14:textId="628737A3" w:rsidR="00770A3A" w:rsidRPr="00213B46" w:rsidRDefault="00D9725D" w:rsidP="00CC5A57">
      <w:pPr>
        <w:pStyle w:val="Heading7"/>
        <w:spacing w:line="276" w:lineRule="auto"/>
      </w:pPr>
      <w:bookmarkStart w:id="130" w:name="_Toc62411103"/>
      <w:bookmarkStart w:id="131" w:name="_Toc72492823"/>
      <w:r w:rsidRPr="00213B46">
        <w:t xml:space="preserve">Table </w:t>
      </w:r>
      <w:r w:rsidR="00505F56" w:rsidRPr="00213B46">
        <w:t>ix</w:t>
      </w:r>
      <w:r w:rsidR="00803229" w:rsidRPr="00213B46">
        <w:t xml:space="preserve">:  </w:t>
      </w:r>
      <w:r w:rsidR="00770A3A" w:rsidRPr="00213B46">
        <w:t xml:space="preserve">Number and average income of </w:t>
      </w:r>
      <w:r w:rsidR="00E13055" w:rsidRPr="00213B46">
        <w:t>TS</w:t>
      </w:r>
      <w:r w:rsidR="00CE02A5" w:rsidRPr="00213B46">
        <w:t>O</w:t>
      </w:r>
      <w:r w:rsidR="00E13055" w:rsidRPr="00213B46">
        <w:t>s</w:t>
      </w:r>
      <w:r w:rsidR="00CE02A5" w:rsidRPr="00213B46">
        <w:t xml:space="preserve"> per</w:t>
      </w:r>
      <w:r w:rsidR="00770A3A" w:rsidRPr="00213B46">
        <w:t xml:space="preserve"> income band</w:t>
      </w:r>
      <w:r w:rsidR="00CE02A5" w:rsidRPr="00213B46">
        <w:t>. All</w:t>
      </w:r>
      <w:r w:rsidR="00803229" w:rsidRPr="00213B46">
        <w:t xml:space="preserve"> majors</w:t>
      </w:r>
      <w:r w:rsidR="007E70DD" w:rsidRPr="00213B46">
        <w:t xml:space="preserve"> </w:t>
      </w:r>
      <w:r w:rsidR="00803229" w:rsidRPr="00213B46">
        <w:t>in</w:t>
      </w:r>
      <w:r w:rsidR="00982CCF" w:rsidRPr="00213B46">
        <w:t>cluded</w:t>
      </w:r>
      <w:bookmarkEnd w:id="130"/>
      <w:r w:rsidR="007E70DD" w:rsidRPr="00213B46">
        <w:t>.</w:t>
      </w:r>
      <w:bookmarkEnd w:id="131"/>
    </w:p>
    <w:p w14:paraId="0D7171DB" w14:textId="54298CCA" w:rsidR="00770A3A" w:rsidRPr="00213B46" w:rsidRDefault="00770A3A" w:rsidP="00CC5A57">
      <w:pPr>
        <w:pStyle w:val="NoSpacing"/>
        <w:spacing w:line="276" w:lineRule="auto"/>
      </w:pPr>
    </w:p>
    <w:p w14:paraId="590AFDFE" w14:textId="77777777" w:rsidR="00770A3A" w:rsidRPr="00213B46" w:rsidRDefault="00770A3A" w:rsidP="00CC5A57">
      <w:pPr>
        <w:spacing w:line="276" w:lineRule="auto"/>
      </w:pPr>
    </w:p>
    <w:p w14:paraId="2AF00066" w14:textId="77777777" w:rsidR="000F3061" w:rsidRPr="00213B46" w:rsidRDefault="000F3061" w:rsidP="00CC5A57">
      <w:pPr>
        <w:spacing w:line="276" w:lineRule="auto"/>
        <w:rPr>
          <w:color w:val="000000"/>
        </w:rPr>
        <w:sectPr w:rsidR="000F3061" w:rsidRPr="00213B46">
          <w:pgSz w:w="11906" w:h="16838"/>
          <w:pgMar w:top="1440" w:right="1440" w:bottom="1440" w:left="1440" w:header="709" w:footer="709" w:gutter="0"/>
          <w:cols w:space="720"/>
        </w:sectPr>
      </w:pPr>
    </w:p>
    <w:p w14:paraId="544C01ED" w14:textId="441DA347" w:rsidR="000F3061" w:rsidRPr="00213B46" w:rsidRDefault="008259F1" w:rsidP="00CC5A57">
      <w:pPr>
        <w:spacing w:line="276" w:lineRule="auto"/>
        <w:rPr>
          <w:color w:val="0F243E" w:themeColor="text2" w:themeShade="80"/>
          <w:sz w:val="24"/>
          <w:szCs w:val="24"/>
        </w:rPr>
      </w:pPr>
      <w:r w:rsidRPr="00213B46">
        <w:rPr>
          <w:color w:val="17365D" w:themeColor="text2" w:themeShade="BF"/>
          <w:sz w:val="24"/>
          <w:szCs w:val="24"/>
        </w:rPr>
        <w:lastRenderedPageBreak/>
        <w:t xml:space="preserve">Appendix </w:t>
      </w:r>
      <w:r w:rsidR="00E15F15" w:rsidRPr="00213B46">
        <w:rPr>
          <w:color w:val="17365D" w:themeColor="text2" w:themeShade="BF"/>
          <w:sz w:val="24"/>
          <w:szCs w:val="24"/>
        </w:rPr>
        <w:t>7</w:t>
      </w:r>
      <w:r w:rsidRPr="00213B46">
        <w:rPr>
          <w:color w:val="17365D" w:themeColor="text2" w:themeShade="BF"/>
          <w:sz w:val="24"/>
          <w:szCs w:val="24"/>
        </w:rPr>
        <w:tab/>
        <w:t>Example sources of funding</w:t>
      </w:r>
    </w:p>
    <w:tbl>
      <w:tblPr>
        <w:tblStyle w:val="2"/>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3"/>
        <w:gridCol w:w="2668"/>
        <w:gridCol w:w="2639"/>
        <w:gridCol w:w="2639"/>
        <w:gridCol w:w="2639"/>
      </w:tblGrid>
      <w:tr w:rsidR="000F3061" w:rsidRPr="00213B46" w14:paraId="135C3929" w14:textId="77777777" w:rsidTr="74AC0C6E">
        <w:trPr>
          <w:trHeight w:val="557"/>
        </w:trPr>
        <w:tc>
          <w:tcPr>
            <w:tcW w:w="3363" w:type="dxa"/>
            <w:shd w:val="clear" w:color="auto" w:fill="E7E6E6"/>
            <w:vAlign w:val="center"/>
          </w:tcPr>
          <w:p w14:paraId="02F2B5C5" w14:textId="77777777" w:rsidR="000F3061" w:rsidRPr="00213B46" w:rsidRDefault="008259F1" w:rsidP="00CC5A57">
            <w:pPr>
              <w:spacing w:after="0" w:line="276" w:lineRule="auto"/>
              <w:rPr>
                <w:b/>
                <w:color w:val="000000"/>
              </w:rPr>
            </w:pPr>
            <w:r w:rsidRPr="00213B46">
              <w:rPr>
                <w:b/>
                <w:color w:val="000000"/>
              </w:rPr>
              <w:t>Funder/year</w:t>
            </w:r>
          </w:p>
        </w:tc>
        <w:tc>
          <w:tcPr>
            <w:tcW w:w="2668" w:type="dxa"/>
            <w:shd w:val="clear" w:color="auto" w:fill="E7E6E6"/>
            <w:vAlign w:val="center"/>
          </w:tcPr>
          <w:p w14:paraId="343403C9" w14:textId="77777777" w:rsidR="000F3061" w:rsidRPr="00213B46" w:rsidRDefault="008259F1" w:rsidP="00CC5A57">
            <w:pPr>
              <w:spacing w:after="0" w:line="276" w:lineRule="auto"/>
              <w:rPr>
                <w:b/>
                <w:color w:val="000000"/>
              </w:rPr>
            </w:pPr>
            <w:r w:rsidRPr="00213B46">
              <w:rPr>
                <w:b/>
                <w:color w:val="000000"/>
              </w:rPr>
              <w:t>2017</w:t>
            </w:r>
          </w:p>
        </w:tc>
        <w:tc>
          <w:tcPr>
            <w:tcW w:w="2639" w:type="dxa"/>
            <w:shd w:val="clear" w:color="auto" w:fill="E7E6E6"/>
            <w:vAlign w:val="center"/>
          </w:tcPr>
          <w:p w14:paraId="4A81F8DC" w14:textId="77777777" w:rsidR="000F3061" w:rsidRPr="00213B46" w:rsidRDefault="008259F1" w:rsidP="00CC5A57">
            <w:pPr>
              <w:spacing w:after="0" w:line="276" w:lineRule="auto"/>
              <w:rPr>
                <w:b/>
                <w:color w:val="000000"/>
              </w:rPr>
            </w:pPr>
            <w:r w:rsidRPr="00213B46">
              <w:rPr>
                <w:b/>
                <w:color w:val="000000"/>
              </w:rPr>
              <w:t>2018</w:t>
            </w:r>
          </w:p>
        </w:tc>
        <w:tc>
          <w:tcPr>
            <w:tcW w:w="2639" w:type="dxa"/>
            <w:shd w:val="clear" w:color="auto" w:fill="E7E6E6"/>
            <w:vAlign w:val="center"/>
          </w:tcPr>
          <w:p w14:paraId="7734DB4C" w14:textId="77777777" w:rsidR="000F3061" w:rsidRPr="00213B46" w:rsidRDefault="008259F1" w:rsidP="00CC5A57">
            <w:pPr>
              <w:spacing w:after="0" w:line="276" w:lineRule="auto"/>
              <w:rPr>
                <w:b/>
                <w:color w:val="000000"/>
              </w:rPr>
            </w:pPr>
            <w:r w:rsidRPr="00213B46">
              <w:rPr>
                <w:b/>
                <w:color w:val="000000"/>
              </w:rPr>
              <w:t>2019</w:t>
            </w:r>
          </w:p>
        </w:tc>
        <w:tc>
          <w:tcPr>
            <w:tcW w:w="2639" w:type="dxa"/>
            <w:shd w:val="clear" w:color="auto" w:fill="E7E6E6"/>
            <w:vAlign w:val="center"/>
          </w:tcPr>
          <w:p w14:paraId="41CDE879" w14:textId="77777777" w:rsidR="000F3061" w:rsidRPr="00213B46" w:rsidRDefault="008259F1" w:rsidP="00CC5A57">
            <w:pPr>
              <w:spacing w:after="0" w:line="276" w:lineRule="auto"/>
              <w:rPr>
                <w:b/>
                <w:color w:val="000000"/>
              </w:rPr>
            </w:pPr>
            <w:r w:rsidRPr="00213B46">
              <w:rPr>
                <w:b/>
                <w:color w:val="000000"/>
              </w:rPr>
              <w:t>2020</w:t>
            </w:r>
          </w:p>
        </w:tc>
      </w:tr>
      <w:tr w:rsidR="000F3061" w:rsidRPr="00213B46" w14:paraId="50F9AB21" w14:textId="77777777" w:rsidTr="74AC0C6E">
        <w:trPr>
          <w:trHeight w:val="780"/>
        </w:trPr>
        <w:tc>
          <w:tcPr>
            <w:tcW w:w="3363" w:type="dxa"/>
            <w:vMerge w:val="restart"/>
          </w:tcPr>
          <w:p w14:paraId="54098D25"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The National Lottery (including Awards for All)</w:t>
            </w:r>
            <w:r w:rsidRPr="00213B46">
              <w:rPr>
                <w:color w:val="000000"/>
                <w:vertAlign w:val="superscript"/>
              </w:rPr>
              <w:footnoteReference w:id="184"/>
            </w:r>
            <w:r w:rsidRPr="00213B46">
              <w:rPr>
                <w:color w:val="000000"/>
              </w:rPr>
              <w:t xml:space="preserve">       </w:t>
            </w:r>
          </w:p>
          <w:p w14:paraId="0D78A793" w14:textId="77777777" w:rsidR="000F3061" w:rsidRPr="00213B46" w:rsidRDefault="000F3061" w:rsidP="00CC5A57">
            <w:pPr>
              <w:pBdr>
                <w:top w:val="nil"/>
                <w:left w:val="nil"/>
                <w:bottom w:val="nil"/>
                <w:right w:val="nil"/>
                <w:between w:val="nil"/>
              </w:pBdr>
              <w:spacing w:after="0" w:line="276" w:lineRule="auto"/>
              <w:rPr>
                <w:color w:val="000000"/>
              </w:rPr>
            </w:pPr>
          </w:p>
          <w:p w14:paraId="68C171CA" w14:textId="77777777" w:rsidR="000F3061" w:rsidRPr="00213B46" w:rsidRDefault="000F3061" w:rsidP="00CC5A57">
            <w:pPr>
              <w:pBdr>
                <w:top w:val="nil"/>
                <w:left w:val="nil"/>
                <w:bottom w:val="nil"/>
                <w:right w:val="nil"/>
                <w:between w:val="nil"/>
              </w:pBdr>
              <w:spacing w:after="0" w:line="276" w:lineRule="auto"/>
              <w:rPr>
                <w:color w:val="000000"/>
              </w:rPr>
            </w:pPr>
          </w:p>
        </w:tc>
        <w:tc>
          <w:tcPr>
            <w:tcW w:w="2668" w:type="dxa"/>
          </w:tcPr>
          <w:p w14:paraId="603745D8"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 xml:space="preserve">154 projects totalling £8,753,691 </w:t>
            </w:r>
          </w:p>
          <w:p w14:paraId="437F6C26"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Mean = £56,842</w:t>
            </w:r>
          </w:p>
        </w:tc>
        <w:tc>
          <w:tcPr>
            <w:tcW w:w="2639" w:type="dxa"/>
          </w:tcPr>
          <w:p w14:paraId="0A64D13D"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 xml:space="preserve">176 projects totalling £4,419,092 </w:t>
            </w:r>
          </w:p>
          <w:p w14:paraId="58BBC60F"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Mean = £25, 108</w:t>
            </w:r>
          </w:p>
        </w:tc>
        <w:tc>
          <w:tcPr>
            <w:tcW w:w="2639" w:type="dxa"/>
          </w:tcPr>
          <w:p w14:paraId="36AA106E"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189 projects totalling £6,420,794</w:t>
            </w:r>
          </w:p>
          <w:p w14:paraId="354523C7"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Mean = £33,972</w:t>
            </w:r>
          </w:p>
        </w:tc>
        <w:tc>
          <w:tcPr>
            <w:tcW w:w="2639" w:type="dxa"/>
          </w:tcPr>
          <w:p w14:paraId="387A5EA3"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57 projects totalling £1,256,500</w:t>
            </w:r>
            <w:r w:rsidRPr="00213B46">
              <w:rPr>
                <w:color w:val="000000"/>
                <w:vertAlign w:val="superscript"/>
              </w:rPr>
              <w:footnoteReference w:id="185"/>
            </w:r>
            <w:r w:rsidRPr="00213B46">
              <w:rPr>
                <w:color w:val="000000"/>
              </w:rPr>
              <w:t xml:space="preserve"> </w:t>
            </w:r>
          </w:p>
          <w:p w14:paraId="498D68C8"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Mean = £22,044</w:t>
            </w:r>
          </w:p>
        </w:tc>
      </w:tr>
      <w:tr w:rsidR="000F3061" w:rsidRPr="00213B46" w14:paraId="15B3F0F1" w14:textId="77777777" w:rsidTr="00B220A3">
        <w:trPr>
          <w:trHeight w:val="458"/>
        </w:trPr>
        <w:tc>
          <w:tcPr>
            <w:tcW w:w="3363" w:type="dxa"/>
            <w:vMerge/>
          </w:tcPr>
          <w:p w14:paraId="1526EF1A" w14:textId="77777777" w:rsidR="000F3061" w:rsidRPr="00213B46" w:rsidRDefault="000F3061" w:rsidP="00CC5A57">
            <w:pPr>
              <w:widowControl w:val="0"/>
              <w:pBdr>
                <w:top w:val="nil"/>
                <w:left w:val="nil"/>
                <w:bottom w:val="nil"/>
                <w:right w:val="nil"/>
                <w:between w:val="nil"/>
              </w:pBdr>
              <w:spacing w:after="0" w:line="276" w:lineRule="auto"/>
              <w:rPr>
                <w:color w:val="000000"/>
              </w:rPr>
            </w:pPr>
          </w:p>
        </w:tc>
        <w:tc>
          <w:tcPr>
            <w:tcW w:w="2668" w:type="dxa"/>
          </w:tcPr>
          <w:p w14:paraId="11AF7152" w14:textId="2CA33FAE"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 xml:space="preserve">44 </w:t>
            </w:r>
            <w:r w:rsidR="00173B0C" w:rsidRPr="00213B46">
              <w:rPr>
                <w:color w:val="000000"/>
              </w:rPr>
              <w:t>TSO</w:t>
            </w:r>
            <w:r w:rsidR="007B6775" w:rsidRPr="00213B46">
              <w:rPr>
                <w:color w:val="000000"/>
              </w:rPr>
              <w:t xml:space="preserve"> </w:t>
            </w:r>
            <w:r w:rsidRPr="00213B46">
              <w:rPr>
                <w:color w:val="000000"/>
              </w:rPr>
              <w:t xml:space="preserve">projects totalling £4,020,168 </w:t>
            </w:r>
          </w:p>
        </w:tc>
        <w:tc>
          <w:tcPr>
            <w:tcW w:w="2639" w:type="dxa"/>
          </w:tcPr>
          <w:p w14:paraId="129B0519" w14:textId="4D5ECA74"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 xml:space="preserve">13 </w:t>
            </w:r>
            <w:r w:rsidR="00173B0C" w:rsidRPr="00213B46">
              <w:rPr>
                <w:color w:val="000000"/>
              </w:rPr>
              <w:t>TSO</w:t>
            </w:r>
            <w:r w:rsidRPr="00213B46">
              <w:rPr>
                <w:color w:val="000000"/>
              </w:rPr>
              <w:t xml:space="preserve"> projects found totalling £686,511 </w:t>
            </w:r>
          </w:p>
        </w:tc>
        <w:tc>
          <w:tcPr>
            <w:tcW w:w="2639" w:type="dxa"/>
          </w:tcPr>
          <w:p w14:paraId="601F4D4C" w14:textId="77777777" w:rsidR="000F3061" w:rsidRPr="00213B46" w:rsidRDefault="000F3061" w:rsidP="00CC5A57">
            <w:pPr>
              <w:pBdr>
                <w:top w:val="nil"/>
                <w:left w:val="nil"/>
                <w:bottom w:val="nil"/>
                <w:right w:val="nil"/>
                <w:between w:val="nil"/>
              </w:pBdr>
              <w:spacing w:after="0" w:line="276" w:lineRule="auto"/>
              <w:rPr>
                <w:color w:val="000000"/>
              </w:rPr>
            </w:pPr>
          </w:p>
        </w:tc>
        <w:tc>
          <w:tcPr>
            <w:tcW w:w="2639" w:type="dxa"/>
          </w:tcPr>
          <w:p w14:paraId="2BE545CF" w14:textId="77777777" w:rsidR="000F3061" w:rsidRPr="00213B46" w:rsidRDefault="000F3061" w:rsidP="00CC5A57">
            <w:pPr>
              <w:pBdr>
                <w:top w:val="nil"/>
                <w:left w:val="nil"/>
                <w:bottom w:val="nil"/>
                <w:right w:val="nil"/>
                <w:between w:val="nil"/>
              </w:pBdr>
              <w:spacing w:after="0" w:line="276" w:lineRule="auto"/>
              <w:rPr>
                <w:rFonts w:ascii="Times New Roman" w:eastAsia="Times New Roman" w:hAnsi="Times New Roman" w:cs="Times New Roman"/>
                <w:color w:val="000000"/>
              </w:rPr>
            </w:pPr>
          </w:p>
        </w:tc>
      </w:tr>
      <w:tr w:rsidR="000F3061" w:rsidRPr="00213B46" w14:paraId="3491F04A" w14:textId="77777777" w:rsidTr="74AC0C6E">
        <w:trPr>
          <w:trHeight w:val="975"/>
        </w:trPr>
        <w:tc>
          <w:tcPr>
            <w:tcW w:w="3363" w:type="dxa"/>
          </w:tcPr>
          <w:p w14:paraId="332EFFC1"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Leeds Community Foundation</w:t>
            </w:r>
            <w:r w:rsidRPr="00213B46">
              <w:rPr>
                <w:color w:val="000000"/>
                <w:vertAlign w:val="superscript"/>
              </w:rPr>
              <w:footnoteReference w:id="186"/>
            </w:r>
            <w:r w:rsidRPr="00213B46">
              <w:rPr>
                <w:color w:val="000000"/>
              </w:rPr>
              <w:t xml:space="preserve">                 </w:t>
            </w:r>
          </w:p>
        </w:tc>
        <w:tc>
          <w:tcPr>
            <w:tcW w:w="2668" w:type="dxa"/>
          </w:tcPr>
          <w:p w14:paraId="2D165D6A" w14:textId="77777777" w:rsidR="000F3061" w:rsidRPr="00213B46" w:rsidRDefault="000F3061" w:rsidP="00CC5A57">
            <w:pPr>
              <w:pBdr>
                <w:top w:val="nil"/>
                <w:left w:val="nil"/>
                <w:bottom w:val="nil"/>
                <w:right w:val="nil"/>
                <w:between w:val="nil"/>
              </w:pBdr>
              <w:spacing w:after="0" w:line="276" w:lineRule="auto"/>
              <w:rPr>
                <w:color w:val="000000"/>
              </w:rPr>
            </w:pPr>
          </w:p>
        </w:tc>
        <w:tc>
          <w:tcPr>
            <w:tcW w:w="2639" w:type="dxa"/>
          </w:tcPr>
          <w:p w14:paraId="4E0A7E3A" w14:textId="77777777" w:rsidR="000F3061" w:rsidRPr="00213B46" w:rsidRDefault="000F3061" w:rsidP="00CC5A57">
            <w:pPr>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639" w:type="dxa"/>
          </w:tcPr>
          <w:p w14:paraId="0399654B"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634 grants £4.1 million total</w:t>
            </w:r>
          </w:p>
          <w:p w14:paraId="2ECFA924"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Mean = £5,000</w:t>
            </w:r>
          </w:p>
        </w:tc>
        <w:tc>
          <w:tcPr>
            <w:tcW w:w="2639" w:type="dxa"/>
          </w:tcPr>
          <w:p w14:paraId="6F989B13"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660 grants - £3.7million total</w:t>
            </w:r>
          </w:p>
          <w:p w14:paraId="4C820F4E"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Mean = £2,500</w:t>
            </w:r>
          </w:p>
        </w:tc>
      </w:tr>
      <w:tr w:rsidR="000F3061" w:rsidRPr="00213B46" w14:paraId="3E5C2140" w14:textId="77777777" w:rsidTr="74AC0C6E">
        <w:trPr>
          <w:trHeight w:val="1902"/>
        </w:trPr>
        <w:tc>
          <w:tcPr>
            <w:tcW w:w="3363" w:type="dxa"/>
          </w:tcPr>
          <w:p w14:paraId="5DBC0F43"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Leeds NHS CCG</w:t>
            </w:r>
            <w:r w:rsidRPr="00213B46">
              <w:rPr>
                <w:color w:val="000000"/>
                <w:vertAlign w:val="superscript"/>
              </w:rPr>
              <w:footnoteReference w:id="187"/>
            </w:r>
            <w:r w:rsidRPr="00213B46">
              <w:rPr>
                <w:color w:val="000000"/>
              </w:rPr>
              <w:t xml:space="preserve">                  </w:t>
            </w:r>
          </w:p>
        </w:tc>
        <w:tc>
          <w:tcPr>
            <w:tcW w:w="2668" w:type="dxa"/>
          </w:tcPr>
          <w:p w14:paraId="12A26904" w14:textId="77777777" w:rsidR="000F3061" w:rsidRPr="00213B46" w:rsidRDefault="000F3061" w:rsidP="00CC5A57">
            <w:pPr>
              <w:pBdr>
                <w:top w:val="nil"/>
                <w:left w:val="nil"/>
                <w:bottom w:val="nil"/>
                <w:right w:val="nil"/>
                <w:between w:val="nil"/>
              </w:pBdr>
              <w:spacing w:after="0" w:line="276" w:lineRule="auto"/>
              <w:rPr>
                <w:color w:val="000000"/>
              </w:rPr>
            </w:pPr>
          </w:p>
        </w:tc>
        <w:tc>
          <w:tcPr>
            <w:tcW w:w="2639" w:type="dxa"/>
          </w:tcPr>
          <w:p w14:paraId="7BA3729A"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Yorkshire Ambulance Services NHS Trust £8m</w:t>
            </w:r>
            <w:r w:rsidRPr="00213B46">
              <w:rPr>
                <w:color w:val="000000"/>
              </w:rPr>
              <w:br/>
              <w:t>Mental health learning disabilities £6m</w:t>
            </w:r>
            <w:r w:rsidRPr="00213B46">
              <w:rPr>
                <w:color w:val="000000"/>
              </w:rPr>
              <w:br/>
              <w:t>Other smaller contracts £30m</w:t>
            </w:r>
            <w:r w:rsidRPr="00213B46">
              <w:rPr>
                <w:color w:val="000000"/>
              </w:rPr>
              <w:br/>
            </w:r>
          </w:p>
          <w:p w14:paraId="487067F8"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TOTAL - £44million</w:t>
            </w:r>
          </w:p>
        </w:tc>
        <w:tc>
          <w:tcPr>
            <w:tcW w:w="2639" w:type="dxa"/>
          </w:tcPr>
          <w:p w14:paraId="1B516FD6"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Yorkshire Ambulance Services NHS Trust £30m</w:t>
            </w:r>
            <w:r w:rsidRPr="00213B46">
              <w:rPr>
                <w:color w:val="000000"/>
              </w:rPr>
              <w:br/>
              <w:t>Mental health learning disabilities £27m</w:t>
            </w:r>
            <w:r w:rsidRPr="00213B46">
              <w:rPr>
                <w:color w:val="000000"/>
              </w:rPr>
              <w:br/>
              <w:t>Other smaller contracts £178m</w:t>
            </w:r>
            <w:r w:rsidRPr="00213B46">
              <w:rPr>
                <w:color w:val="000000"/>
              </w:rPr>
              <w:br/>
            </w:r>
          </w:p>
          <w:p w14:paraId="1E3C16F2"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TOTAL - £235million</w:t>
            </w:r>
          </w:p>
        </w:tc>
        <w:tc>
          <w:tcPr>
            <w:tcW w:w="2639" w:type="dxa"/>
          </w:tcPr>
          <w:p w14:paraId="02491038"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Yorkshire Ambulance Services NHS Trust £33m</w:t>
            </w:r>
            <w:r w:rsidRPr="00213B46">
              <w:rPr>
                <w:color w:val="000000"/>
              </w:rPr>
              <w:br/>
              <w:t>Mental health learning disabilities £29m</w:t>
            </w:r>
            <w:r w:rsidRPr="00213B46">
              <w:rPr>
                <w:color w:val="000000"/>
              </w:rPr>
              <w:br/>
              <w:t>Other smaller contracts £204m</w:t>
            </w:r>
            <w:r w:rsidRPr="00213B46">
              <w:rPr>
                <w:color w:val="000000"/>
              </w:rPr>
              <w:br/>
            </w:r>
          </w:p>
          <w:p w14:paraId="47FFE0B3" w14:textId="77777777" w:rsidR="000F3061" w:rsidRPr="00213B46" w:rsidRDefault="008259F1" w:rsidP="00CC5A57">
            <w:pPr>
              <w:pBdr>
                <w:top w:val="nil"/>
                <w:left w:val="nil"/>
                <w:bottom w:val="nil"/>
                <w:right w:val="nil"/>
                <w:between w:val="nil"/>
              </w:pBdr>
              <w:spacing w:after="0" w:line="276" w:lineRule="auto"/>
              <w:rPr>
                <w:color w:val="000000"/>
              </w:rPr>
            </w:pPr>
            <w:r w:rsidRPr="00213B46">
              <w:rPr>
                <w:color w:val="000000"/>
              </w:rPr>
              <w:t>TOTAL - £266million</w:t>
            </w:r>
          </w:p>
        </w:tc>
      </w:tr>
      <w:tr w:rsidR="000F3061" w:rsidRPr="00213B46" w14:paraId="206782F2" w14:textId="77777777" w:rsidTr="74AC0C6E">
        <w:trPr>
          <w:trHeight w:val="1185"/>
        </w:trPr>
        <w:tc>
          <w:tcPr>
            <w:tcW w:w="3363" w:type="dxa"/>
          </w:tcPr>
          <w:p w14:paraId="6F746625" w14:textId="77777777" w:rsidR="000F3061" w:rsidRPr="00213B46" w:rsidRDefault="008259F1" w:rsidP="00CC5A57">
            <w:pPr>
              <w:spacing w:after="240" w:line="276" w:lineRule="auto"/>
              <w:rPr>
                <w:color w:val="000000"/>
              </w:rPr>
            </w:pPr>
            <w:r w:rsidRPr="00213B46">
              <w:rPr>
                <w:color w:val="000000"/>
              </w:rPr>
              <w:lastRenderedPageBreak/>
              <w:t>Leeds City Council</w:t>
            </w:r>
            <w:r w:rsidRPr="00213B46">
              <w:rPr>
                <w:color w:val="000000"/>
                <w:vertAlign w:val="superscript"/>
              </w:rPr>
              <w:footnoteReference w:id="188"/>
            </w:r>
            <w:r w:rsidRPr="00213B46">
              <w:rPr>
                <w:color w:val="000000"/>
                <w:vertAlign w:val="superscript"/>
              </w:rPr>
              <w:t>,</w:t>
            </w:r>
            <w:r w:rsidRPr="00213B46">
              <w:rPr>
                <w:color w:val="000000"/>
              </w:rPr>
              <w:t xml:space="preserve"> </w:t>
            </w:r>
            <w:r w:rsidRPr="00213B46">
              <w:rPr>
                <w:color w:val="000000"/>
                <w:vertAlign w:val="superscript"/>
              </w:rPr>
              <w:footnoteReference w:id="189"/>
            </w:r>
          </w:p>
          <w:p w14:paraId="5F7F87BC" w14:textId="77777777" w:rsidR="000F3061" w:rsidRPr="00213B46" w:rsidRDefault="008259F1" w:rsidP="00CC5A57">
            <w:pPr>
              <w:spacing w:after="240" w:line="276" w:lineRule="auto"/>
              <w:rPr>
                <w:color w:val="000000"/>
              </w:rPr>
            </w:pPr>
            <w:r w:rsidRPr="00213B46">
              <w:rPr>
                <w:color w:val="000000"/>
              </w:rPr>
              <w:t>No. of orgs receiving =&lt;£1000</w:t>
            </w:r>
          </w:p>
          <w:p w14:paraId="3A871F86" w14:textId="77777777" w:rsidR="000F3061" w:rsidRPr="00213B46" w:rsidRDefault="008259F1" w:rsidP="00CC5A57">
            <w:pPr>
              <w:spacing w:after="240" w:line="276" w:lineRule="auto"/>
              <w:rPr>
                <w:color w:val="000000"/>
              </w:rPr>
            </w:pPr>
            <w:proofErr w:type="gramStart"/>
            <w:r w:rsidRPr="00213B46">
              <w:rPr>
                <w:color w:val="000000"/>
              </w:rPr>
              <w:t>Total</w:t>
            </w:r>
            <w:proofErr w:type="gramEnd"/>
            <w:r w:rsidRPr="00213B46">
              <w:rPr>
                <w:color w:val="000000"/>
              </w:rPr>
              <w:t xml:space="preserve"> spend to ‘Top 25’</w:t>
            </w:r>
          </w:p>
        </w:tc>
        <w:tc>
          <w:tcPr>
            <w:tcW w:w="2668" w:type="dxa"/>
          </w:tcPr>
          <w:p w14:paraId="6CD1248E" w14:textId="77777777" w:rsidR="000F3061" w:rsidRPr="00213B46" w:rsidRDefault="008259F1" w:rsidP="00CC5A57">
            <w:pPr>
              <w:spacing w:after="0" w:line="276" w:lineRule="auto"/>
              <w:rPr>
                <w:color w:val="444444"/>
              </w:rPr>
            </w:pPr>
            <w:r w:rsidRPr="00213B46">
              <w:rPr>
                <w:color w:val="444444"/>
              </w:rPr>
              <w:t>£110.4m</w:t>
            </w:r>
          </w:p>
          <w:p w14:paraId="2E74435D" w14:textId="77777777" w:rsidR="000F3061" w:rsidRPr="00213B46" w:rsidRDefault="000F3061" w:rsidP="00CC5A57">
            <w:pPr>
              <w:spacing w:after="240" w:line="276" w:lineRule="auto"/>
              <w:rPr>
                <w:color w:val="000000"/>
              </w:rPr>
            </w:pPr>
          </w:p>
        </w:tc>
        <w:tc>
          <w:tcPr>
            <w:tcW w:w="2639" w:type="dxa"/>
          </w:tcPr>
          <w:p w14:paraId="3D49104A" w14:textId="77777777" w:rsidR="000F3061" w:rsidRPr="00213B46" w:rsidRDefault="008259F1" w:rsidP="00CC5A57">
            <w:pPr>
              <w:spacing w:after="0" w:line="276" w:lineRule="auto"/>
              <w:rPr>
                <w:color w:val="444444"/>
              </w:rPr>
            </w:pPr>
            <w:r w:rsidRPr="00213B46">
              <w:rPr>
                <w:color w:val="444444"/>
              </w:rPr>
              <w:t>£103.1m</w:t>
            </w:r>
          </w:p>
          <w:p w14:paraId="3702C7FE" w14:textId="77777777" w:rsidR="000F3061" w:rsidRPr="00213B46" w:rsidRDefault="000F3061" w:rsidP="00CC5A57">
            <w:pPr>
              <w:spacing w:after="0" w:line="276" w:lineRule="auto"/>
            </w:pPr>
          </w:p>
          <w:p w14:paraId="00BF1E57" w14:textId="77777777" w:rsidR="000F3061" w:rsidRPr="00213B46" w:rsidRDefault="008259F1" w:rsidP="00CC5A57">
            <w:pPr>
              <w:spacing w:after="0" w:line="276" w:lineRule="auto"/>
            </w:pPr>
            <w:r w:rsidRPr="00213B46">
              <w:t>719</w:t>
            </w:r>
          </w:p>
          <w:p w14:paraId="3EFB9286" w14:textId="77777777" w:rsidR="000F3061" w:rsidRPr="00213B46" w:rsidRDefault="000F3061" w:rsidP="00CC5A57">
            <w:pPr>
              <w:spacing w:after="0" w:line="276" w:lineRule="auto"/>
            </w:pPr>
          </w:p>
          <w:p w14:paraId="5430EAE2" w14:textId="77777777" w:rsidR="000F3061" w:rsidRPr="00213B46" w:rsidRDefault="000F3061" w:rsidP="00CC5A57">
            <w:pPr>
              <w:spacing w:after="0" w:line="276" w:lineRule="auto"/>
            </w:pPr>
          </w:p>
        </w:tc>
        <w:tc>
          <w:tcPr>
            <w:tcW w:w="2639" w:type="dxa"/>
          </w:tcPr>
          <w:p w14:paraId="73AFBAFD" w14:textId="77777777" w:rsidR="000F3061" w:rsidRPr="00213B46" w:rsidRDefault="008259F1" w:rsidP="00CC5A57">
            <w:pPr>
              <w:spacing w:after="0" w:line="276" w:lineRule="auto"/>
              <w:rPr>
                <w:color w:val="444444"/>
              </w:rPr>
            </w:pPr>
            <w:r w:rsidRPr="00213B46">
              <w:rPr>
                <w:color w:val="444444"/>
              </w:rPr>
              <w:t>£105.75m</w:t>
            </w:r>
            <w:r w:rsidRPr="00213B46">
              <w:rPr>
                <w:vertAlign w:val="superscript"/>
              </w:rPr>
              <w:footnoteReference w:id="190"/>
            </w:r>
          </w:p>
          <w:p w14:paraId="37A5626A" w14:textId="77777777" w:rsidR="000F3061" w:rsidRPr="00213B46" w:rsidRDefault="000F3061" w:rsidP="00CC5A57">
            <w:pPr>
              <w:spacing w:after="0" w:line="276" w:lineRule="auto"/>
              <w:rPr>
                <w:color w:val="000000"/>
              </w:rPr>
            </w:pPr>
          </w:p>
          <w:p w14:paraId="5EBD4290" w14:textId="77777777" w:rsidR="000F3061" w:rsidRPr="00213B46" w:rsidRDefault="008259F1" w:rsidP="00CC5A57">
            <w:pPr>
              <w:spacing w:after="0" w:line="276" w:lineRule="auto"/>
              <w:rPr>
                <w:color w:val="000000"/>
              </w:rPr>
            </w:pPr>
            <w:r w:rsidRPr="00213B46">
              <w:rPr>
                <w:color w:val="000000"/>
              </w:rPr>
              <w:t>655</w:t>
            </w:r>
          </w:p>
          <w:p w14:paraId="1DAF8826" w14:textId="77777777" w:rsidR="000F3061" w:rsidRPr="00213B46" w:rsidRDefault="000F3061" w:rsidP="00CC5A57">
            <w:pPr>
              <w:spacing w:after="0" w:line="276" w:lineRule="auto"/>
              <w:rPr>
                <w:color w:val="000000"/>
              </w:rPr>
            </w:pPr>
          </w:p>
          <w:p w14:paraId="7206DA9D" w14:textId="77777777" w:rsidR="000F3061" w:rsidRPr="00213B46" w:rsidRDefault="008259F1" w:rsidP="00CC5A57">
            <w:pPr>
              <w:spacing w:after="0" w:line="276" w:lineRule="auto"/>
              <w:rPr>
                <w:color w:val="000000"/>
              </w:rPr>
            </w:pPr>
            <w:r w:rsidRPr="00213B46">
              <w:t>£60.1m</w:t>
            </w:r>
          </w:p>
        </w:tc>
        <w:tc>
          <w:tcPr>
            <w:tcW w:w="2639" w:type="dxa"/>
          </w:tcPr>
          <w:p w14:paraId="0BFDBDD0" w14:textId="70DDCC12" w:rsidR="000F3061" w:rsidRPr="00213B46" w:rsidRDefault="008259F1" w:rsidP="00CC5A57">
            <w:pPr>
              <w:spacing w:after="0" w:line="276" w:lineRule="auto"/>
              <w:rPr>
                <w:color w:val="000000"/>
              </w:rPr>
            </w:pPr>
            <w:r w:rsidRPr="00213B46">
              <w:rPr>
                <w:color w:val="000000"/>
              </w:rPr>
              <w:t>Report</w:t>
            </w:r>
            <w:r w:rsidR="00C163FC" w:rsidRPr="00213B46">
              <w:rPr>
                <w:color w:val="000000"/>
              </w:rPr>
              <w:t xml:space="preserve"> due</w:t>
            </w:r>
            <w:r w:rsidRPr="00213B46">
              <w:rPr>
                <w:color w:val="000000"/>
              </w:rPr>
              <w:t xml:space="preserve"> March 2021</w:t>
            </w:r>
          </w:p>
        </w:tc>
      </w:tr>
      <w:tr w:rsidR="000F3061" w:rsidRPr="00213B46" w14:paraId="682666DE" w14:textId="77777777" w:rsidTr="74AC0C6E">
        <w:trPr>
          <w:trHeight w:val="452"/>
        </w:trPr>
        <w:tc>
          <w:tcPr>
            <w:tcW w:w="3363" w:type="dxa"/>
          </w:tcPr>
          <w:p w14:paraId="3E174219" w14:textId="77777777" w:rsidR="000F3061" w:rsidRPr="00213B46" w:rsidRDefault="008259F1" w:rsidP="00CC5A57">
            <w:pPr>
              <w:spacing w:after="240" w:line="276" w:lineRule="auto"/>
              <w:rPr>
                <w:color w:val="000000"/>
              </w:rPr>
            </w:pPr>
            <w:r w:rsidRPr="00213B46">
              <w:rPr>
                <w:color w:val="000000"/>
              </w:rPr>
              <w:t>BBC Children in Need</w:t>
            </w:r>
            <w:r w:rsidRPr="00213B46">
              <w:rPr>
                <w:color w:val="000000"/>
                <w:vertAlign w:val="superscript"/>
              </w:rPr>
              <w:footnoteReference w:id="191"/>
            </w:r>
            <w:r w:rsidRPr="00213B46">
              <w:rPr>
                <w:color w:val="000000"/>
              </w:rPr>
              <w:t xml:space="preserve">                    </w:t>
            </w:r>
          </w:p>
        </w:tc>
        <w:tc>
          <w:tcPr>
            <w:tcW w:w="2668" w:type="dxa"/>
          </w:tcPr>
          <w:p w14:paraId="1D4F9E2A" w14:textId="77777777" w:rsidR="000F3061" w:rsidRPr="00213B46" w:rsidRDefault="000F3061" w:rsidP="00CC5A57">
            <w:pPr>
              <w:spacing w:after="240" w:line="276" w:lineRule="auto"/>
              <w:rPr>
                <w:color w:val="000000"/>
              </w:rPr>
            </w:pPr>
          </w:p>
        </w:tc>
        <w:tc>
          <w:tcPr>
            <w:tcW w:w="2639" w:type="dxa"/>
          </w:tcPr>
          <w:p w14:paraId="12736603" w14:textId="77777777" w:rsidR="000F3061" w:rsidRPr="00213B46" w:rsidRDefault="000F3061" w:rsidP="00CC5A57">
            <w:pPr>
              <w:spacing w:after="0" w:line="276" w:lineRule="auto"/>
              <w:rPr>
                <w:rFonts w:ascii="Times New Roman" w:eastAsia="Times New Roman" w:hAnsi="Times New Roman" w:cs="Times New Roman"/>
              </w:rPr>
            </w:pPr>
          </w:p>
        </w:tc>
        <w:tc>
          <w:tcPr>
            <w:tcW w:w="2639" w:type="dxa"/>
          </w:tcPr>
          <w:p w14:paraId="701D2FC4" w14:textId="77777777" w:rsidR="000F3061" w:rsidRPr="00213B46" w:rsidRDefault="008259F1" w:rsidP="00CC5A57">
            <w:pPr>
              <w:spacing w:after="0" w:line="276" w:lineRule="auto"/>
              <w:rPr>
                <w:color w:val="000000"/>
              </w:rPr>
            </w:pPr>
            <w:r w:rsidRPr="00213B46">
              <w:rPr>
                <w:color w:val="000000"/>
              </w:rPr>
              <w:t xml:space="preserve">19 grants - £2,160,937 </w:t>
            </w:r>
          </w:p>
        </w:tc>
        <w:tc>
          <w:tcPr>
            <w:tcW w:w="2639" w:type="dxa"/>
          </w:tcPr>
          <w:p w14:paraId="2ABE78A0" w14:textId="77777777" w:rsidR="000F3061" w:rsidRPr="00213B46" w:rsidRDefault="000F3061" w:rsidP="00CC5A57">
            <w:pPr>
              <w:spacing w:after="0" w:line="276" w:lineRule="auto"/>
              <w:rPr>
                <w:color w:val="000000"/>
              </w:rPr>
            </w:pPr>
          </w:p>
        </w:tc>
      </w:tr>
      <w:tr w:rsidR="000F3061" w:rsidRPr="00213B46" w14:paraId="491C3903" w14:textId="77777777" w:rsidTr="00B220A3">
        <w:trPr>
          <w:trHeight w:val="687"/>
        </w:trPr>
        <w:tc>
          <w:tcPr>
            <w:tcW w:w="3363" w:type="dxa"/>
          </w:tcPr>
          <w:p w14:paraId="24453D33" w14:textId="77777777" w:rsidR="000F3061" w:rsidRPr="00213B46" w:rsidRDefault="008259F1" w:rsidP="00CC5A57">
            <w:pPr>
              <w:spacing w:after="0" w:line="276" w:lineRule="auto"/>
              <w:rPr>
                <w:color w:val="000000"/>
              </w:rPr>
            </w:pPr>
            <w:r w:rsidRPr="00213B46">
              <w:rPr>
                <w:color w:val="000000"/>
              </w:rPr>
              <w:t>Henry Smith Charity</w:t>
            </w:r>
            <w:r w:rsidRPr="00213B46">
              <w:rPr>
                <w:color w:val="000000"/>
                <w:vertAlign w:val="superscript"/>
              </w:rPr>
              <w:footnoteReference w:id="192"/>
            </w:r>
          </w:p>
        </w:tc>
        <w:tc>
          <w:tcPr>
            <w:tcW w:w="2668" w:type="dxa"/>
          </w:tcPr>
          <w:p w14:paraId="0F498C3F" w14:textId="77777777" w:rsidR="000F3061" w:rsidRPr="00213B46" w:rsidRDefault="000F3061" w:rsidP="00CC5A57">
            <w:pPr>
              <w:spacing w:after="0" w:line="276" w:lineRule="auto"/>
              <w:rPr>
                <w:color w:val="000000"/>
              </w:rPr>
            </w:pPr>
          </w:p>
        </w:tc>
        <w:tc>
          <w:tcPr>
            <w:tcW w:w="2639" w:type="dxa"/>
          </w:tcPr>
          <w:p w14:paraId="139601A4" w14:textId="77777777" w:rsidR="000F3061" w:rsidRPr="00213B46" w:rsidRDefault="008259F1" w:rsidP="00CC5A57">
            <w:pPr>
              <w:spacing w:after="0" w:line="276" w:lineRule="auto"/>
              <w:rPr>
                <w:color w:val="000000"/>
              </w:rPr>
            </w:pPr>
            <w:r w:rsidRPr="00213B46">
              <w:rPr>
                <w:color w:val="000000"/>
              </w:rPr>
              <w:t>Yorkshire and the Humber</w:t>
            </w:r>
            <w:r w:rsidRPr="00213B46">
              <w:rPr>
                <w:color w:val="000000"/>
              </w:rPr>
              <w:br/>
              <w:t>47 grants - £3867,460</w:t>
            </w:r>
          </w:p>
        </w:tc>
        <w:tc>
          <w:tcPr>
            <w:tcW w:w="2639" w:type="dxa"/>
          </w:tcPr>
          <w:p w14:paraId="7CC99F41" w14:textId="77777777" w:rsidR="000F3061" w:rsidRPr="00213B46" w:rsidRDefault="008259F1" w:rsidP="00CC5A57">
            <w:pPr>
              <w:spacing w:after="0" w:line="276" w:lineRule="auto"/>
              <w:rPr>
                <w:color w:val="000000"/>
              </w:rPr>
            </w:pPr>
            <w:r w:rsidRPr="00213B46">
              <w:rPr>
                <w:color w:val="000000"/>
              </w:rPr>
              <w:t>Yorkshire and the Humber</w:t>
            </w:r>
            <w:r w:rsidRPr="00213B46">
              <w:rPr>
                <w:color w:val="000000"/>
              </w:rPr>
              <w:br/>
              <w:t>40 grants - £3,170,710</w:t>
            </w:r>
          </w:p>
        </w:tc>
        <w:tc>
          <w:tcPr>
            <w:tcW w:w="2639" w:type="dxa"/>
          </w:tcPr>
          <w:p w14:paraId="5DEF8708" w14:textId="77777777" w:rsidR="000F3061" w:rsidRPr="00213B46" w:rsidRDefault="008259F1" w:rsidP="00CC5A57">
            <w:pPr>
              <w:spacing w:after="0" w:line="276" w:lineRule="auto"/>
              <w:rPr>
                <w:color w:val="000000"/>
              </w:rPr>
            </w:pPr>
            <w:r w:rsidRPr="00213B46">
              <w:rPr>
                <w:color w:val="000000"/>
              </w:rPr>
              <w:t>Yorkshire and the Humber</w:t>
            </w:r>
            <w:r w:rsidRPr="00213B46">
              <w:rPr>
                <w:color w:val="000000"/>
              </w:rPr>
              <w:br/>
              <w:t>30 grants - £2,417,660</w:t>
            </w:r>
          </w:p>
        </w:tc>
      </w:tr>
      <w:tr w:rsidR="000F3061" w:rsidRPr="00213B46" w14:paraId="6B8FF6CF" w14:textId="77777777" w:rsidTr="00B220A3">
        <w:trPr>
          <w:trHeight w:val="1364"/>
        </w:trPr>
        <w:tc>
          <w:tcPr>
            <w:tcW w:w="3363" w:type="dxa"/>
          </w:tcPr>
          <w:p w14:paraId="5AC412A3" w14:textId="77777777" w:rsidR="000F3061" w:rsidRPr="00213B46" w:rsidRDefault="008259F1" w:rsidP="00CC5A57">
            <w:pPr>
              <w:spacing w:after="0" w:line="276" w:lineRule="auto"/>
              <w:rPr>
                <w:color w:val="000000"/>
              </w:rPr>
            </w:pPr>
            <w:r w:rsidRPr="00213B46">
              <w:rPr>
                <w:color w:val="000000"/>
              </w:rPr>
              <w:t>Tudor Trust</w:t>
            </w:r>
            <w:r w:rsidRPr="00213B46">
              <w:rPr>
                <w:color w:val="000000"/>
                <w:vertAlign w:val="superscript"/>
              </w:rPr>
              <w:footnoteReference w:id="193"/>
            </w:r>
            <w:r w:rsidRPr="00213B46">
              <w:rPr>
                <w:color w:val="000000"/>
              </w:rPr>
              <w:t xml:space="preserve"> </w:t>
            </w:r>
            <w:r w:rsidRPr="00213B46">
              <w:rPr>
                <w:color w:val="000000"/>
              </w:rPr>
              <w:br/>
            </w:r>
            <w:r w:rsidRPr="00213B46">
              <w:rPr>
                <w:color w:val="000000"/>
              </w:rPr>
              <w:br/>
            </w:r>
          </w:p>
        </w:tc>
        <w:tc>
          <w:tcPr>
            <w:tcW w:w="2668" w:type="dxa"/>
          </w:tcPr>
          <w:p w14:paraId="2F0BDC4B" w14:textId="77777777" w:rsidR="000F3061" w:rsidRPr="00213B46" w:rsidRDefault="008259F1" w:rsidP="00CC5A57">
            <w:pPr>
              <w:spacing w:after="0" w:line="276" w:lineRule="auto"/>
              <w:rPr>
                <w:color w:val="000000"/>
              </w:rPr>
            </w:pPr>
            <w:r w:rsidRPr="00213B46">
              <w:rPr>
                <w:color w:val="000000"/>
              </w:rPr>
              <w:t>Yorkshire &amp; the</w:t>
            </w:r>
            <w:r w:rsidRPr="00213B46">
              <w:rPr>
                <w:color w:val="000000"/>
              </w:rPr>
              <w:br/>
              <w:t xml:space="preserve"> Humber: </w:t>
            </w:r>
          </w:p>
          <w:p w14:paraId="750F045B" w14:textId="77777777" w:rsidR="000F3061" w:rsidRPr="00213B46" w:rsidRDefault="008259F1" w:rsidP="00CC5A57">
            <w:pPr>
              <w:spacing w:after="0" w:line="276" w:lineRule="auto"/>
              <w:rPr>
                <w:color w:val="000000"/>
              </w:rPr>
            </w:pPr>
            <w:r w:rsidRPr="00213B46">
              <w:rPr>
                <w:color w:val="000000"/>
              </w:rPr>
              <w:t>34 grants, £1,447,500 total value</w:t>
            </w:r>
          </w:p>
        </w:tc>
        <w:tc>
          <w:tcPr>
            <w:tcW w:w="2639" w:type="dxa"/>
          </w:tcPr>
          <w:p w14:paraId="5C271277" w14:textId="77777777" w:rsidR="000F3061" w:rsidRPr="00213B46" w:rsidRDefault="008259F1" w:rsidP="00CC5A57">
            <w:pPr>
              <w:spacing w:after="0" w:line="276" w:lineRule="auto"/>
              <w:rPr>
                <w:color w:val="000000"/>
              </w:rPr>
            </w:pPr>
            <w:r w:rsidRPr="00213B46">
              <w:rPr>
                <w:color w:val="000000"/>
              </w:rPr>
              <w:t xml:space="preserve">Yorkshire </w:t>
            </w:r>
            <w:r w:rsidRPr="00213B46">
              <w:rPr>
                <w:color w:val="000000"/>
              </w:rPr>
              <w:br/>
              <w:t xml:space="preserve">&amp; the Humber: </w:t>
            </w:r>
          </w:p>
          <w:p w14:paraId="61FC3F5D" w14:textId="77777777" w:rsidR="000F3061" w:rsidRPr="00213B46" w:rsidRDefault="008259F1" w:rsidP="00CC5A57">
            <w:pPr>
              <w:spacing w:after="0" w:line="276" w:lineRule="auto"/>
              <w:rPr>
                <w:color w:val="000000"/>
              </w:rPr>
            </w:pPr>
            <w:r w:rsidRPr="00213B46">
              <w:rPr>
                <w:color w:val="000000"/>
              </w:rPr>
              <w:t>26 grants, £1,450,000 total value</w:t>
            </w:r>
          </w:p>
        </w:tc>
        <w:tc>
          <w:tcPr>
            <w:tcW w:w="2639" w:type="dxa"/>
          </w:tcPr>
          <w:p w14:paraId="2517AE59" w14:textId="77777777" w:rsidR="000F3061" w:rsidRPr="00213B46" w:rsidRDefault="008259F1" w:rsidP="00CC5A57">
            <w:pPr>
              <w:spacing w:after="0" w:line="276" w:lineRule="auto"/>
              <w:rPr>
                <w:color w:val="000000"/>
              </w:rPr>
            </w:pPr>
            <w:r w:rsidRPr="00213B46">
              <w:rPr>
                <w:color w:val="000000"/>
              </w:rPr>
              <w:t>Yorkshire &amp; the</w:t>
            </w:r>
            <w:r w:rsidRPr="00213B46">
              <w:rPr>
                <w:color w:val="000000"/>
              </w:rPr>
              <w:br/>
              <w:t xml:space="preserve"> Humber: </w:t>
            </w:r>
          </w:p>
          <w:p w14:paraId="188864D3" w14:textId="77777777" w:rsidR="000F3061" w:rsidRPr="00213B46" w:rsidRDefault="008259F1" w:rsidP="00CC5A57">
            <w:pPr>
              <w:spacing w:after="0" w:line="276" w:lineRule="auto"/>
              <w:rPr>
                <w:color w:val="000000"/>
              </w:rPr>
            </w:pPr>
            <w:r w:rsidRPr="00213B46">
              <w:rPr>
                <w:color w:val="000000"/>
              </w:rPr>
              <w:t>29 grants, £2,107,500 total value</w:t>
            </w:r>
          </w:p>
        </w:tc>
        <w:tc>
          <w:tcPr>
            <w:tcW w:w="2639" w:type="dxa"/>
          </w:tcPr>
          <w:p w14:paraId="4390B9FC" w14:textId="77777777" w:rsidR="000F3061" w:rsidRPr="00213B46" w:rsidRDefault="008259F1" w:rsidP="00CC5A57">
            <w:pPr>
              <w:spacing w:after="0" w:line="276" w:lineRule="auto"/>
              <w:rPr>
                <w:color w:val="000000"/>
              </w:rPr>
            </w:pPr>
            <w:r w:rsidRPr="00213B46">
              <w:rPr>
                <w:color w:val="000000"/>
              </w:rPr>
              <w:t>Yorkshire</w:t>
            </w:r>
            <w:r w:rsidRPr="00213B46">
              <w:rPr>
                <w:color w:val="000000"/>
              </w:rPr>
              <w:br/>
              <w:t xml:space="preserve"> &amp; the Humber: </w:t>
            </w:r>
          </w:p>
          <w:p w14:paraId="223BCF64" w14:textId="77777777" w:rsidR="000F3061" w:rsidRPr="00213B46" w:rsidRDefault="008259F1" w:rsidP="00CC5A57">
            <w:pPr>
              <w:spacing w:after="0" w:line="276" w:lineRule="auto"/>
              <w:rPr>
                <w:color w:val="000000"/>
              </w:rPr>
            </w:pPr>
            <w:r w:rsidRPr="00213B46">
              <w:rPr>
                <w:color w:val="000000"/>
              </w:rPr>
              <w:t>30 grants, £2,026,150 total value</w:t>
            </w:r>
          </w:p>
        </w:tc>
      </w:tr>
      <w:tr w:rsidR="000F3061" w:rsidRPr="00213B46" w14:paraId="7772CEF8" w14:textId="77777777" w:rsidTr="00B220A3">
        <w:trPr>
          <w:trHeight w:val="619"/>
        </w:trPr>
        <w:tc>
          <w:tcPr>
            <w:tcW w:w="3363" w:type="dxa"/>
          </w:tcPr>
          <w:p w14:paraId="0CFC47FB" w14:textId="77777777" w:rsidR="000F3061" w:rsidRPr="00213B46" w:rsidRDefault="008259F1" w:rsidP="00CC5A57">
            <w:pPr>
              <w:spacing w:after="0" w:line="276" w:lineRule="auto"/>
              <w:rPr>
                <w:color w:val="000000"/>
              </w:rPr>
            </w:pPr>
            <w:r w:rsidRPr="00213B46">
              <w:rPr>
                <w:color w:val="000000"/>
              </w:rPr>
              <w:t xml:space="preserve">Lloyds Bank Foundation for </w:t>
            </w:r>
            <w:r w:rsidRPr="00213B46">
              <w:rPr>
                <w:color w:val="000000"/>
              </w:rPr>
              <w:br/>
              <w:t>England and Wales</w:t>
            </w:r>
            <w:r w:rsidRPr="00213B46">
              <w:rPr>
                <w:color w:val="000000"/>
                <w:vertAlign w:val="superscript"/>
              </w:rPr>
              <w:footnoteReference w:id="194"/>
            </w:r>
          </w:p>
        </w:tc>
        <w:tc>
          <w:tcPr>
            <w:tcW w:w="2668" w:type="dxa"/>
          </w:tcPr>
          <w:p w14:paraId="4562277F" w14:textId="77777777" w:rsidR="000F3061" w:rsidRPr="00213B46" w:rsidRDefault="000F3061" w:rsidP="00CC5A57">
            <w:pPr>
              <w:spacing w:after="0" w:line="276" w:lineRule="auto"/>
              <w:rPr>
                <w:color w:val="000000"/>
              </w:rPr>
            </w:pPr>
          </w:p>
        </w:tc>
        <w:tc>
          <w:tcPr>
            <w:tcW w:w="2639" w:type="dxa"/>
          </w:tcPr>
          <w:p w14:paraId="61921FA2" w14:textId="77777777" w:rsidR="000F3061" w:rsidRPr="00213B46" w:rsidRDefault="000F3061" w:rsidP="00CC5A57">
            <w:pPr>
              <w:spacing w:after="0" w:line="276" w:lineRule="auto"/>
              <w:rPr>
                <w:rFonts w:ascii="Times New Roman" w:eastAsia="Times New Roman" w:hAnsi="Times New Roman" w:cs="Times New Roman"/>
              </w:rPr>
            </w:pPr>
          </w:p>
        </w:tc>
        <w:tc>
          <w:tcPr>
            <w:tcW w:w="2639" w:type="dxa"/>
          </w:tcPr>
          <w:p w14:paraId="3DD4644A" w14:textId="77777777" w:rsidR="000F3061" w:rsidRPr="00213B46" w:rsidRDefault="000F3061" w:rsidP="00CC5A57">
            <w:pPr>
              <w:spacing w:after="0" w:line="276" w:lineRule="auto"/>
              <w:rPr>
                <w:rFonts w:ascii="Times New Roman" w:eastAsia="Times New Roman" w:hAnsi="Times New Roman" w:cs="Times New Roman"/>
              </w:rPr>
            </w:pPr>
          </w:p>
        </w:tc>
        <w:tc>
          <w:tcPr>
            <w:tcW w:w="2639" w:type="dxa"/>
          </w:tcPr>
          <w:p w14:paraId="18184DF1" w14:textId="77777777" w:rsidR="000F3061" w:rsidRPr="00213B46" w:rsidRDefault="008259F1" w:rsidP="00CC5A57">
            <w:pPr>
              <w:spacing w:after="0" w:line="276" w:lineRule="auto"/>
              <w:rPr>
                <w:color w:val="000000"/>
              </w:rPr>
            </w:pPr>
            <w:r w:rsidRPr="00213B46">
              <w:rPr>
                <w:color w:val="000000"/>
              </w:rPr>
              <w:t>13 grants in Leeds totalling £637,072</w:t>
            </w:r>
          </w:p>
        </w:tc>
      </w:tr>
    </w:tbl>
    <w:p w14:paraId="33056F61" w14:textId="6F7A256E" w:rsidR="002E1423" w:rsidRPr="00213B46" w:rsidRDefault="002E1423" w:rsidP="002E1423">
      <w:pPr>
        <w:pStyle w:val="Heading7"/>
        <w:spacing w:line="276" w:lineRule="auto"/>
      </w:pPr>
      <w:bookmarkStart w:id="132" w:name="_Toc72492824"/>
      <w:r w:rsidRPr="00213B46">
        <w:t xml:space="preserve">Table x:  </w:t>
      </w:r>
      <w:r w:rsidR="00F639CF" w:rsidRPr="00213B46">
        <w:t>Breakdown of key funders of Leeds Third Sector Activity</w:t>
      </w:r>
      <w:r w:rsidRPr="00213B46">
        <w:t>.</w:t>
      </w:r>
      <w:bookmarkEnd w:id="132"/>
    </w:p>
    <w:p w14:paraId="22C3223E" w14:textId="77777777" w:rsidR="002E1423" w:rsidRPr="00213B46" w:rsidRDefault="002E1423" w:rsidP="00CC5A57">
      <w:pPr>
        <w:spacing w:line="276" w:lineRule="auto"/>
      </w:pPr>
    </w:p>
    <w:p w14:paraId="0A7AF7AF" w14:textId="1A46A20A" w:rsidR="000F3061" w:rsidRPr="00213B46" w:rsidRDefault="008259F1" w:rsidP="00CC5A57">
      <w:pPr>
        <w:spacing w:line="276" w:lineRule="auto"/>
        <w:rPr>
          <w:color w:val="17365D" w:themeColor="text2" w:themeShade="BF"/>
          <w:sz w:val="24"/>
          <w:szCs w:val="24"/>
        </w:rPr>
      </w:pPr>
      <w:r w:rsidRPr="00213B46">
        <w:br w:type="page"/>
      </w:r>
      <w:r w:rsidRPr="00213B46">
        <w:rPr>
          <w:color w:val="17365D" w:themeColor="text2" w:themeShade="BF"/>
          <w:sz w:val="24"/>
          <w:szCs w:val="24"/>
        </w:rPr>
        <w:lastRenderedPageBreak/>
        <w:t xml:space="preserve">Appendix </w:t>
      </w:r>
      <w:r w:rsidR="00E15F15" w:rsidRPr="00213B46">
        <w:rPr>
          <w:color w:val="17365D" w:themeColor="text2" w:themeShade="BF"/>
          <w:sz w:val="24"/>
          <w:szCs w:val="24"/>
        </w:rPr>
        <w:t>8</w:t>
      </w:r>
      <w:r w:rsidRPr="00213B46">
        <w:rPr>
          <w:color w:val="17365D" w:themeColor="text2" w:themeShade="BF"/>
          <w:sz w:val="24"/>
          <w:szCs w:val="24"/>
        </w:rPr>
        <w:tab/>
        <w:t>Funders, employees, volunteers and trustees</w:t>
      </w:r>
    </w:p>
    <w:tbl>
      <w:tblPr>
        <w:tblStyle w:val="1"/>
        <w:tblW w:w="12895" w:type="dxa"/>
        <w:tblLayout w:type="fixed"/>
        <w:tblLook w:val="0000" w:firstRow="0" w:lastRow="0" w:firstColumn="0" w:lastColumn="0" w:noHBand="0" w:noVBand="0"/>
      </w:tblPr>
      <w:tblGrid>
        <w:gridCol w:w="1426"/>
        <w:gridCol w:w="1303"/>
        <w:gridCol w:w="1605"/>
        <w:gridCol w:w="1515"/>
        <w:gridCol w:w="1611"/>
        <w:gridCol w:w="1607"/>
        <w:gridCol w:w="284"/>
        <w:gridCol w:w="1941"/>
        <w:gridCol w:w="1603"/>
      </w:tblGrid>
      <w:tr w:rsidR="000F3061" w:rsidRPr="00213B46" w14:paraId="762B95C3" w14:textId="77777777" w:rsidTr="753E3BC0">
        <w:trPr>
          <w:trHeight w:val="315"/>
        </w:trPr>
        <w:tc>
          <w:tcPr>
            <w:tcW w:w="1289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B2531F" w14:textId="488999C9" w:rsidR="000F3061" w:rsidRPr="00213B46" w:rsidRDefault="008259F1"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 xml:space="preserve">Breakdown of H&amp;C </w:t>
            </w:r>
            <w:r w:rsidR="00173B0C" w:rsidRPr="00213B46">
              <w:rPr>
                <w:rFonts w:asciiTheme="majorHAnsi" w:hAnsiTheme="majorHAnsi" w:cstheme="majorHAnsi"/>
                <w:color w:val="000000"/>
              </w:rPr>
              <w:t>TSO</w:t>
            </w:r>
            <w:r w:rsidRPr="00213B46">
              <w:rPr>
                <w:rFonts w:asciiTheme="majorHAnsi" w:hAnsiTheme="majorHAnsi" w:cstheme="majorHAnsi"/>
                <w:color w:val="000000"/>
              </w:rPr>
              <w:t>s for number of trustees, employees, volunteers and funders with average income</w:t>
            </w:r>
          </w:p>
        </w:tc>
      </w:tr>
      <w:tr w:rsidR="000F3061" w:rsidRPr="00213B46" w14:paraId="089DBC6C" w14:textId="77777777" w:rsidTr="753E3BC0">
        <w:trPr>
          <w:trHeight w:val="315"/>
        </w:trPr>
        <w:tc>
          <w:tcPr>
            <w:tcW w:w="27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11D6150" w14:textId="77777777" w:rsidR="000F3061" w:rsidRPr="00213B46" w:rsidRDefault="000F3061" w:rsidP="00CC5A57">
            <w:pPr>
              <w:spacing w:after="0" w:line="276" w:lineRule="auto"/>
              <w:rPr>
                <w:rFonts w:asciiTheme="majorHAnsi" w:hAnsiTheme="majorHAnsi" w:cstheme="majorHAnsi"/>
                <w:color w:val="000000"/>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2AFD1F" w14:textId="77777777" w:rsidR="000F3061" w:rsidRPr="00213B46" w:rsidRDefault="008259F1"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Trustees</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3D7DE9" w14:textId="77777777" w:rsidR="000F3061" w:rsidRPr="00213B46" w:rsidRDefault="008259F1"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Volunteers</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51404F3" w14:textId="77777777" w:rsidR="000F3061" w:rsidRPr="00213B46" w:rsidRDefault="008259F1"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Employees</w:t>
            </w: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0EA5B0" w14:textId="77777777" w:rsidR="000F3061" w:rsidRPr="00213B46" w:rsidRDefault="008259F1"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 xml:space="preserve">Funders </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48F70862" w14:textId="77777777" w:rsidR="000F3061" w:rsidRPr="00213B46" w:rsidRDefault="000F3061" w:rsidP="00CC5A57">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098153" w14:textId="77777777" w:rsidR="000F3061" w:rsidRPr="00213B46" w:rsidRDefault="008259F1"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Income</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B3324F" w14:textId="77777777" w:rsidR="000F3061" w:rsidRPr="00213B46" w:rsidRDefault="008259F1"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Expenditure</w:t>
            </w:r>
          </w:p>
        </w:tc>
      </w:tr>
      <w:tr w:rsidR="000524B5" w:rsidRPr="00213B46" w14:paraId="71ADFAE6" w14:textId="77777777" w:rsidTr="00881245">
        <w:trPr>
          <w:trHeight w:val="315"/>
        </w:trPr>
        <w:tc>
          <w:tcPr>
            <w:tcW w:w="1426" w:type="dxa"/>
            <w:vMerge w:val="restart"/>
            <w:tcBorders>
              <w:top w:val="single" w:sz="4" w:space="0" w:color="auto"/>
              <w:left w:val="single" w:sz="4" w:space="0" w:color="auto"/>
              <w:bottom w:val="single" w:sz="4" w:space="0" w:color="auto"/>
              <w:right w:val="single" w:sz="4" w:space="0" w:color="auto"/>
            </w:tcBorders>
          </w:tcPr>
          <w:p w14:paraId="37F37129"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MICRO</w:t>
            </w:r>
            <w:r w:rsidRPr="00213B46">
              <w:rPr>
                <w:rStyle w:val="FootnoteReference"/>
                <w:rFonts w:asciiTheme="majorHAnsi" w:hAnsiTheme="majorHAnsi" w:cstheme="majorHAnsi"/>
                <w:color w:val="000000"/>
              </w:rPr>
              <w:footnoteReference w:id="195"/>
            </w:r>
          </w:p>
          <w:p w14:paraId="265225CC" w14:textId="70EB4A6E"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&lt;£10k</w:t>
            </w: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3880BD2E"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median</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DE65EC9"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3</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CF0D06"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0</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7338E60"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0</w:t>
            </w: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E9C1A0"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0</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45B625A3" w14:textId="77777777" w:rsidR="000524B5" w:rsidRPr="00213B46" w:rsidRDefault="000524B5" w:rsidP="00CC5A57">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CECAA2"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£2,623</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40A2AF"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£2,924</w:t>
            </w:r>
          </w:p>
        </w:tc>
      </w:tr>
      <w:tr w:rsidR="000524B5" w:rsidRPr="00213B46" w14:paraId="6FA67DCB" w14:textId="77777777" w:rsidTr="00881245">
        <w:trPr>
          <w:trHeight w:val="315"/>
        </w:trPr>
        <w:tc>
          <w:tcPr>
            <w:tcW w:w="1426" w:type="dxa"/>
            <w:vMerge/>
            <w:tcBorders>
              <w:top w:val="single" w:sz="4" w:space="0" w:color="auto"/>
              <w:left w:val="single" w:sz="4" w:space="0" w:color="auto"/>
              <w:bottom w:val="single" w:sz="4" w:space="0" w:color="auto"/>
              <w:right w:val="single" w:sz="4" w:space="0" w:color="auto"/>
            </w:tcBorders>
            <w:vAlign w:val="bottom"/>
          </w:tcPr>
          <w:p w14:paraId="3A7F35E7" w14:textId="77777777" w:rsidR="000524B5" w:rsidRPr="00213B46" w:rsidRDefault="000524B5" w:rsidP="00CC5A57">
            <w:pPr>
              <w:spacing w:after="0" w:line="276" w:lineRule="auto"/>
              <w:rPr>
                <w:rFonts w:asciiTheme="majorHAnsi" w:hAnsiTheme="majorHAnsi" w:cstheme="majorHAnsi"/>
                <w:color w:val="000000"/>
              </w:rPr>
            </w:pP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3D43AB92"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average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19D2E8"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4</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BD0A70"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0</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C4643B5"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1</w:t>
            </w: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A02222" w14:textId="77777777"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0</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604A7912" w14:textId="77777777" w:rsidR="000524B5" w:rsidRPr="00213B46" w:rsidRDefault="000524B5" w:rsidP="00CC5A57">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139829" w14:textId="07EABDD0" w:rsidR="000524B5" w:rsidRPr="00213B46" w:rsidRDefault="000524B5"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£3,578</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C11099" w14:textId="34AA7ECB" w:rsidR="000524B5" w:rsidRPr="00213B46" w:rsidRDefault="00102124"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£4,231</w:t>
            </w:r>
            <w:r w:rsidRPr="00213B46">
              <w:rPr>
                <w:rFonts w:asciiTheme="majorHAnsi" w:hAnsiTheme="majorHAnsi" w:cstheme="majorHAnsi"/>
                <w:color w:val="000000"/>
                <w:vertAlign w:val="superscript"/>
              </w:rPr>
              <w:footnoteReference w:id="196"/>
            </w:r>
          </w:p>
        </w:tc>
      </w:tr>
      <w:tr w:rsidR="000524B5" w:rsidRPr="00213B46" w14:paraId="073A0209" w14:textId="77777777" w:rsidTr="00881245">
        <w:trPr>
          <w:trHeight w:val="315"/>
        </w:trPr>
        <w:tc>
          <w:tcPr>
            <w:tcW w:w="1426" w:type="dxa"/>
            <w:vMerge/>
            <w:tcBorders>
              <w:top w:val="single" w:sz="4" w:space="0" w:color="auto"/>
              <w:left w:val="single" w:sz="4" w:space="0" w:color="auto"/>
              <w:bottom w:val="single" w:sz="4" w:space="0" w:color="auto"/>
              <w:right w:val="single" w:sz="4" w:space="0" w:color="auto"/>
            </w:tcBorders>
            <w:vAlign w:val="bottom"/>
          </w:tcPr>
          <w:p w14:paraId="6134C822" w14:textId="77777777" w:rsidR="000524B5" w:rsidRPr="00213B46" w:rsidRDefault="000524B5" w:rsidP="00CC5A57">
            <w:pPr>
              <w:spacing w:after="0" w:line="276" w:lineRule="auto"/>
              <w:rPr>
                <w:rFonts w:asciiTheme="majorHAnsi" w:hAnsiTheme="majorHAnsi" w:cstheme="majorHAnsi"/>
                <w:color w:val="000000"/>
              </w:rPr>
            </w:pP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40EEB610" w14:textId="77777777" w:rsidR="000524B5" w:rsidRPr="00213B46" w:rsidRDefault="000524B5" w:rsidP="00CC5A57">
            <w:pPr>
              <w:spacing w:after="0" w:line="276" w:lineRule="auto"/>
              <w:rPr>
                <w:rFonts w:asciiTheme="majorHAnsi" w:eastAsia="Times New Roman" w:hAnsiTheme="majorHAnsi" w:cstheme="majorHAnsi"/>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CB6B5E" w14:textId="77777777" w:rsidR="000524B5" w:rsidRPr="00213B46" w:rsidRDefault="000524B5" w:rsidP="00CC5A57">
            <w:pPr>
              <w:spacing w:after="0" w:line="276" w:lineRule="auto"/>
              <w:rPr>
                <w:rFonts w:asciiTheme="majorHAnsi" w:eastAsia="Times New Roman" w:hAnsiTheme="majorHAnsi" w:cstheme="majorHAnsi"/>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E2A9AD" w14:textId="77777777" w:rsidR="000524B5" w:rsidRPr="00213B46" w:rsidRDefault="000524B5" w:rsidP="00CC5A57">
            <w:pPr>
              <w:spacing w:after="0" w:line="276" w:lineRule="auto"/>
              <w:rPr>
                <w:rFonts w:asciiTheme="majorHAnsi" w:eastAsia="Times New Roman" w:hAnsiTheme="majorHAnsi" w:cstheme="majorHAnsi"/>
              </w:rPr>
            </w:pP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9411FD" w14:textId="77777777" w:rsidR="000524B5" w:rsidRPr="00213B46" w:rsidRDefault="000524B5" w:rsidP="00CC5A57">
            <w:pPr>
              <w:spacing w:after="0" w:line="276" w:lineRule="auto"/>
              <w:rPr>
                <w:rFonts w:asciiTheme="majorHAnsi" w:eastAsia="Times New Roman" w:hAnsiTheme="majorHAnsi" w:cstheme="majorHAnsi"/>
              </w:rPr>
            </w:pP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B82DCF8" w14:textId="77777777" w:rsidR="000524B5" w:rsidRPr="00213B46" w:rsidRDefault="000524B5" w:rsidP="00CC5A57">
            <w:pPr>
              <w:spacing w:after="0" w:line="276" w:lineRule="auto"/>
              <w:rPr>
                <w:rFonts w:asciiTheme="majorHAnsi" w:eastAsia="Times New Roman" w:hAnsiTheme="majorHAnsi" w:cstheme="majorHAnsi"/>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2663E991" w14:textId="77777777" w:rsidR="000524B5" w:rsidRPr="00213B46" w:rsidRDefault="000524B5" w:rsidP="00CC5A57">
            <w:pPr>
              <w:spacing w:after="0" w:line="276" w:lineRule="auto"/>
              <w:rPr>
                <w:rFonts w:asciiTheme="majorHAnsi" w:eastAsia="Times New Roman" w:hAnsiTheme="majorHAnsi" w:cstheme="majorHAnsi"/>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204207D" w14:textId="77777777" w:rsidR="000524B5" w:rsidRPr="00213B46" w:rsidRDefault="000524B5" w:rsidP="00CC5A57">
            <w:pPr>
              <w:spacing w:after="0" w:line="276" w:lineRule="auto"/>
              <w:rPr>
                <w:rFonts w:asciiTheme="majorHAnsi" w:eastAsia="Times New Roman" w:hAnsiTheme="majorHAnsi" w:cstheme="majorHAnsi"/>
              </w:rPr>
            </w:pP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5F39D2" w14:textId="77777777" w:rsidR="000524B5" w:rsidRPr="00213B46" w:rsidRDefault="000524B5" w:rsidP="00CC5A57">
            <w:pPr>
              <w:spacing w:after="0" w:line="276" w:lineRule="auto"/>
              <w:rPr>
                <w:rFonts w:asciiTheme="majorHAnsi" w:eastAsia="Times New Roman" w:hAnsiTheme="majorHAnsi" w:cstheme="majorHAnsi"/>
              </w:rPr>
            </w:pPr>
          </w:p>
        </w:tc>
      </w:tr>
      <w:tr w:rsidR="00310F36" w:rsidRPr="00213B46" w14:paraId="5128E61A" w14:textId="77777777" w:rsidTr="00881245">
        <w:trPr>
          <w:trHeight w:val="315"/>
        </w:trPr>
        <w:tc>
          <w:tcPr>
            <w:tcW w:w="1426" w:type="dxa"/>
            <w:vMerge w:val="restart"/>
            <w:tcBorders>
              <w:top w:val="single" w:sz="4" w:space="0" w:color="auto"/>
              <w:left w:val="single" w:sz="4" w:space="0" w:color="auto"/>
              <w:bottom w:val="single" w:sz="4" w:space="0" w:color="auto"/>
              <w:right w:val="single" w:sz="4" w:space="0" w:color="auto"/>
            </w:tcBorders>
          </w:tcPr>
          <w:p w14:paraId="1527ACC6"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SMALL</w:t>
            </w:r>
          </w:p>
          <w:p w14:paraId="576CD774" w14:textId="4369B46C"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(£10k to &lt;£100k)</w:t>
            </w: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05926239"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median</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CED975"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5</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79328D"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0</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9504EB"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8</w:t>
            </w: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EA7FF7"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0</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433C0358" w14:textId="77777777" w:rsidR="00310F36" w:rsidRPr="00213B46" w:rsidRDefault="00310F36" w:rsidP="00CC5A57">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590DEC"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£25,493</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781777"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£24,017</w:t>
            </w:r>
          </w:p>
        </w:tc>
      </w:tr>
      <w:tr w:rsidR="00310F36" w:rsidRPr="00213B46" w14:paraId="4277B98C" w14:textId="77777777" w:rsidTr="00881245">
        <w:trPr>
          <w:trHeight w:val="315"/>
        </w:trPr>
        <w:tc>
          <w:tcPr>
            <w:tcW w:w="1426" w:type="dxa"/>
            <w:vMerge/>
            <w:tcBorders>
              <w:top w:val="single" w:sz="4" w:space="0" w:color="auto"/>
              <w:left w:val="single" w:sz="4" w:space="0" w:color="auto"/>
              <w:bottom w:val="single" w:sz="4" w:space="0" w:color="auto"/>
              <w:right w:val="single" w:sz="4" w:space="0" w:color="auto"/>
            </w:tcBorders>
          </w:tcPr>
          <w:p w14:paraId="2910644A" w14:textId="77777777" w:rsidR="00310F36" w:rsidRPr="00213B46" w:rsidRDefault="00310F36" w:rsidP="00CC5A57">
            <w:pPr>
              <w:spacing w:after="0" w:line="276" w:lineRule="auto"/>
              <w:rPr>
                <w:rFonts w:asciiTheme="majorHAnsi" w:hAnsiTheme="majorHAnsi" w:cstheme="majorHAnsi"/>
                <w:color w:val="000000"/>
              </w:rPr>
            </w:pP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74E4337C"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average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981C9F"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6</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8EF446"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0</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3E0CA7"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29</w:t>
            </w: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D7839CF"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0</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484E9D8E" w14:textId="77777777" w:rsidR="00310F36" w:rsidRPr="00213B46" w:rsidRDefault="00310F36" w:rsidP="00CC5A57">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FF24E2"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£34,446</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936B2D6"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£33,648</w:t>
            </w:r>
          </w:p>
        </w:tc>
      </w:tr>
      <w:tr w:rsidR="00310F36" w:rsidRPr="00213B46" w14:paraId="20DF63C8" w14:textId="77777777" w:rsidTr="00881245">
        <w:trPr>
          <w:trHeight w:val="315"/>
        </w:trPr>
        <w:tc>
          <w:tcPr>
            <w:tcW w:w="1426" w:type="dxa"/>
            <w:vMerge/>
            <w:tcBorders>
              <w:top w:val="single" w:sz="4" w:space="0" w:color="auto"/>
              <w:left w:val="single" w:sz="4" w:space="0" w:color="auto"/>
              <w:bottom w:val="single" w:sz="4" w:space="0" w:color="auto"/>
              <w:right w:val="single" w:sz="4" w:space="0" w:color="auto"/>
            </w:tcBorders>
          </w:tcPr>
          <w:p w14:paraId="061608CE" w14:textId="77777777" w:rsidR="00310F36" w:rsidRPr="00213B46" w:rsidRDefault="00310F36" w:rsidP="00CC5A57">
            <w:pPr>
              <w:spacing w:after="0" w:line="276" w:lineRule="auto"/>
              <w:rPr>
                <w:rFonts w:asciiTheme="majorHAnsi" w:hAnsiTheme="majorHAnsi" w:cstheme="majorHAnsi"/>
                <w:color w:val="000000"/>
              </w:rPr>
            </w:pP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165C6B41" w14:textId="77777777" w:rsidR="00310F36" w:rsidRPr="00213B46" w:rsidRDefault="00310F36" w:rsidP="00CC5A57">
            <w:pPr>
              <w:spacing w:after="0" w:line="276" w:lineRule="auto"/>
              <w:rPr>
                <w:rFonts w:asciiTheme="majorHAnsi" w:eastAsia="Times New Roman" w:hAnsiTheme="majorHAnsi" w:cstheme="majorHAnsi"/>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8B5ABA" w14:textId="77777777" w:rsidR="00310F36" w:rsidRPr="00213B46" w:rsidRDefault="00310F36" w:rsidP="00CC5A57">
            <w:pPr>
              <w:spacing w:after="0" w:line="276" w:lineRule="auto"/>
              <w:rPr>
                <w:rFonts w:asciiTheme="majorHAnsi" w:eastAsia="Times New Roman" w:hAnsiTheme="majorHAnsi" w:cstheme="majorHAnsi"/>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2481A9" w14:textId="77777777" w:rsidR="00310F36" w:rsidRPr="00213B46" w:rsidRDefault="00310F36" w:rsidP="00CC5A57">
            <w:pPr>
              <w:spacing w:after="0" w:line="276" w:lineRule="auto"/>
              <w:rPr>
                <w:rFonts w:asciiTheme="majorHAnsi" w:eastAsia="Times New Roman" w:hAnsiTheme="majorHAnsi" w:cstheme="majorHAnsi"/>
              </w:rPr>
            </w:pP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8F2667" w14:textId="77777777" w:rsidR="00310F36" w:rsidRPr="00213B46" w:rsidRDefault="00310F36" w:rsidP="00CC5A57">
            <w:pPr>
              <w:spacing w:after="0" w:line="276" w:lineRule="auto"/>
              <w:rPr>
                <w:rFonts w:asciiTheme="majorHAnsi" w:eastAsia="Times New Roman" w:hAnsiTheme="majorHAnsi" w:cstheme="majorHAnsi"/>
              </w:rPr>
            </w:pP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C140D7" w14:textId="77777777" w:rsidR="00310F36" w:rsidRPr="00213B46" w:rsidRDefault="00310F36" w:rsidP="00CC5A57">
            <w:pPr>
              <w:spacing w:after="0" w:line="276" w:lineRule="auto"/>
              <w:rPr>
                <w:rFonts w:asciiTheme="majorHAnsi" w:eastAsia="Times New Roman" w:hAnsiTheme="majorHAnsi" w:cstheme="majorHAnsi"/>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14E16906" w14:textId="77777777" w:rsidR="00310F36" w:rsidRPr="00213B46" w:rsidRDefault="00310F36" w:rsidP="00CC5A57">
            <w:pPr>
              <w:spacing w:after="0" w:line="276" w:lineRule="auto"/>
              <w:rPr>
                <w:rFonts w:asciiTheme="majorHAnsi" w:eastAsia="Times New Roman" w:hAnsiTheme="majorHAnsi" w:cstheme="majorHAnsi"/>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86DAC1" w14:textId="77777777" w:rsidR="00310F36" w:rsidRPr="00213B46" w:rsidRDefault="00310F36" w:rsidP="00CC5A57">
            <w:pPr>
              <w:spacing w:after="0" w:line="276" w:lineRule="auto"/>
              <w:rPr>
                <w:rFonts w:asciiTheme="majorHAnsi" w:eastAsia="Times New Roman" w:hAnsiTheme="majorHAnsi" w:cstheme="majorHAnsi"/>
              </w:rPr>
            </w:pP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82F435" w14:textId="77777777" w:rsidR="00310F36" w:rsidRPr="00213B46" w:rsidRDefault="00310F36" w:rsidP="00CC5A57">
            <w:pPr>
              <w:spacing w:after="0" w:line="276" w:lineRule="auto"/>
              <w:rPr>
                <w:rFonts w:asciiTheme="majorHAnsi" w:eastAsia="Times New Roman" w:hAnsiTheme="majorHAnsi" w:cstheme="majorHAnsi"/>
              </w:rPr>
            </w:pPr>
          </w:p>
        </w:tc>
      </w:tr>
      <w:tr w:rsidR="00310F36" w:rsidRPr="00213B46" w14:paraId="6DB223C0" w14:textId="77777777" w:rsidTr="00881245">
        <w:trPr>
          <w:trHeight w:val="315"/>
        </w:trPr>
        <w:tc>
          <w:tcPr>
            <w:tcW w:w="1426" w:type="dxa"/>
            <w:vMerge w:val="restart"/>
            <w:tcBorders>
              <w:top w:val="single" w:sz="4" w:space="0" w:color="auto"/>
              <w:left w:val="single" w:sz="4" w:space="0" w:color="auto"/>
              <w:bottom w:val="single" w:sz="4" w:space="0" w:color="auto"/>
              <w:right w:val="single" w:sz="4" w:space="0" w:color="auto"/>
            </w:tcBorders>
          </w:tcPr>
          <w:p w14:paraId="0655F4C7"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MEDIUM</w:t>
            </w:r>
          </w:p>
          <w:p w14:paraId="3503B0EB" w14:textId="1D8C4FDE"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(£100</w:t>
            </w:r>
            <w:r w:rsidR="00C86740" w:rsidRPr="00213B46">
              <w:rPr>
                <w:rFonts w:asciiTheme="majorHAnsi" w:hAnsiTheme="majorHAnsi" w:cstheme="majorHAnsi"/>
                <w:color w:val="000000"/>
              </w:rPr>
              <w:t>k to &lt;£1m)</w:t>
            </w: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69A7093A"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median</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19D873"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7</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91A093"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0</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7C9F75A"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10</w:t>
            </w: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230A45"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1</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1D4DB2FD" w14:textId="77777777" w:rsidR="00310F36" w:rsidRPr="00213B46" w:rsidRDefault="00310F36" w:rsidP="00CC5A57">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D8570C"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£241,251</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90379C"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£231,470</w:t>
            </w:r>
          </w:p>
        </w:tc>
      </w:tr>
      <w:tr w:rsidR="00310F36" w:rsidRPr="00213B46" w14:paraId="3C2215E9" w14:textId="77777777" w:rsidTr="00881245">
        <w:trPr>
          <w:trHeight w:val="315"/>
        </w:trPr>
        <w:tc>
          <w:tcPr>
            <w:tcW w:w="1426" w:type="dxa"/>
            <w:vMerge/>
            <w:tcBorders>
              <w:top w:val="single" w:sz="4" w:space="0" w:color="auto"/>
              <w:left w:val="single" w:sz="4" w:space="0" w:color="auto"/>
              <w:bottom w:val="single" w:sz="4" w:space="0" w:color="auto"/>
              <w:right w:val="single" w:sz="4" w:space="0" w:color="auto"/>
            </w:tcBorders>
          </w:tcPr>
          <w:p w14:paraId="661272E9" w14:textId="77777777" w:rsidR="00310F36" w:rsidRPr="00213B46" w:rsidRDefault="00310F36" w:rsidP="00CC5A57">
            <w:pPr>
              <w:spacing w:after="0" w:line="276" w:lineRule="auto"/>
              <w:rPr>
                <w:rFonts w:asciiTheme="majorHAnsi" w:hAnsiTheme="majorHAnsi" w:cstheme="majorHAnsi"/>
                <w:color w:val="000000"/>
              </w:rPr>
            </w:pP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6CCF3FB7"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average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CC3EF9"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7</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98BB15"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3</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4E12A8"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50</w:t>
            </w: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2EA4CC"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1</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5F752A48" w14:textId="77777777" w:rsidR="00310F36" w:rsidRPr="00213B46" w:rsidRDefault="00310F36" w:rsidP="00CC5A57">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E3F5E2"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£325,854</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5C9DE4"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£314,613</w:t>
            </w:r>
          </w:p>
        </w:tc>
      </w:tr>
      <w:tr w:rsidR="00310F36" w:rsidRPr="00213B46" w14:paraId="260EE512" w14:textId="77777777" w:rsidTr="00881245">
        <w:trPr>
          <w:trHeight w:val="315"/>
        </w:trPr>
        <w:tc>
          <w:tcPr>
            <w:tcW w:w="1426" w:type="dxa"/>
            <w:vMerge/>
            <w:tcBorders>
              <w:top w:val="single" w:sz="4" w:space="0" w:color="auto"/>
              <w:left w:val="single" w:sz="4" w:space="0" w:color="auto"/>
              <w:bottom w:val="single" w:sz="4" w:space="0" w:color="auto"/>
              <w:right w:val="single" w:sz="4" w:space="0" w:color="auto"/>
            </w:tcBorders>
          </w:tcPr>
          <w:p w14:paraId="02AF5C92" w14:textId="77777777" w:rsidR="00310F36" w:rsidRPr="00213B46" w:rsidRDefault="00310F36" w:rsidP="00CC5A57">
            <w:pPr>
              <w:spacing w:after="0" w:line="276" w:lineRule="auto"/>
              <w:rPr>
                <w:rFonts w:asciiTheme="majorHAnsi" w:hAnsiTheme="majorHAnsi" w:cstheme="majorHAnsi"/>
                <w:color w:val="000000"/>
              </w:rPr>
            </w:pP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1C7F071C" w14:textId="77777777" w:rsidR="00310F36" w:rsidRPr="00213B46" w:rsidRDefault="00310F36" w:rsidP="00CC5A57">
            <w:pPr>
              <w:spacing w:after="0" w:line="276" w:lineRule="auto"/>
              <w:rPr>
                <w:rFonts w:asciiTheme="majorHAnsi" w:eastAsia="Times New Roman" w:hAnsiTheme="majorHAnsi" w:cstheme="majorHAnsi"/>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408E3F" w14:textId="77777777" w:rsidR="00310F36" w:rsidRPr="00213B46" w:rsidRDefault="00310F36" w:rsidP="00CC5A57">
            <w:pPr>
              <w:spacing w:after="0" w:line="276" w:lineRule="auto"/>
              <w:rPr>
                <w:rFonts w:asciiTheme="majorHAnsi" w:eastAsia="Times New Roman" w:hAnsiTheme="majorHAnsi" w:cstheme="majorHAnsi"/>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9DE5E5" w14:textId="77777777" w:rsidR="00310F36" w:rsidRPr="00213B46" w:rsidRDefault="00310F36" w:rsidP="00CC5A57">
            <w:pPr>
              <w:spacing w:after="0" w:line="276" w:lineRule="auto"/>
              <w:rPr>
                <w:rFonts w:asciiTheme="majorHAnsi" w:eastAsia="Times New Roman" w:hAnsiTheme="majorHAnsi" w:cstheme="majorHAnsi"/>
              </w:rPr>
            </w:pP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896851" w14:textId="77777777" w:rsidR="00310F36" w:rsidRPr="00213B46" w:rsidRDefault="00310F36" w:rsidP="00CC5A57">
            <w:pPr>
              <w:spacing w:after="0" w:line="276" w:lineRule="auto"/>
              <w:rPr>
                <w:rFonts w:asciiTheme="majorHAnsi" w:eastAsia="Times New Roman" w:hAnsiTheme="majorHAnsi" w:cstheme="majorHAnsi"/>
              </w:rPr>
            </w:pP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73DB5F" w14:textId="77777777" w:rsidR="00310F36" w:rsidRPr="00213B46" w:rsidRDefault="00310F36" w:rsidP="00CC5A57">
            <w:pPr>
              <w:spacing w:after="0" w:line="276" w:lineRule="auto"/>
              <w:rPr>
                <w:rFonts w:asciiTheme="majorHAnsi" w:eastAsia="Times New Roman" w:hAnsiTheme="majorHAnsi" w:cstheme="majorHAnsi"/>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38B38D39" w14:textId="77777777" w:rsidR="00310F36" w:rsidRPr="00213B46" w:rsidRDefault="00310F36" w:rsidP="00CC5A57">
            <w:pPr>
              <w:spacing w:after="0" w:line="276" w:lineRule="auto"/>
              <w:rPr>
                <w:rFonts w:asciiTheme="majorHAnsi" w:eastAsia="Times New Roman" w:hAnsiTheme="majorHAnsi" w:cstheme="majorHAnsi"/>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3DA902" w14:textId="77777777" w:rsidR="00310F36" w:rsidRPr="00213B46" w:rsidRDefault="00310F36" w:rsidP="00CC5A57">
            <w:pPr>
              <w:spacing w:after="0" w:line="276" w:lineRule="auto"/>
              <w:rPr>
                <w:rFonts w:asciiTheme="majorHAnsi" w:eastAsia="Times New Roman" w:hAnsiTheme="majorHAnsi" w:cstheme="majorHAnsi"/>
              </w:rPr>
            </w:pP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89A1BE" w14:textId="77777777" w:rsidR="00310F36" w:rsidRPr="00213B46" w:rsidRDefault="00310F36" w:rsidP="00CC5A57">
            <w:pPr>
              <w:spacing w:after="0" w:line="276" w:lineRule="auto"/>
              <w:rPr>
                <w:rFonts w:asciiTheme="majorHAnsi" w:eastAsia="Times New Roman" w:hAnsiTheme="majorHAnsi" w:cstheme="majorHAnsi"/>
              </w:rPr>
            </w:pPr>
          </w:p>
        </w:tc>
      </w:tr>
      <w:tr w:rsidR="00310F36" w:rsidRPr="00213B46" w14:paraId="077BBB49" w14:textId="77777777" w:rsidTr="00881245">
        <w:trPr>
          <w:trHeight w:val="315"/>
        </w:trPr>
        <w:tc>
          <w:tcPr>
            <w:tcW w:w="1426" w:type="dxa"/>
            <w:vMerge w:val="restart"/>
            <w:tcBorders>
              <w:top w:val="single" w:sz="4" w:space="0" w:color="auto"/>
              <w:left w:val="single" w:sz="4" w:space="0" w:color="auto"/>
              <w:bottom w:val="single" w:sz="4" w:space="0" w:color="auto"/>
              <w:right w:val="single" w:sz="4" w:space="0" w:color="auto"/>
            </w:tcBorders>
          </w:tcPr>
          <w:p w14:paraId="0CC0665F"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LARGE</w:t>
            </w:r>
          </w:p>
          <w:p w14:paraId="24769E5C" w14:textId="040693FE" w:rsidR="00C86740" w:rsidRPr="00213B46" w:rsidRDefault="00C86740"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(£1m to&lt;£10m)</w:t>
            </w: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75A5F973"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median</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5F9C4C"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8</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FC02A0"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54</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FD8712"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44</w:t>
            </w: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339A4E"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1</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4AB350DE" w14:textId="77777777" w:rsidR="00310F36" w:rsidRPr="00213B46" w:rsidRDefault="00310F36" w:rsidP="00CC5A57">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3226C5"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£2,262,639</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063068"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£2,163,054</w:t>
            </w:r>
          </w:p>
        </w:tc>
      </w:tr>
      <w:tr w:rsidR="00310F36" w:rsidRPr="00213B46" w14:paraId="2ED65026" w14:textId="77777777" w:rsidTr="00881245">
        <w:trPr>
          <w:trHeight w:val="315"/>
        </w:trPr>
        <w:tc>
          <w:tcPr>
            <w:tcW w:w="1426" w:type="dxa"/>
            <w:vMerge/>
            <w:tcBorders>
              <w:top w:val="single" w:sz="4" w:space="0" w:color="auto"/>
              <w:left w:val="single" w:sz="4" w:space="0" w:color="auto"/>
              <w:bottom w:val="single" w:sz="4" w:space="0" w:color="auto"/>
              <w:right w:val="single" w:sz="4" w:space="0" w:color="auto"/>
            </w:tcBorders>
          </w:tcPr>
          <w:p w14:paraId="30CC8728" w14:textId="77777777" w:rsidR="00310F36" w:rsidRPr="00213B46" w:rsidRDefault="00310F36" w:rsidP="00CC5A57">
            <w:pPr>
              <w:spacing w:after="0" w:line="276" w:lineRule="auto"/>
              <w:rPr>
                <w:rFonts w:asciiTheme="majorHAnsi" w:hAnsiTheme="majorHAnsi" w:cstheme="majorHAnsi"/>
                <w:color w:val="000000"/>
              </w:rPr>
            </w:pP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3169E6BE"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average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C5DF5D"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9</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16D28B"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75</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697FD94"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135</w:t>
            </w: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E803DD"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42E8FABE" w14:textId="77777777" w:rsidR="00310F36" w:rsidRPr="00213B46" w:rsidRDefault="00310F36" w:rsidP="00CC5A57">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E83378"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£3,099,147</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0B8ABD" w14:textId="77777777" w:rsidR="00310F36" w:rsidRPr="00213B46" w:rsidRDefault="00310F36" w:rsidP="00CC5A57">
            <w:pPr>
              <w:spacing w:after="0" w:line="276" w:lineRule="auto"/>
              <w:rPr>
                <w:rFonts w:asciiTheme="majorHAnsi" w:hAnsiTheme="majorHAnsi" w:cstheme="majorHAnsi"/>
                <w:color w:val="000000"/>
              </w:rPr>
            </w:pPr>
            <w:r w:rsidRPr="00213B46">
              <w:rPr>
                <w:rFonts w:asciiTheme="majorHAnsi" w:hAnsiTheme="majorHAnsi" w:cstheme="majorHAnsi"/>
                <w:color w:val="000000"/>
              </w:rPr>
              <w:t>£2,934,359</w:t>
            </w:r>
          </w:p>
        </w:tc>
      </w:tr>
      <w:tr w:rsidR="00310F36" w:rsidRPr="00213B46" w14:paraId="44865065" w14:textId="77777777" w:rsidTr="00881245">
        <w:trPr>
          <w:trHeight w:val="315"/>
        </w:trPr>
        <w:tc>
          <w:tcPr>
            <w:tcW w:w="1426" w:type="dxa"/>
            <w:vMerge/>
            <w:tcBorders>
              <w:top w:val="single" w:sz="4" w:space="0" w:color="auto"/>
              <w:left w:val="single" w:sz="4" w:space="0" w:color="auto"/>
              <w:bottom w:val="single" w:sz="4" w:space="0" w:color="auto"/>
              <w:right w:val="single" w:sz="4" w:space="0" w:color="auto"/>
            </w:tcBorders>
          </w:tcPr>
          <w:p w14:paraId="6ECD9353" w14:textId="77777777" w:rsidR="00310F36" w:rsidRPr="00213B46" w:rsidRDefault="00310F36" w:rsidP="00CC5A57">
            <w:pPr>
              <w:spacing w:after="0" w:line="276" w:lineRule="auto"/>
              <w:rPr>
                <w:rFonts w:asciiTheme="majorHAnsi" w:hAnsiTheme="majorHAnsi" w:cstheme="majorHAnsi"/>
                <w:color w:val="000000"/>
              </w:rPr>
            </w:pPr>
          </w:p>
        </w:tc>
        <w:tc>
          <w:tcPr>
            <w:tcW w:w="130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5F99C8F8" w14:textId="77777777" w:rsidR="00310F36" w:rsidRPr="00213B46" w:rsidRDefault="00310F36" w:rsidP="00CC5A57">
            <w:pPr>
              <w:spacing w:after="0" w:line="276" w:lineRule="auto"/>
              <w:rPr>
                <w:rFonts w:asciiTheme="majorHAnsi" w:eastAsia="Times New Roman" w:hAnsiTheme="majorHAnsi" w:cstheme="majorHAnsi"/>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BFA8A3" w14:textId="77777777" w:rsidR="00310F36" w:rsidRPr="00213B46" w:rsidRDefault="00310F36" w:rsidP="00CC5A57">
            <w:pPr>
              <w:spacing w:after="0" w:line="276" w:lineRule="auto"/>
              <w:rPr>
                <w:rFonts w:asciiTheme="majorHAnsi" w:eastAsia="Times New Roman" w:hAnsiTheme="majorHAnsi" w:cstheme="majorHAnsi"/>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B54730" w14:textId="77777777" w:rsidR="00310F36" w:rsidRPr="00213B46" w:rsidRDefault="00310F36" w:rsidP="00CC5A57">
            <w:pPr>
              <w:spacing w:after="0" w:line="276" w:lineRule="auto"/>
              <w:rPr>
                <w:rFonts w:asciiTheme="majorHAnsi" w:eastAsia="Times New Roman" w:hAnsiTheme="majorHAnsi" w:cstheme="majorHAnsi"/>
              </w:rPr>
            </w:pP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78CB57" w14:textId="77777777" w:rsidR="00310F36" w:rsidRPr="00213B46" w:rsidRDefault="00310F36" w:rsidP="00CC5A57">
            <w:pPr>
              <w:spacing w:after="0" w:line="276" w:lineRule="auto"/>
              <w:rPr>
                <w:rFonts w:asciiTheme="majorHAnsi" w:eastAsia="Times New Roman" w:hAnsiTheme="majorHAnsi" w:cstheme="majorHAnsi"/>
              </w:rPr>
            </w:pPr>
          </w:p>
        </w:tc>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1D8659" w14:textId="77777777" w:rsidR="00310F36" w:rsidRPr="00213B46" w:rsidRDefault="00310F36" w:rsidP="00CC5A57">
            <w:pPr>
              <w:spacing w:after="0" w:line="276" w:lineRule="auto"/>
              <w:rPr>
                <w:rFonts w:asciiTheme="majorHAnsi" w:eastAsia="Times New Roman" w:hAnsiTheme="majorHAnsi" w:cstheme="majorHAnsi"/>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DB7D196" w14:textId="77777777" w:rsidR="00310F36" w:rsidRPr="00213B46" w:rsidRDefault="00310F36" w:rsidP="00CC5A57">
            <w:pPr>
              <w:spacing w:after="0" w:line="276" w:lineRule="auto"/>
              <w:rPr>
                <w:rFonts w:asciiTheme="majorHAnsi" w:eastAsia="Times New Roman" w:hAnsiTheme="majorHAnsi" w:cstheme="majorHAnsi"/>
              </w:rPr>
            </w:pP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F02562" w14:textId="77777777" w:rsidR="00310F36" w:rsidRPr="00213B46" w:rsidRDefault="00310F36" w:rsidP="00CC5A57">
            <w:pPr>
              <w:spacing w:after="0" w:line="276" w:lineRule="auto"/>
              <w:rPr>
                <w:rFonts w:asciiTheme="majorHAnsi" w:eastAsia="Times New Roman" w:hAnsiTheme="majorHAnsi" w:cstheme="majorHAnsi"/>
              </w:rPr>
            </w:pP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D6FBCB" w14:textId="77777777" w:rsidR="00310F36" w:rsidRPr="00213B46" w:rsidRDefault="00310F36" w:rsidP="00CC5A57">
            <w:pPr>
              <w:spacing w:after="0" w:line="276" w:lineRule="auto"/>
              <w:rPr>
                <w:rFonts w:asciiTheme="majorHAnsi" w:eastAsia="Times New Roman" w:hAnsiTheme="majorHAnsi" w:cstheme="majorHAnsi"/>
              </w:rPr>
            </w:pPr>
          </w:p>
        </w:tc>
      </w:tr>
      <w:tr w:rsidR="005B2650" w:rsidRPr="00213B46" w14:paraId="5C65BEF0" w14:textId="77777777" w:rsidTr="005B2650">
        <w:trPr>
          <w:trHeight w:val="315"/>
        </w:trPr>
        <w:tc>
          <w:tcPr>
            <w:tcW w:w="1426" w:type="dxa"/>
            <w:vMerge w:val="restart"/>
            <w:tcBorders>
              <w:top w:val="single" w:sz="4" w:space="0" w:color="auto"/>
              <w:left w:val="single" w:sz="4" w:space="0" w:color="auto"/>
              <w:right w:val="single" w:sz="4" w:space="0" w:color="auto"/>
            </w:tcBorders>
          </w:tcPr>
          <w:p w14:paraId="2608357E" w14:textId="77777777" w:rsidR="005B2650" w:rsidRPr="00213B46" w:rsidRDefault="005B2650" w:rsidP="005B2650">
            <w:pPr>
              <w:spacing w:after="0" w:line="276" w:lineRule="auto"/>
              <w:rPr>
                <w:rFonts w:asciiTheme="majorHAnsi" w:hAnsiTheme="majorHAnsi" w:cstheme="majorHAnsi"/>
                <w:color w:val="000000"/>
              </w:rPr>
            </w:pPr>
            <w:r w:rsidRPr="00213B46">
              <w:rPr>
                <w:rFonts w:asciiTheme="majorHAnsi" w:hAnsiTheme="majorHAnsi" w:cstheme="majorHAnsi"/>
                <w:color w:val="000000"/>
              </w:rPr>
              <w:t>MAJOR</w:t>
            </w:r>
            <w:r w:rsidRPr="00213B46">
              <w:rPr>
                <w:rStyle w:val="FootnoteReference"/>
                <w:rFonts w:asciiTheme="majorHAnsi" w:hAnsiTheme="majorHAnsi" w:cstheme="majorHAnsi"/>
                <w:color w:val="000000"/>
              </w:rPr>
              <w:footnoteReference w:id="197"/>
            </w:r>
          </w:p>
          <w:p w14:paraId="061DF03E" w14:textId="23F8DE0B" w:rsidR="005B2650" w:rsidRPr="00213B46" w:rsidRDefault="005B2650" w:rsidP="005B2650">
            <w:pPr>
              <w:spacing w:after="0" w:line="276" w:lineRule="auto"/>
              <w:rPr>
                <w:rFonts w:asciiTheme="majorHAnsi" w:hAnsiTheme="majorHAnsi" w:cstheme="majorHAnsi"/>
                <w:color w:val="000000"/>
              </w:rPr>
            </w:pPr>
            <w:r w:rsidRPr="00213B46">
              <w:rPr>
                <w:rFonts w:asciiTheme="majorHAnsi" w:hAnsiTheme="majorHAnsi" w:cstheme="majorHAnsi"/>
                <w:color w:val="000000"/>
              </w:rPr>
              <w:t>(&gt;£10m)</w:t>
            </w:r>
          </w:p>
        </w:tc>
        <w:tc>
          <w:tcPr>
            <w:tcW w:w="1303" w:type="dxa"/>
            <w:tcBorders>
              <w:top w:val="single" w:sz="4" w:space="0" w:color="000000" w:themeColor="text1"/>
              <w:left w:val="single" w:sz="4" w:space="0" w:color="auto"/>
              <w:bottom w:val="single" w:sz="4" w:space="0" w:color="auto"/>
              <w:right w:val="single" w:sz="4" w:space="0" w:color="000000" w:themeColor="text1"/>
            </w:tcBorders>
          </w:tcPr>
          <w:p w14:paraId="4596400F" w14:textId="2CE20490" w:rsidR="005B2650" w:rsidRPr="00213B46" w:rsidRDefault="005B2650" w:rsidP="005B2650">
            <w:pPr>
              <w:spacing w:after="0" w:line="276" w:lineRule="auto"/>
              <w:rPr>
                <w:rFonts w:asciiTheme="majorHAnsi" w:hAnsiTheme="majorHAnsi" w:cstheme="majorHAnsi"/>
                <w:color w:val="000000"/>
              </w:rPr>
            </w:pPr>
            <w:r w:rsidRPr="00213B46">
              <w:rPr>
                <w:rFonts w:asciiTheme="majorHAnsi" w:hAnsiTheme="majorHAnsi" w:cstheme="majorHAnsi"/>
                <w:color w:val="000000"/>
              </w:rPr>
              <w:t>median</w:t>
            </w:r>
          </w:p>
        </w:tc>
        <w:tc>
          <w:tcPr>
            <w:tcW w:w="1605" w:type="dxa"/>
            <w:tcBorders>
              <w:top w:val="single" w:sz="4" w:space="0" w:color="000000" w:themeColor="text1"/>
              <w:left w:val="single" w:sz="4" w:space="0" w:color="000000" w:themeColor="text1"/>
              <w:bottom w:val="single" w:sz="4" w:space="0" w:color="auto"/>
              <w:right w:val="single" w:sz="4" w:space="0" w:color="000000" w:themeColor="text1"/>
            </w:tcBorders>
          </w:tcPr>
          <w:p w14:paraId="30244881" w14:textId="128210DD" w:rsidR="005B2650" w:rsidRPr="00213B46" w:rsidRDefault="005B2650" w:rsidP="005B2650">
            <w:pPr>
              <w:spacing w:after="0" w:line="276" w:lineRule="auto"/>
              <w:rPr>
                <w:rFonts w:asciiTheme="majorHAnsi" w:hAnsiTheme="majorHAnsi" w:cstheme="majorBidi"/>
                <w:color w:val="000000" w:themeColor="text1"/>
              </w:rPr>
            </w:pPr>
            <w:r w:rsidRPr="00213B46">
              <w:rPr>
                <w:rFonts w:asciiTheme="majorHAnsi" w:hAnsiTheme="majorHAnsi" w:cstheme="majorBidi"/>
                <w:color w:val="000000" w:themeColor="text1"/>
              </w:rPr>
              <w:t>14</w:t>
            </w:r>
          </w:p>
        </w:tc>
        <w:tc>
          <w:tcPr>
            <w:tcW w:w="1515" w:type="dxa"/>
            <w:tcBorders>
              <w:top w:val="single" w:sz="4" w:space="0" w:color="000000" w:themeColor="text1"/>
              <w:left w:val="single" w:sz="4" w:space="0" w:color="000000" w:themeColor="text1"/>
              <w:bottom w:val="single" w:sz="4" w:space="0" w:color="auto"/>
              <w:right w:val="single" w:sz="4" w:space="0" w:color="000000" w:themeColor="text1"/>
            </w:tcBorders>
          </w:tcPr>
          <w:p w14:paraId="7AFE5A85" w14:textId="71B7B9FC" w:rsidR="005B2650" w:rsidRPr="00213B46" w:rsidRDefault="005B2650" w:rsidP="005B2650">
            <w:pPr>
              <w:spacing w:after="0" w:line="276" w:lineRule="auto"/>
              <w:rPr>
                <w:rFonts w:asciiTheme="majorHAnsi" w:hAnsiTheme="majorHAnsi" w:cstheme="majorBidi"/>
                <w:color w:val="000000" w:themeColor="text1"/>
              </w:rPr>
            </w:pPr>
            <w:r w:rsidRPr="00213B46">
              <w:rPr>
                <w:rFonts w:asciiTheme="majorHAnsi" w:hAnsiTheme="majorHAnsi" w:cstheme="majorBidi"/>
                <w:color w:val="000000" w:themeColor="text1"/>
              </w:rPr>
              <w:t>942</w:t>
            </w:r>
          </w:p>
        </w:tc>
        <w:tc>
          <w:tcPr>
            <w:tcW w:w="1611" w:type="dxa"/>
            <w:tcBorders>
              <w:top w:val="single" w:sz="4" w:space="0" w:color="000000" w:themeColor="text1"/>
              <w:left w:val="single" w:sz="4" w:space="0" w:color="000000" w:themeColor="text1"/>
              <w:bottom w:val="single" w:sz="4" w:space="0" w:color="auto"/>
              <w:right w:val="single" w:sz="4" w:space="0" w:color="000000" w:themeColor="text1"/>
            </w:tcBorders>
          </w:tcPr>
          <w:p w14:paraId="0AE3A278" w14:textId="26CF611F" w:rsidR="005B2650" w:rsidRPr="00213B46" w:rsidRDefault="005B2650" w:rsidP="005B2650">
            <w:pPr>
              <w:spacing w:after="0" w:line="276" w:lineRule="auto"/>
              <w:rPr>
                <w:rFonts w:asciiTheme="majorHAnsi" w:hAnsiTheme="majorHAnsi" w:cstheme="majorBidi"/>
                <w:color w:val="000000" w:themeColor="text1"/>
              </w:rPr>
            </w:pPr>
            <w:r w:rsidRPr="00213B46">
              <w:rPr>
                <w:rFonts w:asciiTheme="majorHAnsi" w:hAnsiTheme="majorHAnsi" w:cstheme="majorBidi"/>
                <w:color w:val="000000" w:themeColor="text1"/>
              </w:rPr>
              <w:t>517</w:t>
            </w:r>
          </w:p>
        </w:tc>
        <w:tc>
          <w:tcPr>
            <w:tcW w:w="1607" w:type="dxa"/>
            <w:tcBorders>
              <w:top w:val="single" w:sz="4" w:space="0" w:color="000000" w:themeColor="text1"/>
              <w:left w:val="single" w:sz="4" w:space="0" w:color="000000" w:themeColor="text1"/>
              <w:bottom w:val="single" w:sz="4" w:space="0" w:color="auto"/>
              <w:right w:val="single" w:sz="4" w:space="0" w:color="000000" w:themeColor="text1"/>
            </w:tcBorders>
          </w:tcPr>
          <w:p w14:paraId="59DC9CB3" w14:textId="5B36D545" w:rsidR="005B2650" w:rsidRPr="00213B46" w:rsidRDefault="005B2650" w:rsidP="005B2650">
            <w:pPr>
              <w:spacing w:after="0" w:line="276" w:lineRule="auto"/>
              <w:rPr>
                <w:rFonts w:asciiTheme="majorHAnsi" w:hAnsiTheme="majorHAnsi" w:cstheme="majorBidi"/>
                <w:color w:val="000000" w:themeColor="text1"/>
              </w:rPr>
            </w:pPr>
            <w:r w:rsidRPr="00213B46">
              <w:rPr>
                <w:rFonts w:asciiTheme="majorHAnsi" w:hAnsiTheme="majorHAnsi" w:cstheme="majorBidi"/>
                <w:color w:val="000000" w:themeColor="text1"/>
              </w:rPr>
              <w:t>3</w:t>
            </w:r>
          </w:p>
        </w:tc>
        <w:tc>
          <w:tcPr>
            <w:tcW w:w="2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7F746753" w14:textId="77777777" w:rsidR="005B2650" w:rsidRPr="00213B46" w:rsidRDefault="005B2650" w:rsidP="005B2650">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auto"/>
              <w:right w:val="single" w:sz="4" w:space="0" w:color="000000" w:themeColor="text1"/>
            </w:tcBorders>
          </w:tcPr>
          <w:p w14:paraId="2FACD55D" w14:textId="43356077" w:rsidR="005B2650" w:rsidRPr="00213B46" w:rsidRDefault="005B2650" w:rsidP="005B2650">
            <w:pPr>
              <w:rPr>
                <w:rFonts w:asciiTheme="majorHAnsi" w:hAnsiTheme="majorHAnsi" w:cstheme="majorBidi"/>
                <w:color w:val="000000" w:themeColor="text1"/>
              </w:rPr>
            </w:pPr>
            <w:r w:rsidRPr="00213B46">
              <w:rPr>
                <w:color w:val="000000"/>
              </w:rPr>
              <w:t>£14,475,233</w:t>
            </w:r>
          </w:p>
        </w:tc>
        <w:tc>
          <w:tcPr>
            <w:tcW w:w="1603" w:type="dxa"/>
            <w:tcBorders>
              <w:top w:val="single" w:sz="4" w:space="0" w:color="000000" w:themeColor="text1"/>
              <w:left w:val="single" w:sz="4" w:space="0" w:color="000000" w:themeColor="text1"/>
              <w:bottom w:val="single" w:sz="4" w:space="0" w:color="auto"/>
              <w:right w:val="single" w:sz="4" w:space="0" w:color="000000" w:themeColor="text1"/>
            </w:tcBorders>
          </w:tcPr>
          <w:p w14:paraId="14820E28" w14:textId="23B552D3" w:rsidR="005B2650" w:rsidRPr="00213B46" w:rsidRDefault="005B2650" w:rsidP="005B2650">
            <w:pPr>
              <w:spacing w:after="0" w:line="276" w:lineRule="auto"/>
              <w:rPr>
                <w:rFonts w:asciiTheme="majorHAnsi" w:hAnsiTheme="majorHAnsi" w:cstheme="majorBidi"/>
                <w:color w:val="000000" w:themeColor="text1"/>
              </w:rPr>
            </w:pPr>
            <w:r w:rsidRPr="00213B46">
              <w:rPr>
                <w:color w:val="000000"/>
              </w:rPr>
              <w:t>£14</w:t>
            </w:r>
            <w:r w:rsidR="00003B92" w:rsidRPr="00213B46">
              <w:rPr>
                <w:color w:val="000000"/>
              </w:rPr>
              <w:t>,</w:t>
            </w:r>
            <w:r w:rsidRPr="00213B46">
              <w:rPr>
                <w:color w:val="000000"/>
              </w:rPr>
              <w:t>107</w:t>
            </w:r>
            <w:r w:rsidR="00003B92" w:rsidRPr="00213B46">
              <w:rPr>
                <w:color w:val="000000"/>
              </w:rPr>
              <w:t>,</w:t>
            </w:r>
            <w:r w:rsidRPr="00213B46">
              <w:rPr>
                <w:color w:val="000000"/>
              </w:rPr>
              <w:t>402</w:t>
            </w:r>
          </w:p>
        </w:tc>
      </w:tr>
      <w:tr w:rsidR="00881245" w:rsidRPr="00213B46" w14:paraId="2BC1EA3E" w14:textId="77777777" w:rsidTr="007F2F99">
        <w:trPr>
          <w:trHeight w:val="315"/>
        </w:trPr>
        <w:tc>
          <w:tcPr>
            <w:tcW w:w="1426" w:type="dxa"/>
            <w:vMerge/>
            <w:tcBorders>
              <w:left w:val="single" w:sz="4" w:space="0" w:color="auto"/>
              <w:bottom w:val="single" w:sz="4" w:space="0" w:color="auto"/>
              <w:right w:val="single" w:sz="4" w:space="0" w:color="auto"/>
            </w:tcBorders>
          </w:tcPr>
          <w:p w14:paraId="6FC70EA0" w14:textId="45FE4821" w:rsidR="00881245" w:rsidRPr="00213B46" w:rsidRDefault="00881245" w:rsidP="0058424E">
            <w:pPr>
              <w:spacing w:after="0" w:line="276" w:lineRule="auto"/>
              <w:rPr>
                <w:rFonts w:asciiTheme="majorHAnsi" w:hAnsiTheme="majorHAnsi" w:cstheme="majorHAnsi"/>
                <w:color w:val="000000"/>
              </w:rPr>
            </w:pPr>
          </w:p>
        </w:tc>
        <w:tc>
          <w:tcPr>
            <w:tcW w:w="1303" w:type="dxa"/>
            <w:tcBorders>
              <w:top w:val="single" w:sz="4" w:space="0" w:color="000000" w:themeColor="text1"/>
              <w:left w:val="single" w:sz="4" w:space="0" w:color="auto"/>
              <w:bottom w:val="single" w:sz="4" w:space="0" w:color="auto"/>
              <w:right w:val="single" w:sz="4" w:space="0" w:color="000000" w:themeColor="text1"/>
            </w:tcBorders>
          </w:tcPr>
          <w:p w14:paraId="42890B75" w14:textId="5FC87361" w:rsidR="00881245" w:rsidRPr="00213B46" w:rsidRDefault="00881245" w:rsidP="0058424E">
            <w:pPr>
              <w:spacing w:after="0" w:line="276" w:lineRule="auto"/>
              <w:rPr>
                <w:rFonts w:asciiTheme="majorHAnsi" w:hAnsiTheme="majorHAnsi" w:cstheme="majorHAnsi"/>
                <w:color w:val="000000"/>
              </w:rPr>
            </w:pPr>
            <w:r w:rsidRPr="00213B46">
              <w:rPr>
                <w:rFonts w:asciiTheme="majorHAnsi" w:hAnsiTheme="majorHAnsi" w:cstheme="majorHAnsi"/>
                <w:color w:val="000000"/>
              </w:rPr>
              <w:t>average</w:t>
            </w:r>
          </w:p>
        </w:tc>
        <w:tc>
          <w:tcPr>
            <w:tcW w:w="1605" w:type="dxa"/>
            <w:tcBorders>
              <w:top w:val="single" w:sz="4" w:space="0" w:color="000000" w:themeColor="text1"/>
              <w:left w:val="single" w:sz="4" w:space="0" w:color="000000" w:themeColor="text1"/>
              <w:bottom w:val="single" w:sz="4" w:space="0" w:color="auto"/>
              <w:right w:val="single" w:sz="4" w:space="0" w:color="000000" w:themeColor="text1"/>
            </w:tcBorders>
          </w:tcPr>
          <w:p w14:paraId="1E8960BF" w14:textId="036B4E07" w:rsidR="00881245" w:rsidRPr="00213B46" w:rsidRDefault="00881245" w:rsidP="0058424E">
            <w:pPr>
              <w:spacing w:after="0" w:line="276" w:lineRule="auto"/>
              <w:rPr>
                <w:rFonts w:asciiTheme="majorHAnsi" w:hAnsiTheme="majorHAnsi" w:cstheme="majorHAnsi"/>
                <w:color w:val="000000"/>
              </w:rPr>
            </w:pPr>
            <w:r w:rsidRPr="00213B46">
              <w:rPr>
                <w:rFonts w:asciiTheme="majorHAnsi" w:hAnsiTheme="majorHAnsi" w:cstheme="majorBidi"/>
                <w:color w:val="000000" w:themeColor="text1"/>
              </w:rPr>
              <w:t>14</w:t>
            </w:r>
          </w:p>
        </w:tc>
        <w:tc>
          <w:tcPr>
            <w:tcW w:w="1515" w:type="dxa"/>
            <w:tcBorders>
              <w:top w:val="single" w:sz="4" w:space="0" w:color="000000" w:themeColor="text1"/>
              <w:left w:val="single" w:sz="4" w:space="0" w:color="000000" w:themeColor="text1"/>
              <w:bottom w:val="single" w:sz="4" w:space="0" w:color="auto"/>
              <w:right w:val="single" w:sz="4" w:space="0" w:color="000000" w:themeColor="text1"/>
            </w:tcBorders>
          </w:tcPr>
          <w:p w14:paraId="17513FAE" w14:textId="2485CB73" w:rsidR="00881245" w:rsidRPr="00213B46" w:rsidRDefault="00881245" w:rsidP="753E3BC0">
            <w:pPr>
              <w:spacing w:after="0" w:line="276" w:lineRule="auto"/>
              <w:rPr>
                <w:rFonts w:asciiTheme="majorHAnsi" w:hAnsiTheme="majorHAnsi" w:cstheme="majorBidi"/>
                <w:color w:val="000000" w:themeColor="text1"/>
              </w:rPr>
            </w:pPr>
            <w:r w:rsidRPr="00213B46">
              <w:rPr>
                <w:rFonts w:asciiTheme="majorHAnsi" w:hAnsiTheme="majorHAnsi" w:cstheme="majorBidi"/>
                <w:color w:val="000000" w:themeColor="text1"/>
              </w:rPr>
              <w:t>720</w:t>
            </w:r>
          </w:p>
        </w:tc>
        <w:tc>
          <w:tcPr>
            <w:tcW w:w="1611" w:type="dxa"/>
            <w:tcBorders>
              <w:top w:val="single" w:sz="4" w:space="0" w:color="000000" w:themeColor="text1"/>
              <w:left w:val="single" w:sz="4" w:space="0" w:color="000000" w:themeColor="text1"/>
              <w:bottom w:val="single" w:sz="4" w:space="0" w:color="auto"/>
              <w:right w:val="single" w:sz="4" w:space="0" w:color="000000" w:themeColor="text1"/>
            </w:tcBorders>
          </w:tcPr>
          <w:p w14:paraId="2304A3D8" w14:textId="435A3A2B" w:rsidR="00881245" w:rsidRPr="00213B46" w:rsidRDefault="00881245" w:rsidP="753E3BC0">
            <w:pPr>
              <w:spacing w:after="0" w:line="276" w:lineRule="auto"/>
              <w:rPr>
                <w:rFonts w:asciiTheme="majorHAnsi" w:hAnsiTheme="majorHAnsi" w:cstheme="majorBidi"/>
                <w:color w:val="000000"/>
              </w:rPr>
            </w:pPr>
            <w:r w:rsidRPr="00213B46">
              <w:rPr>
                <w:rFonts w:asciiTheme="majorHAnsi" w:hAnsiTheme="majorHAnsi" w:cstheme="majorBidi"/>
                <w:color w:val="000000" w:themeColor="text1"/>
              </w:rPr>
              <w:t>702</w:t>
            </w:r>
          </w:p>
        </w:tc>
        <w:tc>
          <w:tcPr>
            <w:tcW w:w="1607" w:type="dxa"/>
            <w:tcBorders>
              <w:top w:val="single" w:sz="4" w:space="0" w:color="000000" w:themeColor="text1"/>
              <w:left w:val="single" w:sz="4" w:space="0" w:color="000000" w:themeColor="text1"/>
              <w:bottom w:val="single" w:sz="4" w:space="0" w:color="auto"/>
              <w:right w:val="single" w:sz="4" w:space="0" w:color="000000" w:themeColor="text1"/>
            </w:tcBorders>
          </w:tcPr>
          <w:p w14:paraId="040E60B3" w14:textId="422E7820" w:rsidR="00881245" w:rsidRPr="00213B46" w:rsidRDefault="00881245" w:rsidP="0058424E">
            <w:pPr>
              <w:spacing w:after="0" w:line="276" w:lineRule="auto"/>
              <w:rPr>
                <w:rFonts w:asciiTheme="majorHAnsi" w:hAnsiTheme="majorHAnsi" w:cstheme="majorHAnsi"/>
                <w:color w:val="000000"/>
              </w:rPr>
            </w:pPr>
            <w:r w:rsidRPr="00213B46">
              <w:rPr>
                <w:rFonts w:asciiTheme="majorHAnsi" w:hAnsiTheme="majorHAnsi" w:cstheme="majorBidi"/>
                <w:color w:val="000000" w:themeColor="text1"/>
              </w:rPr>
              <w:t>3</w:t>
            </w:r>
          </w:p>
        </w:tc>
        <w:tc>
          <w:tcPr>
            <w:tcW w:w="2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36A07497" w14:textId="77777777" w:rsidR="00881245" w:rsidRPr="00213B46" w:rsidRDefault="00881245" w:rsidP="0058424E">
            <w:pPr>
              <w:spacing w:after="0" w:line="276" w:lineRule="auto"/>
              <w:rPr>
                <w:rFonts w:asciiTheme="majorHAnsi" w:hAnsiTheme="majorHAnsi" w:cstheme="majorHAnsi"/>
                <w:color w:val="000000"/>
              </w:rPr>
            </w:pPr>
          </w:p>
        </w:tc>
        <w:tc>
          <w:tcPr>
            <w:tcW w:w="1941" w:type="dxa"/>
            <w:tcBorders>
              <w:top w:val="single" w:sz="4" w:space="0" w:color="000000" w:themeColor="text1"/>
              <w:left w:val="single" w:sz="4" w:space="0" w:color="000000" w:themeColor="text1"/>
              <w:bottom w:val="single" w:sz="4" w:space="0" w:color="auto"/>
              <w:right w:val="single" w:sz="4" w:space="0" w:color="000000" w:themeColor="text1"/>
            </w:tcBorders>
          </w:tcPr>
          <w:p w14:paraId="44A59C39" w14:textId="7BE0E8D9" w:rsidR="00881245" w:rsidRPr="00213B46" w:rsidRDefault="00881245" w:rsidP="0058424E">
            <w:pPr>
              <w:spacing w:after="0" w:line="276" w:lineRule="auto"/>
              <w:rPr>
                <w:rFonts w:asciiTheme="majorHAnsi" w:hAnsiTheme="majorHAnsi" w:cstheme="majorHAnsi"/>
                <w:color w:val="000000"/>
              </w:rPr>
            </w:pPr>
            <w:r w:rsidRPr="00213B46">
              <w:rPr>
                <w:rFonts w:asciiTheme="majorHAnsi" w:hAnsiTheme="majorHAnsi" w:cstheme="majorBidi"/>
                <w:color w:val="000000" w:themeColor="text1"/>
              </w:rPr>
              <w:t>£21,869,710</w:t>
            </w:r>
          </w:p>
        </w:tc>
        <w:tc>
          <w:tcPr>
            <w:tcW w:w="1603" w:type="dxa"/>
            <w:tcBorders>
              <w:top w:val="single" w:sz="4" w:space="0" w:color="000000" w:themeColor="text1"/>
              <w:left w:val="single" w:sz="4" w:space="0" w:color="000000" w:themeColor="text1"/>
              <w:bottom w:val="single" w:sz="4" w:space="0" w:color="auto"/>
              <w:right w:val="single" w:sz="4" w:space="0" w:color="000000" w:themeColor="text1"/>
            </w:tcBorders>
          </w:tcPr>
          <w:p w14:paraId="2067089B" w14:textId="4E3E56B4" w:rsidR="00881245" w:rsidRPr="00213B46" w:rsidRDefault="00881245" w:rsidP="0058424E">
            <w:pPr>
              <w:spacing w:after="0" w:line="276" w:lineRule="auto"/>
              <w:rPr>
                <w:rFonts w:asciiTheme="majorHAnsi" w:hAnsiTheme="majorHAnsi" w:cstheme="majorHAnsi"/>
                <w:color w:val="000000"/>
              </w:rPr>
            </w:pPr>
            <w:r w:rsidRPr="00213B46">
              <w:rPr>
                <w:rFonts w:asciiTheme="majorHAnsi" w:hAnsiTheme="majorHAnsi" w:cstheme="majorBidi"/>
                <w:color w:val="000000" w:themeColor="text1"/>
              </w:rPr>
              <w:t>£21,726,159</w:t>
            </w:r>
          </w:p>
        </w:tc>
      </w:tr>
    </w:tbl>
    <w:p w14:paraId="5CFC7AE4" w14:textId="2424282F" w:rsidR="00821552" w:rsidRPr="00213B46" w:rsidRDefault="00821552" w:rsidP="00821552">
      <w:pPr>
        <w:pStyle w:val="Heading7"/>
        <w:spacing w:line="276" w:lineRule="auto"/>
      </w:pPr>
      <w:bookmarkStart w:id="133" w:name="_Toc72492825"/>
      <w:r w:rsidRPr="00213B46">
        <w:t xml:space="preserve">Table xi: </w:t>
      </w:r>
      <w:r w:rsidR="00FE0EAD" w:rsidRPr="00213B46">
        <w:t xml:space="preserve"> A</w:t>
      </w:r>
      <w:r w:rsidR="00BF1FC5" w:rsidRPr="00213B46">
        <w:t>verage numbers of funders, employees, volunteers and trustees</w:t>
      </w:r>
      <w:r w:rsidR="000524B5" w:rsidRPr="00213B46">
        <w:t xml:space="preserve"> </w:t>
      </w:r>
      <w:r w:rsidR="00920FB6" w:rsidRPr="00213B46">
        <w:t xml:space="preserve">per </w:t>
      </w:r>
      <w:r w:rsidR="000524B5" w:rsidRPr="00213B46">
        <w:t xml:space="preserve">income </w:t>
      </w:r>
      <w:r w:rsidR="00920FB6" w:rsidRPr="00213B46">
        <w:t>band</w:t>
      </w:r>
      <w:r w:rsidRPr="00213B46">
        <w:t>.</w:t>
      </w:r>
      <w:bookmarkEnd w:id="133"/>
    </w:p>
    <w:p w14:paraId="05039E06" w14:textId="77777777" w:rsidR="000F3061" w:rsidRPr="00213B46" w:rsidRDefault="000F3061" w:rsidP="00CC5A57">
      <w:pPr>
        <w:spacing w:line="276" w:lineRule="auto"/>
        <w:rPr>
          <w:color w:val="000000"/>
        </w:rPr>
      </w:pPr>
    </w:p>
    <w:p w14:paraId="7091A9FA" w14:textId="77777777" w:rsidR="00821552" w:rsidRPr="00213B46" w:rsidRDefault="00821552" w:rsidP="00CC5A57">
      <w:pPr>
        <w:spacing w:line="276" w:lineRule="auto"/>
        <w:rPr>
          <w:color w:val="000000"/>
        </w:rPr>
      </w:pPr>
    </w:p>
    <w:p w14:paraId="2779F801" w14:textId="76D1FADB" w:rsidR="00821552" w:rsidRPr="00213B46" w:rsidRDefault="00821552" w:rsidP="00CC5A57">
      <w:pPr>
        <w:spacing w:line="276" w:lineRule="auto"/>
        <w:rPr>
          <w:color w:val="000000"/>
        </w:rPr>
        <w:sectPr w:rsidR="00821552" w:rsidRPr="00213B46" w:rsidSect="00F7352E">
          <w:pgSz w:w="16838" w:h="11906" w:orient="landscape"/>
          <w:pgMar w:top="1440" w:right="1440" w:bottom="1440" w:left="1440" w:header="709" w:footer="709" w:gutter="0"/>
          <w:cols w:space="720"/>
        </w:sectPr>
      </w:pPr>
    </w:p>
    <w:p w14:paraId="287BBA88" w14:textId="77777777" w:rsidR="00E15F15" w:rsidRPr="00213B46" w:rsidRDefault="00E15F15" w:rsidP="00E15F15">
      <w:pPr>
        <w:spacing w:line="276" w:lineRule="auto"/>
      </w:pPr>
      <w:r w:rsidRPr="00213B46">
        <w:lastRenderedPageBreak/>
        <w:t>April 2021</w:t>
      </w:r>
    </w:p>
    <w:p w14:paraId="2DAFA9E1" w14:textId="77777777" w:rsidR="00E15F15" w:rsidRPr="00213B46" w:rsidRDefault="00E15F15" w:rsidP="00E15F15">
      <w:pPr>
        <w:spacing w:line="276" w:lineRule="auto"/>
      </w:pPr>
    </w:p>
    <w:p w14:paraId="4714F89A" w14:textId="77777777" w:rsidR="00E15F15" w:rsidRPr="00213B46" w:rsidRDefault="00E15F15" w:rsidP="00E15F15">
      <w:pPr>
        <w:spacing w:line="276" w:lineRule="auto"/>
      </w:pPr>
    </w:p>
    <w:p w14:paraId="0A91F9F3" w14:textId="77777777" w:rsidR="00E15F15" w:rsidRPr="00213B46" w:rsidRDefault="00E15F15" w:rsidP="00E15F15">
      <w:pPr>
        <w:spacing w:line="276" w:lineRule="auto"/>
      </w:pPr>
    </w:p>
    <w:p w14:paraId="1D2E9621" w14:textId="77777777" w:rsidR="00E15F15" w:rsidRPr="00213B46" w:rsidRDefault="00E15F15" w:rsidP="00E15F15">
      <w:pPr>
        <w:spacing w:line="276" w:lineRule="auto"/>
      </w:pPr>
    </w:p>
    <w:p w14:paraId="1F4221F8" w14:textId="77777777" w:rsidR="00E15F15" w:rsidRPr="00213B46" w:rsidRDefault="00E15F15" w:rsidP="00E15F15">
      <w:pPr>
        <w:spacing w:line="276" w:lineRule="auto"/>
      </w:pPr>
    </w:p>
    <w:p w14:paraId="471DE07D" w14:textId="77777777" w:rsidR="00E15F15" w:rsidRPr="00213B46" w:rsidRDefault="00E15F15" w:rsidP="00E15F15">
      <w:pPr>
        <w:spacing w:line="276" w:lineRule="auto"/>
      </w:pPr>
    </w:p>
    <w:p w14:paraId="6039FA7E" w14:textId="77777777" w:rsidR="00E15F15" w:rsidRPr="00213B46" w:rsidRDefault="00E15F15" w:rsidP="00E15F15">
      <w:pPr>
        <w:spacing w:line="276" w:lineRule="auto"/>
      </w:pPr>
    </w:p>
    <w:p w14:paraId="2B4BA0DF" w14:textId="77777777" w:rsidR="00E15F15" w:rsidRPr="00213B46" w:rsidRDefault="00E15F15" w:rsidP="00E15F15">
      <w:pPr>
        <w:spacing w:line="276" w:lineRule="auto"/>
      </w:pPr>
    </w:p>
    <w:p w14:paraId="0F675079" w14:textId="77777777" w:rsidR="00E15F15" w:rsidRPr="00213B46" w:rsidRDefault="00E15F15" w:rsidP="00E15F15">
      <w:pPr>
        <w:spacing w:line="276" w:lineRule="auto"/>
      </w:pPr>
    </w:p>
    <w:p w14:paraId="0986F40C" w14:textId="77777777" w:rsidR="00E15F15" w:rsidRPr="00213B46" w:rsidRDefault="00E15F15" w:rsidP="00E15F15">
      <w:pPr>
        <w:spacing w:line="276" w:lineRule="auto"/>
      </w:pPr>
    </w:p>
    <w:p w14:paraId="194D2BC8" w14:textId="77777777" w:rsidR="00E15F15" w:rsidRPr="00213B46" w:rsidRDefault="00E15F15" w:rsidP="00E15F15">
      <w:pPr>
        <w:spacing w:line="276" w:lineRule="auto"/>
      </w:pPr>
    </w:p>
    <w:p w14:paraId="40954CB5" w14:textId="77777777" w:rsidR="00E15F15" w:rsidRPr="00213B46" w:rsidRDefault="00E15F15" w:rsidP="00E15F15">
      <w:pPr>
        <w:spacing w:line="276" w:lineRule="auto"/>
      </w:pPr>
    </w:p>
    <w:p w14:paraId="3AAC864F" w14:textId="6BE231D3" w:rsidR="00E15F15" w:rsidRPr="00213B46" w:rsidRDefault="00E15F15" w:rsidP="00E15F15">
      <w:pPr>
        <w:spacing w:line="276" w:lineRule="auto"/>
      </w:pPr>
    </w:p>
    <w:p w14:paraId="5797AC78" w14:textId="77777777" w:rsidR="00920FB6" w:rsidRPr="00213B46" w:rsidRDefault="00920FB6" w:rsidP="00E15F15">
      <w:pPr>
        <w:spacing w:line="276" w:lineRule="auto"/>
      </w:pPr>
    </w:p>
    <w:p w14:paraId="07A95447" w14:textId="77777777" w:rsidR="00E15F15" w:rsidRPr="00213B46" w:rsidRDefault="00E15F15" w:rsidP="00E15F15">
      <w:pPr>
        <w:spacing w:line="276" w:lineRule="auto"/>
      </w:pPr>
    </w:p>
    <w:p w14:paraId="0612D787" w14:textId="77777777" w:rsidR="00E15F15" w:rsidRPr="00213B46" w:rsidRDefault="00E15F15" w:rsidP="00E15F15">
      <w:pPr>
        <w:spacing w:line="276" w:lineRule="auto"/>
      </w:pPr>
    </w:p>
    <w:p w14:paraId="1BE2FE35" w14:textId="77777777" w:rsidR="00E15F15" w:rsidRPr="00213B46" w:rsidRDefault="00E15F15" w:rsidP="00E15F15">
      <w:pPr>
        <w:spacing w:line="276" w:lineRule="auto"/>
      </w:pPr>
    </w:p>
    <w:p w14:paraId="6E3EF884" w14:textId="77777777" w:rsidR="00E15F15" w:rsidRPr="00213B46" w:rsidRDefault="00E15F15" w:rsidP="00E15F15">
      <w:pPr>
        <w:spacing w:line="276" w:lineRule="auto"/>
      </w:pPr>
    </w:p>
    <w:p w14:paraId="3FCA4E4E" w14:textId="77777777" w:rsidR="00E15F15" w:rsidRPr="00213B46" w:rsidRDefault="00E15F15" w:rsidP="00E15F15">
      <w:pPr>
        <w:spacing w:line="276" w:lineRule="auto"/>
      </w:pPr>
    </w:p>
    <w:p w14:paraId="4F2AD981" w14:textId="77777777" w:rsidR="00E15F15" w:rsidRPr="00213B46" w:rsidRDefault="00E15F15" w:rsidP="00E15F15">
      <w:pPr>
        <w:spacing w:line="276" w:lineRule="auto"/>
      </w:pPr>
    </w:p>
    <w:p w14:paraId="39E71B88" w14:textId="77777777" w:rsidR="00E15F15" w:rsidRPr="00213B46" w:rsidRDefault="00E15F15" w:rsidP="00E15F15">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15F15" w14:paraId="5621AC16" w14:textId="77777777" w:rsidTr="2E73CC1B">
        <w:tc>
          <w:tcPr>
            <w:tcW w:w="4508" w:type="dxa"/>
          </w:tcPr>
          <w:p w14:paraId="7217F8EF" w14:textId="4F891FE4" w:rsidR="00E15F15" w:rsidRPr="00213B46" w:rsidRDefault="00E15F15" w:rsidP="00FF4E9A">
            <w:pPr>
              <w:spacing w:line="276" w:lineRule="auto"/>
            </w:pPr>
            <w:r w:rsidRPr="00213B46">
              <w:t xml:space="preserve">Produced for Forum Central by </w:t>
            </w:r>
            <w:hyperlink r:id="rId38" w:history="1">
              <w:r w:rsidRPr="00213B46">
                <w:rPr>
                  <w:rStyle w:val="Hyperlink"/>
                </w:rPr>
                <w:t>Nifty Sustainability CIC</w:t>
              </w:r>
            </w:hyperlink>
            <w:r w:rsidRPr="00213B46">
              <w:t>.</w:t>
            </w:r>
          </w:p>
          <w:p w14:paraId="5A99530E" w14:textId="3662A494" w:rsidR="00572B13" w:rsidRPr="00213B46" w:rsidRDefault="00572B13" w:rsidP="00FF4E9A">
            <w:pPr>
              <w:spacing w:line="276" w:lineRule="auto"/>
            </w:pPr>
            <w:r w:rsidRPr="00213B46">
              <w:t>www.niftysustainability.org.uk</w:t>
            </w:r>
          </w:p>
          <w:p w14:paraId="1CB5E26F" w14:textId="77777777" w:rsidR="00E15F15" w:rsidRPr="00213B46" w:rsidRDefault="00E15F15" w:rsidP="00FF4E9A">
            <w:pPr>
              <w:spacing w:line="276" w:lineRule="auto"/>
            </w:pPr>
          </w:p>
          <w:p w14:paraId="08BC8EAD" w14:textId="77777777" w:rsidR="00E15F15" w:rsidRPr="00213B46" w:rsidRDefault="00E15F15" w:rsidP="00FF4E9A">
            <w:pPr>
              <w:spacing w:line="276" w:lineRule="auto"/>
            </w:pPr>
            <w:r w:rsidRPr="00213B46">
              <w:rPr>
                <w:noProof/>
              </w:rPr>
              <w:drawing>
                <wp:inline distT="0" distB="0" distL="0" distR="0" wp14:anchorId="64D3AF3E" wp14:editId="51E20227">
                  <wp:extent cx="1078302" cy="1078302"/>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1">
                            <a:extLst>
                              <a:ext uri="{28A0092B-C50C-407E-A947-70E740481C1C}">
                                <a14:useLocalDpi xmlns:a14="http://schemas.microsoft.com/office/drawing/2010/main" val="0"/>
                              </a:ext>
                            </a:extLst>
                          </a:blip>
                          <a:stretch>
                            <a:fillRect/>
                          </a:stretch>
                        </pic:blipFill>
                        <pic:spPr>
                          <a:xfrm>
                            <a:off x="0" y="0"/>
                            <a:ext cx="1078302" cy="1078302"/>
                          </a:xfrm>
                          <a:prstGeom prst="rect">
                            <a:avLst/>
                          </a:prstGeom>
                        </pic:spPr>
                      </pic:pic>
                    </a:graphicData>
                  </a:graphic>
                </wp:inline>
              </w:drawing>
            </w:r>
          </w:p>
        </w:tc>
        <w:tc>
          <w:tcPr>
            <w:tcW w:w="4508" w:type="dxa"/>
          </w:tcPr>
          <w:p w14:paraId="44BA27DD" w14:textId="77777777" w:rsidR="00E15F15" w:rsidRPr="00213B46" w:rsidRDefault="00E15F15" w:rsidP="00FF4E9A">
            <w:pPr>
              <w:spacing w:line="276" w:lineRule="auto"/>
            </w:pPr>
            <w:r w:rsidRPr="00213B46">
              <w:t>Additional case studies produced by Nifty Sustainability CIC and Leeds Beckett University.</w:t>
            </w:r>
          </w:p>
          <w:p w14:paraId="349818C9" w14:textId="77777777" w:rsidR="00E15F15" w:rsidRPr="00213B46" w:rsidRDefault="00E15F15" w:rsidP="00FF4E9A">
            <w:pPr>
              <w:spacing w:line="276" w:lineRule="auto"/>
            </w:pPr>
          </w:p>
          <w:p w14:paraId="49FBA625" w14:textId="77777777" w:rsidR="00E15F15" w:rsidRDefault="00E15F15" w:rsidP="00FF4E9A">
            <w:pPr>
              <w:spacing w:line="276" w:lineRule="auto"/>
              <w:jc w:val="right"/>
            </w:pPr>
            <w:r w:rsidRPr="00213B46">
              <w:rPr>
                <w:noProof/>
              </w:rPr>
              <w:drawing>
                <wp:inline distT="0" distB="0" distL="0" distR="0" wp14:anchorId="409FE88B" wp14:editId="71A4563D">
                  <wp:extent cx="1293962" cy="741872"/>
                  <wp:effectExtent l="0" t="0" r="1905" b="1270"/>
                  <wp:docPr id="30" name="Google Shape;123;gc73e0cfa6d_0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23;gc73e0cfa6d_0_40"/>
                          <pic:cNvPicPr/>
                        </pic:nvPicPr>
                        <pic:blipFill>
                          <a:blip r:embed="rId12">
                            <a:extLst>
                              <a:ext uri="{28A0092B-C50C-407E-A947-70E740481C1C}">
                                <a14:useLocalDpi xmlns:a14="http://schemas.microsoft.com/office/drawing/2010/main" val="0"/>
                              </a:ext>
                            </a:extLst>
                          </a:blip>
                          <a:stretch>
                            <a:fillRect/>
                          </a:stretch>
                        </pic:blipFill>
                        <pic:spPr>
                          <a:xfrm>
                            <a:off x="0" y="0"/>
                            <a:ext cx="1293962" cy="741872"/>
                          </a:xfrm>
                          <a:prstGeom prst="rect">
                            <a:avLst/>
                          </a:prstGeom>
                        </pic:spPr>
                      </pic:pic>
                    </a:graphicData>
                  </a:graphic>
                </wp:inline>
              </w:drawing>
            </w:r>
          </w:p>
        </w:tc>
      </w:tr>
    </w:tbl>
    <w:p w14:paraId="0D2BF776" w14:textId="77777777" w:rsidR="000F3061" w:rsidRDefault="000F3061" w:rsidP="00CC5A57">
      <w:pPr>
        <w:spacing w:line="276" w:lineRule="auto"/>
        <w:rPr>
          <w:color w:val="000000"/>
          <w:sz w:val="24"/>
          <w:szCs w:val="24"/>
        </w:rPr>
      </w:pPr>
    </w:p>
    <w:sectPr w:rsidR="000F3061">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4C058" w14:textId="77777777" w:rsidR="004153AD" w:rsidRDefault="004153AD">
      <w:pPr>
        <w:spacing w:after="0" w:line="240" w:lineRule="auto"/>
      </w:pPr>
      <w:r>
        <w:separator/>
      </w:r>
    </w:p>
  </w:endnote>
  <w:endnote w:type="continuationSeparator" w:id="0">
    <w:p w14:paraId="0130BDC2" w14:textId="77777777" w:rsidR="004153AD" w:rsidRDefault="00415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86DA" w14:textId="730D2906" w:rsidR="00FF4E9A" w:rsidRDefault="00FF4E9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18</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3151" w14:textId="4CC2C430" w:rsidR="00FF4E9A" w:rsidRDefault="00FF4E9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55</w:t>
    </w:r>
    <w:r>
      <w:rPr>
        <w:color w:val="000000"/>
      </w:rPr>
      <w:fldChar w:fldCharType="end"/>
    </w:r>
  </w:p>
  <w:p w14:paraId="649DC7A4" w14:textId="77777777" w:rsidR="00FF4E9A" w:rsidRDefault="00FF4E9A">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1616" w14:textId="60767A9D" w:rsidR="00FF4E9A" w:rsidRDefault="00FF4E9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74</w:t>
    </w:r>
    <w:r>
      <w:rPr>
        <w:color w:val="000000"/>
      </w:rPr>
      <w:fldChar w:fldCharType="end"/>
    </w:r>
  </w:p>
  <w:p w14:paraId="05E457D6" w14:textId="77777777" w:rsidR="00FF4E9A" w:rsidRDefault="00FF4E9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2F5DF" w14:textId="77777777" w:rsidR="004153AD" w:rsidRDefault="004153AD">
      <w:pPr>
        <w:spacing w:after="0" w:line="240" w:lineRule="auto"/>
      </w:pPr>
      <w:r>
        <w:separator/>
      </w:r>
    </w:p>
  </w:footnote>
  <w:footnote w:type="continuationSeparator" w:id="0">
    <w:p w14:paraId="5F7ED34C" w14:textId="77777777" w:rsidR="004153AD" w:rsidRDefault="004153AD">
      <w:pPr>
        <w:spacing w:after="0" w:line="240" w:lineRule="auto"/>
      </w:pPr>
      <w:r>
        <w:continuationSeparator/>
      </w:r>
    </w:p>
  </w:footnote>
  <w:footnote w:id="1">
    <w:p w14:paraId="49F50E60" w14:textId="04282901" w:rsidR="00FF4E9A" w:rsidRDefault="00FF4E9A" w:rsidP="004278DD">
      <w:pPr>
        <w:pStyle w:val="FootnoteText"/>
      </w:pPr>
      <w:r>
        <w:rPr>
          <w:rStyle w:val="FootnoteReference"/>
        </w:rPr>
        <w:footnoteRef/>
      </w:r>
      <w:r>
        <w:t xml:space="preserve"> Examples and summaries are included in this report with full case studies produced by Nifty Sustainability CIC and Leeds Beckett University available separately.</w:t>
      </w:r>
    </w:p>
  </w:footnote>
  <w:footnote w:id="2">
    <w:p w14:paraId="3687FF42" w14:textId="322A7E55" w:rsidR="00A47D7D" w:rsidRDefault="00A47D7D">
      <w:pPr>
        <w:pStyle w:val="FootnoteText"/>
      </w:pPr>
      <w:r>
        <w:rPr>
          <w:rStyle w:val="FootnoteReference"/>
        </w:rPr>
        <w:footnoteRef/>
      </w:r>
      <w:r>
        <w:t xml:space="preserve"> </w:t>
      </w:r>
      <w:hyperlink r:id="rId1" w:history="1">
        <w:r w:rsidR="00417B8B" w:rsidRPr="00AF4C08">
          <w:rPr>
            <w:rStyle w:val="Hyperlink"/>
          </w:rPr>
          <w:t xml:space="preserve">Third Sector Resilience in Leeds: </w:t>
        </w:r>
      </w:hyperlink>
      <w:r w:rsidR="00417B8B">
        <w:t xml:space="preserve"> The </w:t>
      </w:r>
      <w:r w:rsidR="00AF4C08">
        <w:t>Effects of COVID-19 on Third Sector Organisations.  December 2020.</w:t>
      </w:r>
    </w:p>
  </w:footnote>
  <w:footnote w:id="3">
    <w:p w14:paraId="13572D60" w14:textId="4043B8A0"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For details of qualitative review see Appendix 1.</w:t>
      </w:r>
    </w:p>
  </w:footnote>
  <w:footnote w:id="4">
    <w:p w14:paraId="0E87E71E" w14:textId="3C7C5D1C" w:rsidR="00FF4E9A" w:rsidRPr="006E11A0" w:rsidRDefault="00FF4E9A">
      <w:pPr>
        <w:pStyle w:val="FootnoteText"/>
      </w:pPr>
      <w:r>
        <w:rPr>
          <w:rStyle w:val="FootnoteReference"/>
        </w:rPr>
        <w:footnoteRef/>
      </w:r>
      <w:r>
        <w:t xml:space="preserve"> </w:t>
      </w:r>
      <w:r w:rsidRPr="006E11A0">
        <w:t>See also accompanying slide deck</w:t>
      </w:r>
      <w:r w:rsidRPr="00660481">
        <w:t xml:space="preserve"> </w:t>
      </w:r>
      <w:r>
        <w:t>of</w:t>
      </w:r>
      <w:r w:rsidRPr="00660481">
        <w:t xml:space="preserve"> </w:t>
      </w:r>
      <w:hyperlink r:id="rId2" w:history="1">
        <w:r w:rsidRPr="00CE18C5">
          <w:rPr>
            <w:rStyle w:val="Hyperlink"/>
          </w:rPr>
          <w:t>headline findings</w:t>
        </w:r>
      </w:hyperlink>
      <w:r w:rsidR="00B30294">
        <w:t xml:space="preserve"> from the </w:t>
      </w:r>
      <w:proofErr w:type="spellStart"/>
      <w:r w:rsidR="00B30294">
        <w:t>SotS</w:t>
      </w:r>
      <w:proofErr w:type="spellEnd"/>
      <w:r w:rsidR="00B30294">
        <w:t xml:space="preserve"> and Third Sector Resilience reports.</w:t>
      </w:r>
    </w:p>
  </w:footnote>
  <w:footnote w:id="5">
    <w:p w14:paraId="29A13CA8" w14:textId="7DA7C6D2" w:rsidR="00FF4E9A" w:rsidRDefault="00FF4E9A">
      <w:pPr>
        <w:pStyle w:val="FootnoteText"/>
      </w:pPr>
      <w:r w:rsidRPr="00660481">
        <w:rPr>
          <w:rStyle w:val="FootnoteReference"/>
        </w:rPr>
        <w:footnoteRef/>
      </w:r>
      <w:r w:rsidRPr="00660481">
        <w:t xml:space="preserve"> See appendix 1 for list of original research questions developed from discussions with </w:t>
      </w:r>
      <w:proofErr w:type="spellStart"/>
      <w:r w:rsidRPr="00660481">
        <w:t>SotS</w:t>
      </w:r>
      <w:proofErr w:type="spellEnd"/>
      <w:r w:rsidRPr="00660481">
        <w:t xml:space="preserve"> Advisory Group.</w:t>
      </w:r>
    </w:p>
  </w:footnote>
  <w:footnote w:id="6">
    <w:p w14:paraId="1CBC16D6" w14:textId="6F03FB30" w:rsidR="00FF4E9A" w:rsidRDefault="00FF4E9A">
      <w:pPr>
        <w:pStyle w:val="FootnoteText"/>
      </w:pPr>
      <w:r>
        <w:rPr>
          <w:rStyle w:val="FootnoteReference"/>
        </w:rPr>
        <w:footnoteRef/>
      </w:r>
      <w:r>
        <w:t xml:space="preserve"> Registered charities from Charity Commission with main operations in Leeds as </w:t>
      </w:r>
      <w:proofErr w:type="gramStart"/>
      <w:r>
        <w:t>at</w:t>
      </w:r>
      <w:proofErr w:type="gramEnd"/>
      <w:r>
        <w:t xml:space="preserve"> November 2020</w:t>
      </w:r>
    </w:p>
  </w:footnote>
  <w:footnote w:id="7">
    <w:p w14:paraId="205B131D" w14:textId="615D1B20" w:rsidR="00C950EA" w:rsidRDefault="00C950EA">
      <w:pPr>
        <w:pStyle w:val="FootnoteText"/>
      </w:pPr>
      <w:r>
        <w:rPr>
          <w:rStyle w:val="FootnoteReference"/>
        </w:rPr>
        <w:footnoteRef/>
      </w:r>
      <w:r>
        <w:t xml:space="preserve"> </w:t>
      </w:r>
      <w:r w:rsidR="005773F7">
        <w:t xml:space="preserve">Section 3 and </w:t>
      </w:r>
      <w:r w:rsidR="00AA7E32">
        <w:t>Appendix 3 give</w:t>
      </w:r>
      <w:r w:rsidR="005773F7">
        <w:t xml:space="preserve"> full</w:t>
      </w:r>
      <w:r w:rsidR="00AA7E32">
        <w:t xml:space="preserve"> breakdown for income</w:t>
      </w:r>
      <w:r w:rsidR="001B4ADA">
        <w:t xml:space="preserve"> categories</w:t>
      </w:r>
    </w:p>
  </w:footnote>
  <w:footnote w:id="8">
    <w:p w14:paraId="12746CE2" w14:textId="0C9CEC01"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76% when using wider determinants of health from Barton, H. and Grant, M. (2006) A health map for the local human habitat.  The Journal of the Royal Society for the Promotion of Health, 126(6), pp252-253</w:t>
      </w:r>
    </w:p>
  </w:footnote>
  <w:footnote w:id="9">
    <w:p w14:paraId="1781C5A3"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Based on data from Charity Commission verified using Forum Central and Leeds City Council data.</w:t>
      </w:r>
    </w:p>
  </w:footnote>
  <w:footnote w:id="10">
    <w:p w14:paraId="547535C3" w14:textId="0A0CC44E" w:rsidR="00FF4E9A" w:rsidRDefault="00FF4E9A" w:rsidP="00E31C7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Including estimated income for non-constituted and new organisations.  Excluding major registered charities, see appendix 5.  The total income to the sector is £558.6 million, however over 40% of this total is accounted for by just 12 major </w:t>
      </w:r>
      <w:r w:rsidR="00856DE1">
        <w:rPr>
          <w:color w:val="000000"/>
          <w:sz w:val="20"/>
          <w:szCs w:val="20"/>
        </w:rPr>
        <w:t>TSOs</w:t>
      </w:r>
      <w:r>
        <w:rPr>
          <w:color w:val="000000"/>
          <w:sz w:val="20"/>
          <w:szCs w:val="20"/>
        </w:rPr>
        <w:t xml:space="preserve"> with incomes over £10million.  With the exception of those with significant community and health and care impacts in Leeds (</w:t>
      </w:r>
      <w:proofErr w:type="gramStart"/>
      <w:r>
        <w:rPr>
          <w:color w:val="000000"/>
          <w:sz w:val="20"/>
          <w:szCs w:val="20"/>
        </w:rPr>
        <w:t>i.e.</w:t>
      </w:r>
      <w:proofErr w:type="gramEnd"/>
      <w:r>
        <w:rPr>
          <w:color w:val="000000"/>
          <w:sz w:val="20"/>
          <w:szCs w:val="20"/>
        </w:rPr>
        <w:t xml:space="preserve"> St Gemma’s, St Anne’s, and Leeds University Union), these have been removed from this analysis. See appendix 5 for detail.</w:t>
      </w:r>
    </w:p>
  </w:footnote>
  <w:footnote w:id="11">
    <w:p w14:paraId="6357FFE9" w14:textId="4A2C49AB" w:rsidR="00FF4E9A" w:rsidRDefault="00FF4E9A">
      <w:pPr>
        <w:pStyle w:val="FootnoteText"/>
      </w:pPr>
      <w:r>
        <w:rPr>
          <w:rStyle w:val="FootnoteReference"/>
        </w:rPr>
        <w:footnoteRef/>
      </w:r>
      <w:r>
        <w:t xml:space="preserve"> </w:t>
      </w:r>
      <w:hyperlink r:id="rId3" w:history="1">
        <w:r w:rsidRPr="001B30D7">
          <w:rPr>
            <w:rStyle w:val="Hyperlink"/>
          </w:rPr>
          <w:t>Leeds City Council Analysis of 2018/19 Payments to the Third Sector</w:t>
        </w:r>
      </w:hyperlink>
      <w:r>
        <w:t xml:space="preserve">.  Excludes </w:t>
      </w:r>
      <w:r w:rsidRPr="74AC0C6E">
        <w:rPr>
          <w:color w:val="000000" w:themeColor="text1"/>
        </w:rPr>
        <w:t>annual payment to Aspire of £24.2 million</w:t>
      </w:r>
      <w:r>
        <w:rPr>
          <w:color w:val="000000" w:themeColor="text1"/>
        </w:rPr>
        <w:t>.</w:t>
      </w:r>
    </w:p>
  </w:footnote>
  <w:footnote w:id="12">
    <w:p w14:paraId="0D6804AB" w14:textId="7B169CF4" w:rsidR="00FF4E9A" w:rsidRDefault="00FF4E9A">
      <w:pPr>
        <w:pStyle w:val="FootnoteText"/>
      </w:pPr>
      <w:r>
        <w:rPr>
          <w:rStyle w:val="FootnoteReference"/>
        </w:rPr>
        <w:footnoteRef/>
      </w:r>
      <w:r>
        <w:t xml:space="preserve"> </w:t>
      </w:r>
      <w:bookmarkStart w:id="3" w:name="_Hlk69884771"/>
      <w:r>
        <w:t xml:space="preserve">NHS Leeds CCG </w:t>
      </w:r>
      <w:hyperlink r:id="rId4" w:history="1">
        <w:r w:rsidRPr="008F7B60">
          <w:rPr>
            <w:rStyle w:val="Hyperlink"/>
          </w:rPr>
          <w:t>Annual Report and Accounts.</w:t>
        </w:r>
      </w:hyperlink>
      <w:r>
        <w:t xml:space="preserve">  See pp 5-6.  Includes payments to ‘Mental health learning disabilities’ but not including annual payments to Yorkshire Air Ambulance.</w:t>
      </w:r>
      <w:bookmarkEnd w:id="3"/>
    </w:p>
  </w:footnote>
  <w:footnote w:id="13">
    <w:p w14:paraId="00B05503" w14:textId="765F98D0" w:rsidR="00FF4E9A" w:rsidRDefault="00FF4E9A">
      <w:pPr>
        <w:pStyle w:val="FootnoteText"/>
      </w:pPr>
      <w:r>
        <w:rPr>
          <w:rStyle w:val="FootnoteReference"/>
        </w:rPr>
        <w:footnoteRef/>
      </w:r>
      <w:r>
        <w:t xml:space="preserve"> See note in section 3 for more detail.</w:t>
      </w:r>
    </w:p>
  </w:footnote>
  <w:footnote w:id="14">
    <w:p w14:paraId="72DAAEE5" w14:textId="4DEBE8FA" w:rsidR="00FF4E9A" w:rsidRDefault="00FF4E9A">
      <w:pPr>
        <w:pStyle w:val="FootnoteText"/>
      </w:pPr>
      <w:r>
        <w:rPr>
          <w:rStyle w:val="FootnoteReference"/>
        </w:rPr>
        <w:footnoteRef/>
      </w:r>
      <w:r>
        <w:t xml:space="preserve"> </w:t>
      </w:r>
      <w:hyperlink r:id="rId5" w:history="1">
        <w:r w:rsidRPr="00CC5A57">
          <w:rPr>
            <w:rStyle w:val="Hyperlink"/>
          </w:rPr>
          <w:t xml:space="preserve">Third Sector Resilience </w:t>
        </w:r>
        <w:r>
          <w:rPr>
            <w:rStyle w:val="Hyperlink"/>
          </w:rPr>
          <w:t xml:space="preserve">in West Yorkshire and Harrogate </w:t>
        </w:r>
        <w:r w:rsidRPr="00CC5A57">
          <w:rPr>
            <w:rStyle w:val="Hyperlink"/>
          </w:rPr>
          <w:t>Report</w:t>
        </w:r>
      </w:hyperlink>
      <w:r>
        <w:t xml:space="preserve"> </w:t>
      </w:r>
      <w:r w:rsidR="00E26117">
        <w:t xml:space="preserve">December </w:t>
      </w:r>
      <w:r>
        <w:t>2020</w:t>
      </w:r>
    </w:p>
  </w:footnote>
  <w:footnote w:id="15">
    <w:p w14:paraId="32DF3339" w14:textId="77777777" w:rsidR="00260039" w:rsidRDefault="00260039" w:rsidP="00260039">
      <w:pPr>
        <w:pStyle w:val="FootnoteText"/>
      </w:pPr>
      <w:r>
        <w:rPr>
          <w:rStyle w:val="FootnoteReference"/>
        </w:rPr>
        <w:footnoteRef/>
      </w:r>
      <w:r>
        <w:t xml:space="preserve"> Note this is the total number of trustee roles not the number of people who act as trustees.  That figure is significantly lower as individuals frequently hold multiple roles.</w:t>
      </w:r>
    </w:p>
  </w:footnote>
  <w:footnote w:id="16">
    <w:p w14:paraId="37BCEE78" w14:textId="77777777" w:rsidR="00260039" w:rsidRDefault="00260039" w:rsidP="00260039">
      <w:pPr>
        <w:pStyle w:val="FootnoteText"/>
      </w:pPr>
      <w:r>
        <w:rPr>
          <w:rStyle w:val="FootnoteReference"/>
        </w:rPr>
        <w:footnoteRef/>
      </w:r>
      <w:r>
        <w:t xml:space="preserve"> 41,607 reported volunteers in registered charities in Leeds. </w:t>
      </w:r>
    </w:p>
  </w:footnote>
  <w:footnote w:id="17">
    <w:p w14:paraId="37B70785" w14:textId="66647A2B" w:rsidR="00FF4E9A" w:rsidRPr="000424FF" w:rsidRDefault="00FF4E9A" w:rsidP="74AC0C6E">
      <w:pPr>
        <w:pStyle w:val="FootnoteText"/>
      </w:pPr>
      <w:r w:rsidRPr="74AC0C6E">
        <w:rPr>
          <w:rStyle w:val="FootnoteReference"/>
        </w:rPr>
        <w:footnoteRef/>
      </w:r>
      <w:r>
        <w:t xml:space="preserve"> </w:t>
      </w:r>
      <w:hyperlink r:id="rId6" w:history="1">
        <w:r w:rsidRPr="000351F4">
          <w:rPr>
            <w:rStyle w:val="Hyperlink"/>
          </w:rPr>
          <w:t>From total population estimate 2019</w:t>
        </w:r>
      </w:hyperlink>
      <w:r>
        <w:t>.</w:t>
      </w:r>
    </w:p>
  </w:footnote>
  <w:footnote w:id="18">
    <w:p w14:paraId="5779F52E" w14:textId="6ACD8048" w:rsidR="00FF4E9A" w:rsidRPr="000424FF" w:rsidRDefault="00FF4E9A" w:rsidP="74AC0C6E">
      <w:pPr>
        <w:rPr>
          <w:color w:val="000000" w:themeColor="text1"/>
          <w:sz w:val="20"/>
          <w:szCs w:val="20"/>
        </w:rPr>
      </w:pPr>
      <w:r w:rsidRPr="00CC5A57">
        <w:rPr>
          <w:sz w:val="20"/>
          <w:szCs w:val="20"/>
          <w:vertAlign w:val="superscript"/>
        </w:rPr>
        <w:footnoteRef/>
      </w:r>
      <w:r w:rsidRPr="000424FF">
        <w:rPr>
          <w:color w:val="000000" w:themeColor="text1"/>
          <w:sz w:val="20"/>
          <w:szCs w:val="20"/>
        </w:rPr>
        <w:t xml:space="preserve"> </w:t>
      </w:r>
      <w:hyperlink r:id="rId7" w:history="1">
        <w:r w:rsidRPr="000351F4">
          <w:rPr>
            <w:rStyle w:val="Hyperlink"/>
            <w:sz w:val="20"/>
            <w:szCs w:val="20"/>
          </w:rPr>
          <w:t>Leeds CCG Inequalities Framework.</w:t>
        </w:r>
      </w:hyperlink>
      <w:r w:rsidRPr="000424FF">
        <w:rPr>
          <w:color w:val="000000" w:themeColor="text1"/>
          <w:sz w:val="20"/>
          <w:szCs w:val="20"/>
        </w:rPr>
        <w:t xml:space="preserve"> </w:t>
      </w:r>
    </w:p>
  </w:footnote>
  <w:footnote w:id="19">
    <w:p w14:paraId="7FFAFED1" w14:textId="0BF96F97" w:rsidR="00FF4E9A" w:rsidRPr="000424FF" w:rsidRDefault="00FF4E9A" w:rsidP="00861326">
      <w:pPr>
        <w:pStyle w:val="FootnoteText"/>
      </w:pPr>
      <w:r w:rsidRPr="000424FF">
        <w:rPr>
          <w:rStyle w:val="FootnoteReference"/>
        </w:rPr>
        <w:footnoteRef/>
      </w:r>
      <w:r w:rsidRPr="000424FF">
        <w:t xml:space="preserve"> </w:t>
      </w:r>
      <w:r>
        <w:t xml:space="preserve">Health Equity in England:  </w:t>
      </w:r>
      <w:hyperlink r:id="rId8" w:history="1">
        <w:r w:rsidRPr="000351F4">
          <w:rPr>
            <w:rStyle w:val="Hyperlink"/>
          </w:rPr>
          <w:t>The Marmot Review</w:t>
        </w:r>
      </w:hyperlink>
      <w:r>
        <w:t xml:space="preserve"> 10 Years on.</w:t>
      </w:r>
      <w:r w:rsidRPr="000424FF">
        <w:t xml:space="preserve">  </w:t>
      </w:r>
    </w:p>
  </w:footnote>
  <w:footnote w:id="20">
    <w:p w14:paraId="571D7C1F" w14:textId="6BF03F14" w:rsidR="00FF4E9A" w:rsidRDefault="00FF4E9A" w:rsidP="00A26974">
      <w:pPr>
        <w:pBdr>
          <w:top w:val="nil"/>
          <w:left w:val="nil"/>
          <w:bottom w:val="nil"/>
          <w:right w:val="nil"/>
          <w:between w:val="nil"/>
        </w:pBdr>
        <w:spacing w:after="0" w:line="240" w:lineRule="auto"/>
      </w:pPr>
      <w:r>
        <w:rPr>
          <w:rStyle w:val="FootnoteReference"/>
        </w:rPr>
        <w:footnoteRef/>
      </w:r>
      <w:r>
        <w:t xml:space="preserve"> </w:t>
      </w:r>
      <w:r>
        <w:rPr>
          <w:color w:val="000000"/>
          <w:sz w:val="20"/>
          <w:szCs w:val="20"/>
        </w:rPr>
        <w:t>Barton, H. and Grant, M. (2006) A health map for the local human habitat. The Journal of the Royal Society for the Promotion of Health, 126(6), pp252-253</w:t>
      </w:r>
    </w:p>
  </w:footnote>
  <w:footnote w:id="21">
    <w:p w14:paraId="57F972D4" w14:textId="0112BA1F" w:rsidR="00FF4E9A" w:rsidRDefault="00FF4E9A" w:rsidP="00A26974">
      <w:pPr>
        <w:widowControl w:val="0"/>
        <w:pBdr>
          <w:top w:val="nil"/>
          <w:left w:val="nil"/>
          <w:bottom w:val="nil"/>
          <w:right w:val="nil"/>
          <w:between w:val="nil"/>
        </w:pBdr>
        <w:spacing w:after="0" w:line="240" w:lineRule="auto"/>
      </w:pPr>
      <w:r>
        <w:rPr>
          <w:rStyle w:val="FootnoteReference"/>
        </w:rPr>
        <w:footnoteRef/>
      </w:r>
      <w:r>
        <w:t xml:space="preserve"> </w:t>
      </w:r>
      <w:hyperlink r:id="rId9" w:history="1">
        <w:r w:rsidRPr="003F3F0B">
          <w:rPr>
            <w:rStyle w:val="Hyperlink"/>
          </w:rPr>
          <w:t>Leeds System Blueprint for Population Health Management</w:t>
        </w:r>
      </w:hyperlink>
      <w:r>
        <w:t xml:space="preserve">. </w:t>
      </w:r>
    </w:p>
  </w:footnote>
  <w:footnote w:id="22">
    <w:p w14:paraId="0D120B14" w14:textId="467ADC6D" w:rsidR="00FF4E9A" w:rsidRPr="00A26974" w:rsidRDefault="00FF4E9A">
      <w:pPr>
        <w:pStyle w:val="FootnoteText"/>
        <w:rPr>
          <w:rFonts w:asciiTheme="majorHAnsi" w:hAnsiTheme="majorHAnsi" w:cstheme="majorHAnsi"/>
        </w:rPr>
      </w:pPr>
      <w:r>
        <w:rPr>
          <w:rStyle w:val="FootnoteReference"/>
        </w:rPr>
        <w:footnoteRef/>
      </w:r>
      <w:r>
        <w:t xml:space="preserve"> </w:t>
      </w:r>
      <w:hyperlink r:id="rId10" w:history="1">
        <w:r w:rsidRPr="00137F83">
          <w:rPr>
            <w:rStyle w:val="Hyperlink"/>
            <w:rFonts w:asciiTheme="majorHAnsi" w:hAnsiTheme="majorHAnsi" w:cstheme="majorHAnsi"/>
          </w:rPr>
          <w:t>Place based approaches</w:t>
        </w:r>
      </w:hyperlink>
      <w:r w:rsidRPr="00A26974">
        <w:rPr>
          <w:rFonts w:asciiTheme="majorHAnsi" w:hAnsiTheme="majorHAnsi" w:cstheme="majorHAnsi"/>
          <w:color w:val="000000"/>
        </w:rPr>
        <w:t xml:space="preserve"> recognise that to make a significant change to health outcomes at a population level it is necessary to not just treat disease or the causes of disease but to address the wider determinants of health and to consider the impact of psychosocial and protective factors.</w:t>
      </w:r>
      <w:r>
        <w:rPr>
          <w:rFonts w:asciiTheme="majorHAnsi" w:hAnsiTheme="majorHAnsi" w:cstheme="majorHAnsi"/>
          <w:color w:val="000000"/>
        </w:rPr>
        <w:t xml:space="preserve">  </w:t>
      </w:r>
    </w:p>
  </w:footnote>
  <w:footnote w:id="23">
    <w:p w14:paraId="66C35392" w14:textId="7504B22E" w:rsidR="00FF4E9A" w:rsidRDefault="00FF4E9A">
      <w:pPr>
        <w:pStyle w:val="FootnoteText"/>
      </w:pPr>
      <w:r>
        <w:rPr>
          <w:rStyle w:val="FootnoteReference"/>
        </w:rPr>
        <w:footnoteRef/>
      </w:r>
      <w:r>
        <w:t xml:space="preserve"> </w:t>
      </w:r>
      <w:hyperlink r:id="rId11" w:history="1">
        <w:r w:rsidRPr="00137F83">
          <w:rPr>
            <w:rStyle w:val="Hyperlink"/>
          </w:rPr>
          <w:t>Leeds Health &amp; Care Plan</w:t>
        </w:r>
      </w:hyperlink>
      <w:r>
        <w:t xml:space="preserve"> </w:t>
      </w:r>
    </w:p>
  </w:footnote>
  <w:footnote w:id="24">
    <w:p w14:paraId="37B4AA00" w14:textId="1F866EDB"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2" w:history="1">
        <w:r w:rsidRPr="00B855F6">
          <w:rPr>
            <w:rStyle w:val="Hyperlink"/>
            <w:sz w:val="20"/>
            <w:szCs w:val="20"/>
          </w:rPr>
          <w:t>Leeds Health &amp; Wellbeing Strategy 2016-2021</w:t>
        </w:r>
      </w:hyperlink>
      <w:r>
        <w:rPr>
          <w:color w:val="000000"/>
          <w:sz w:val="20"/>
          <w:szCs w:val="20"/>
        </w:rPr>
        <w:t xml:space="preserve">, NHS Leeds Clinical Commission Group. </w:t>
      </w:r>
    </w:p>
  </w:footnote>
  <w:footnote w:id="25">
    <w:p w14:paraId="3E33EE5A" w14:textId="034772A2" w:rsidR="00FF4E9A" w:rsidRDefault="00FF4E9A">
      <w:pPr>
        <w:pStyle w:val="FootnoteText"/>
      </w:pPr>
      <w:r>
        <w:rPr>
          <w:rStyle w:val="FootnoteReference"/>
        </w:rPr>
        <w:footnoteRef/>
      </w:r>
      <w:r>
        <w:t xml:space="preserve"> </w:t>
      </w:r>
      <w:hyperlink r:id="rId13" w:history="1">
        <w:r w:rsidRPr="007C4FC5">
          <w:rPr>
            <w:rStyle w:val="Hyperlink"/>
          </w:rPr>
          <w:t>TSL Community Care Hubs update, December 2020</w:t>
        </w:r>
      </w:hyperlink>
      <w:r>
        <w:t xml:space="preserve">.  </w:t>
      </w:r>
    </w:p>
  </w:footnote>
  <w:footnote w:id="26">
    <w:p w14:paraId="1AA3E28D" w14:textId="790F3D39" w:rsidR="00FF4E9A" w:rsidRDefault="00FF4E9A">
      <w:pPr>
        <w:pStyle w:val="FootnoteText"/>
      </w:pPr>
      <w:r>
        <w:rPr>
          <w:rStyle w:val="FootnoteReference"/>
        </w:rPr>
        <w:footnoteRef/>
      </w:r>
      <w:r>
        <w:t xml:space="preserve"> As </w:t>
      </w:r>
      <w:proofErr w:type="gramStart"/>
      <w:r>
        <w:t>at</w:t>
      </w:r>
      <w:proofErr w:type="gramEnd"/>
      <w:r>
        <w:t xml:space="preserve"> 19</w:t>
      </w:r>
      <w:r w:rsidRPr="00CC5A57">
        <w:rPr>
          <w:vertAlign w:val="superscript"/>
        </w:rPr>
        <w:t>th</w:t>
      </w:r>
      <w:r>
        <w:t xml:space="preserve"> April 2021.</w:t>
      </w:r>
    </w:p>
  </w:footnote>
  <w:footnote w:id="27">
    <w:p w14:paraId="3B27B7B5" w14:textId="02DE7A73" w:rsidR="00FF4E9A" w:rsidRDefault="00FF4E9A" w:rsidP="00A87109">
      <w:pPr>
        <w:pStyle w:val="FootnoteText"/>
      </w:pPr>
      <w:r>
        <w:rPr>
          <w:rStyle w:val="FootnoteReference"/>
        </w:rPr>
        <w:footnoteRef/>
      </w:r>
      <w:r>
        <w:t xml:space="preserve"> </w:t>
      </w:r>
      <w:hyperlink r:id="rId14" w:history="1">
        <w:r w:rsidRPr="001763E8">
          <w:rPr>
            <w:rStyle w:val="Hyperlink"/>
          </w:rPr>
          <w:t>Ever More Needed?  The role of the LNNs during the COVID-19 Pandemic</w:t>
        </w:r>
      </w:hyperlink>
      <w:r>
        <w:t xml:space="preserve">.  </w:t>
      </w:r>
    </w:p>
  </w:footnote>
  <w:footnote w:id="28">
    <w:p w14:paraId="729569E9" w14:textId="384EB272" w:rsidR="00FF4E9A" w:rsidRDefault="00FF4E9A">
      <w:pPr>
        <w:pStyle w:val="FootnoteText"/>
      </w:pPr>
      <w:r>
        <w:rPr>
          <w:rStyle w:val="FootnoteReference"/>
        </w:rPr>
        <w:footnoteRef/>
      </w:r>
      <w:r>
        <w:t xml:space="preserve"> </w:t>
      </w:r>
      <w:hyperlink r:id="rId15" w:history="1">
        <w:r w:rsidRPr="00292A2E">
          <w:rPr>
            <w:rStyle w:val="Hyperlink"/>
          </w:rPr>
          <w:t>ABCD Pathfinders</w:t>
        </w:r>
      </w:hyperlink>
    </w:p>
  </w:footnote>
  <w:footnote w:id="29">
    <w:p w14:paraId="1538BA9B" w14:textId="035777BE" w:rsidR="00FF4E9A" w:rsidRDefault="00FF4E9A">
      <w:pPr>
        <w:pStyle w:val="FootnoteText"/>
      </w:pPr>
      <w:r>
        <w:rPr>
          <w:rStyle w:val="FootnoteReference"/>
        </w:rPr>
        <w:footnoteRef/>
      </w:r>
      <w:r>
        <w:t xml:space="preserve"> </w:t>
      </w:r>
      <w:hyperlink r:id="rId16" w:history="1">
        <w:r w:rsidRPr="001763E8">
          <w:rPr>
            <w:rStyle w:val="Hyperlink"/>
          </w:rPr>
          <w:t>Leeds City Council Executive Board Report ABCD</w:t>
        </w:r>
      </w:hyperlink>
      <w:r>
        <w:t xml:space="preserve"> </w:t>
      </w:r>
    </w:p>
  </w:footnote>
  <w:footnote w:id="30">
    <w:p w14:paraId="6248E90C" w14:textId="3311C2CD" w:rsidR="00FF4E9A" w:rsidRPr="00A26974" w:rsidRDefault="00FF4E9A">
      <w:pPr>
        <w:pStyle w:val="FootnoteText"/>
      </w:pPr>
      <w:r>
        <w:rPr>
          <w:rStyle w:val="FootnoteReference"/>
        </w:rPr>
        <w:footnoteRef/>
      </w:r>
      <w:r>
        <w:t xml:space="preserve"> </w:t>
      </w:r>
      <w:hyperlink r:id="rId17" w:history="1">
        <w:r w:rsidRPr="009A56D2">
          <w:rPr>
            <w:rStyle w:val="Hyperlink"/>
          </w:rPr>
          <w:t>https://leedsfoodaidnetwork.co.uk/</w:t>
        </w:r>
      </w:hyperlink>
    </w:p>
  </w:footnote>
  <w:footnote w:id="31">
    <w:p w14:paraId="55FE14E1" w14:textId="4D995FA2" w:rsidR="00FF4E9A" w:rsidRPr="00A26974" w:rsidRDefault="00FF4E9A">
      <w:pPr>
        <w:pStyle w:val="FootnoteText"/>
      </w:pPr>
      <w:r w:rsidRPr="00A26974">
        <w:rPr>
          <w:rStyle w:val="FootnoteReference"/>
        </w:rPr>
        <w:footnoteRef/>
      </w:r>
      <w:r w:rsidRPr="00A26974">
        <w:t xml:space="preserve"> </w:t>
      </w:r>
      <w:hyperlink r:id="rId18" w:history="1">
        <w:r w:rsidRPr="009A56D2">
          <w:rPr>
            <w:rStyle w:val="Hyperlink"/>
          </w:rPr>
          <w:t>Leeds CCG Shaping our Future</w:t>
        </w:r>
      </w:hyperlink>
      <w:r w:rsidRPr="00A26974">
        <w:t xml:space="preserve"> </w:t>
      </w:r>
    </w:p>
  </w:footnote>
  <w:footnote w:id="32">
    <w:p w14:paraId="7943FC00" w14:textId="77777777" w:rsidR="00D13B3F" w:rsidRDefault="00D13B3F" w:rsidP="00D13B3F">
      <w:pPr>
        <w:pStyle w:val="FootnoteText"/>
      </w:pPr>
      <w:r>
        <w:rPr>
          <w:rStyle w:val="FootnoteReference"/>
        </w:rPr>
        <w:footnoteRef/>
      </w:r>
      <w:r>
        <w:t xml:space="preserve"> </w:t>
      </w:r>
      <w:hyperlink r:id="rId19" w:history="1">
        <w:r w:rsidRPr="009A56D2">
          <w:rPr>
            <w:rStyle w:val="Hyperlink"/>
          </w:rPr>
          <w:t>https://fallintoplace.co.uk/</w:t>
        </w:r>
      </w:hyperlink>
    </w:p>
  </w:footnote>
  <w:footnote w:id="33">
    <w:p w14:paraId="28DF3262" w14:textId="03716C56" w:rsidR="00FF4E9A" w:rsidRPr="00A26974" w:rsidRDefault="00FF4E9A" w:rsidP="00B33F55">
      <w:pPr>
        <w:pBdr>
          <w:top w:val="nil"/>
          <w:left w:val="nil"/>
          <w:bottom w:val="nil"/>
          <w:right w:val="nil"/>
          <w:between w:val="nil"/>
        </w:pBdr>
        <w:spacing w:after="0" w:line="240" w:lineRule="auto"/>
        <w:rPr>
          <w:sz w:val="20"/>
          <w:szCs w:val="20"/>
        </w:rPr>
      </w:pPr>
      <w:r w:rsidRPr="00A26974">
        <w:rPr>
          <w:vertAlign w:val="superscript"/>
        </w:rPr>
        <w:footnoteRef/>
      </w:r>
      <w:r w:rsidRPr="00A26974">
        <w:rPr>
          <w:sz w:val="20"/>
          <w:szCs w:val="20"/>
        </w:rPr>
        <w:t xml:space="preserve"> </w:t>
      </w:r>
      <w:hyperlink r:id="rId20" w:history="1">
        <w:r w:rsidRPr="00A62395">
          <w:rPr>
            <w:rStyle w:val="Hyperlink"/>
            <w:sz w:val="20"/>
            <w:szCs w:val="20"/>
          </w:rPr>
          <w:t>Third Sector Resilience in West Yorkshire and Harrogate Report, December 2020</w:t>
        </w:r>
      </w:hyperlink>
      <w:r>
        <w:rPr>
          <w:sz w:val="20"/>
          <w:szCs w:val="20"/>
        </w:rPr>
        <w:t>.</w:t>
      </w:r>
    </w:p>
  </w:footnote>
  <w:footnote w:id="34">
    <w:p w14:paraId="50DE3522" w14:textId="3155CBD3" w:rsidR="00FF4E9A" w:rsidRPr="00A26974" w:rsidRDefault="00FF4E9A">
      <w:pPr>
        <w:pStyle w:val="FootnoteText"/>
      </w:pPr>
      <w:r w:rsidRPr="00A26974">
        <w:rPr>
          <w:rStyle w:val="FootnoteReference"/>
        </w:rPr>
        <w:footnoteRef/>
      </w:r>
      <w:r w:rsidRPr="00A26974">
        <w:t xml:space="preserve"> </w:t>
      </w:r>
      <w:hyperlink r:id="rId21" w:history="1">
        <w:proofErr w:type="spellStart"/>
        <w:r w:rsidRPr="00082393">
          <w:rPr>
            <w:rStyle w:val="Hyperlink"/>
          </w:rPr>
          <w:t>ALaDDIN</w:t>
        </w:r>
        <w:proofErr w:type="spellEnd"/>
      </w:hyperlink>
      <w:r>
        <w:t xml:space="preserve"> Digital Inclusion video. </w:t>
      </w:r>
    </w:p>
  </w:footnote>
  <w:footnote w:id="35">
    <w:p w14:paraId="25765D8A" w14:textId="43793A6A" w:rsidR="00FF4E9A" w:rsidRPr="00A26974" w:rsidRDefault="00FF4E9A">
      <w:pPr>
        <w:pStyle w:val="FootnoteText"/>
        <w:rPr>
          <w:rFonts w:asciiTheme="majorHAnsi" w:hAnsiTheme="majorHAnsi" w:cstheme="majorHAnsi"/>
        </w:rPr>
      </w:pPr>
      <w:r w:rsidRPr="00A26974">
        <w:rPr>
          <w:rStyle w:val="FootnoteReference"/>
        </w:rPr>
        <w:footnoteRef/>
      </w:r>
      <w:r w:rsidRPr="00A26974">
        <w:t xml:space="preserve"> </w:t>
      </w:r>
      <w:hyperlink r:id="rId22" w:history="1">
        <w:r w:rsidRPr="00082393">
          <w:rPr>
            <w:rStyle w:val="Hyperlink"/>
            <w:rFonts w:asciiTheme="majorHAnsi" w:hAnsiTheme="majorHAnsi" w:cstheme="majorHAnsi"/>
          </w:rPr>
          <w:t>100% Digital Leeds</w:t>
        </w:r>
      </w:hyperlink>
      <w:r w:rsidRPr="00A26974">
        <w:rPr>
          <w:rFonts w:asciiTheme="majorHAnsi" w:hAnsiTheme="majorHAnsi" w:cstheme="majorHAnsi"/>
        </w:rPr>
        <w:t xml:space="preserve"> is a Leeds City Council led initiative working with partners to improve digital inclusion across the city. </w:t>
      </w:r>
    </w:p>
  </w:footnote>
  <w:footnote w:id="36">
    <w:p w14:paraId="3EAF404D" w14:textId="5C50EA0E" w:rsidR="00FF4E9A" w:rsidRPr="00A26974" w:rsidRDefault="00FF4E9A">
      <w:pPr>
        <w:pStyle w:val="FootnoteText"/>
        <w:rPr>
          <w:rFonts w:asciiTheme="majorHAnsi" w:hAnsiTheme="majorHAnsi" w:cstheme="majorHAnsi"/>
        </w:rPr>
      </w:pPr>
      <w:r w:rsidRPr="00A26974">
        <w:rPr>
          <w:rStyle w:val="FootnoteReference"/>
          <w:rFonts w:asciiTheme="majorHAnsi" w:hAnsiTheme="majorHAnsi" w:cstheme="majorHAnsi"/>
        </w:rPr>
        <w:footnoteRef/>
      </w:r>
      <w:r w:rsidRPr="00A26974">
        <w:rPr>
          <w:rFonts w:asciiTheme="majorHAnsi" w:hAnsiTheme="majorHAnsi" w:cstheme="majorHAnsi"/>
        </w:rPr>
        <w:t xml:space="preserve"> </w:t>
      </w:r>
      <w:r>
        <w:rPr>
          <w:rFonts w:asciiTheme="majorHAnsi" w:hAnsiTheme="majorHAnsi" w:cstheme="majorHAnsi"/>
        </w:rPr>
        <w:t xml:space="preserve">Examples include </w:t>
      </w:r>
      <w:hyperlink r:id="rId23" w:history="1">
        <w:r w:rsidRPr="00D83ABA">
          <w:rPr>
            <w:rStyle w:val="Hyperlink"/>
            <w:rFonts w:asciiTheme="majorHAnsi" w:hAnsiTheme="majorHAnsi" w:cstheme="majorHAnsi"/>
          </w:rPr>
          <w:t>Digital Access West Yorkshire</w:t>
        </w:r>
      </w:hyperlink>
      <w:r>
        <w:rPr>
          <w:rFonts w:asciiTheme="majorHAnsi" w:hAnsiTheme="majorHAnsi" w:cstheme="majorHAnsi"/>
        </w:rPr>
        <w:t>,</w:t>
      </w:r>
      <w:r w:rsidRPr="00173EFF">
        <w:rPr>
          <w:rFonts w:asciiTheme="majorHAnsi" w:hAnsiTheme="majorHAnsi" w:cstheme="majorHAnsi"/>
        </w:rPr>
        <w:t xml:space="preserve"> </w:t>
      </w:r>
      <w:hyperlink r:id="rId24" w:history="1">
        <w:proofErr w:type="spellStart"/>
        <w:r w:rsidRPr="00D83ABA">
          <w:rPr>
            <w:rStyle w:val="Hyperlink"/>
            <w:rFonts w:asciiTheme="majorHAnsi" w:hAnsiTheme="majorHAnsi" w:cstheme="majorHAnsi"/>
          </w:rPr>
          <w:t>Solidaritech</w:t>
        </w:r>
        <w:proofErr w:type="spellEnd"/>
      </w:hyperlink>
      <w:r>
        <w:rPr>
          <w:rFonts w:asciiTheme="majorHAnsi" w:hAnsiTheme="majorHAnsi" w:cstheme="majorHAnsi"/>
        </w:rPr>
        <w:t xml:space="preserve">, </w:t>
      </w:r>
      <w:hyperlink r:id="rId25" w:history="1">
        <w:r w:rsidRPr="00D83ABA">
          <w:rPr>
            <w:rStyle w:val="Hyperlink"/>
            <w:rFonts w:asciiTheme="majorHAnsi" w:hAnsiTheme="majorHAnsi" w:cstheme="majorHAnsi"/>
          </w:rPr>
          <w:t>Tech Angels</w:t>
        </w:r>
      </w:hyperlink>
      <w:r>
        <w:rPr>
          <w:rFonts w:asciiTheme="majorHAnsi" w:hAnsiTheme="majorHAnsi" w:cstheme="majorHAnsi"/>
        </w:rPr>
        <w:t>.</w:t>
      </w:r>
    </w:p>
  </w:footnote>
  <w:footnote w:id="37">
    <w:p w14:paraId="316F5C3E" w14:textId="5A33444F" w:rsidR="00FF4E9A" w:rsidRPr="00A26974" w:rsidRDefault="00FF4E9A">
      <w:pPr>
        <w:pStyle w:val="FootnoteText"/>
      </w:pPr>
      <w:r>
        <w:rPr>
          <w:rStyle w:val="FootnoteReference"/>
        </w:rPr>
        <w:footnoteRef/>
      </w:r>
      <w:r>
        <w:t xml:space="preserve"> For discussions see The Marmot Review </w:t>
      </w:r>
      <w:r w:rsidRPr="00A26974">
        <w:t>2010 and 2020, the Kings Fund, and Public Health England.</w:t>
      </w:r>
    </w:p>
  </w:footnote>
  <w:footnote w:id="38">
    <w:p w14:paraId="783866FB" w14:textId="27300184" w:rsidR="00FF4E9A" w:rsidRPr="00A26974" w:rsidRDefault="00FF4E9A">
      <w:pPr>
        <w:pStyle w:val="FootnoteText"/>
      </w:pPr>
      <w:r w:rsidRPr="00A26974">
        <w:rPr>
          <w:rStyle w:val="FootnoteReference"/>
        </w:rPr>
        <w:footnoteRef/>
      </w:r>
      <w:r w:rsidRPr="00A26974">
        <w:t xml:space="preserve"> </w:t>
      </w:r>
      <w:hyperlink r:id="rId26" w:history="1">
        <w:r w:rsidRPr="005B3CE6">
          <w:rPr>
            <w:rStyle w:val="Hyperlink"/>
          </w:rPr>
          <w:t>Black Health Initiative</w:t>
        </w:r>
      </w:hyperlink>
      <w:r>
        <w:t xml:space="preserve"> </w:t>
      </w:r>
    </w:p>
  </w:footnote>
  <w:footnote w:id="39">
    <w:p w14:paraId="6FA9F372" w14:textId="46E0F20D" w:rsidR="00FF4E9A" w:rsidRDefault="00FF4E9A">
      <w:pPr>
        <w:pStyle w:val="FootnoteText"/>
      </w:pPr>
      <w:r>
        <w:rPr>
          <w:rStyle w:val="FootnoteReference"/>
        </w:rPr>
        <w:footnoteRef/>
      </w:r>
      <w:r>
        <w:t xml:space="preserve"> </w:t>
      </w:r>
      <w:hyperlink r:id="rId27" w:history="1">
        <w:r w:rsidRPr="00851F85">
          <w:rPr>
            <w:rStyle w:val="Hyperlink"/>
          </w:rPr>
          <w:t>DAMASQ</w:t>
        </w:r>
      </w:hyperlink>
    </w:p>
  </w:footnote>
  <w:footnote w:id="40">
    <w:p w14:paraId="54C42E6D" w14:textId="4BB98A97" w:rsidR="00FF4E9A" w:rsidRDefault="00FF4E9A">
      <w:pPr>
        <w:pStyle w:val="FootnoteText"/>
      </w:pPr>
      <w:r>
        <w:rPr>
          <w:rStyle w:val="FootnoteReference"/>
        </w:rPr>
        <w:footnoteRef/>
      </w:r>
      <w:r>
        <w:t xml:space="preserve"> </w:t>
      </w:r>
      <w:hyperlink r:id="rId28" w:history="1">
        <w:r w:rsidRPr="00D83ABA">
          <w:rPr>
            <w:rStyle w:val="Hyperlink"/>
          </w:rPr>
          <w:t>Leeds Irish Health &amp; Homes</w:t>
        </w:r>
      </w:hyperlink>
    </w:p>
  </w:footnote>
  <w:footnote w:id="41">
    <w:p w14:paraId="61684024" w14:textId="34D28CD9" w:rsidR="00DF0F18" w:rsidRPr="00D108C1" w:rsidRDefault="00DF0F18">
      <w:pPr>
        <w:pStyle w:val="FootnoteText"/>
        <w:rPr>
          <w:sz w:val="18"/>
          <w:szCs w:val="18"/>
        </w:rPr>
      </w:pPr>
      <w:r w:rsidRPr="00D108C1">
        <w:rPr>
          <w:rStyle w:val="FootnoteReference"/>
          <w:sz w:val="18"/>
          <w:szCs w:val="18"/>
        </w:rPr>
        <w:footnoteRef/>
      </w:r>
      <w:r w:rsidRPr="00D108C1">
        <w:rPr>
          <w:sz w:val="18"/>
          <w:szCs w:val="18"/>
        </w:rPr>
        <w:t xml:space="preserve"> </w:t>
      </w:r>
      <w:r w:rsidRPr="00D108C1">
        <w:rPr>
          <w:sz w:val="22"/>
          <w:szCs w:val="22"/>
        </w:rPr>
        <w:t>‘Communities of Interest’ are groups of people who share an identity (for example people with a learning disability, LGBT+ individuals) or those who share an experience (for example the homeless community, people leaving prison, unpaid carers).</w:t>
      </w:r>
    </w:p>
  </w:footnote>
  <w:footnote w:id="42">
    <w:p w14:paraId="35D4CB54"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See up and coming research from Leeds Community Foundation and Leeds City Council for examples</w:t>
      </w:r>
    </w:p>
  </w:footnote>
  <w:footnote w:id="43">
    <w:p w14:paraId="3F891CB3"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Note that LGBT+ mapping referenced in section 2 suggests it is not for all protected characteristics.</w:t>
      </w:r>
    </w:p>
  </w:footnote>
  <w:footnote w:id="44">
    <w:p w14:paraId="0A1EC7F0" w14:textId="77B6E40A"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9" w:history="1">
        <w:r w:rsidRPr="001E541C">
          <w:rPr>
            <w:rStyle w:val="Hyperlink"/>
            <w:sz w:val="20"/>
            <w:szCs w:val="20"/>
          </w:rPr>
          <w:t>Leeds Health &amp; Wellbeing Strategy 2016-2021</w:t>
        </w:r>
      </w:hyperlink>
      <w:r>
        <w:rPr>
          <w:color w:val="000000"/>
          <w:sz w:val="20"/>
          <w:szCs w:val="20"/>
        </w:rPr>
        <w:t xml:space="preserve">, NHS Leeds Clinical Commission Group, </w:t>
      </w:r>
    </w:p>
  </w:footnote>
  <w:footnote w:id="45">
    <w:p w14:paraId="59E8EB8C" w14:textId="0FB6D50D"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0" w:history="1">
        <w:r w:rsidRPr="001E541C">
          <w:rPr>
            <w:rStyle w:val="Hyperlink"/>
            <w:sz w:val="20"/>
            <w:szCs w:val="20"/>
          </w:rPr>
          <w:t>Forum Central Local Care Partnerships Development</w:t>
        </w:r>
      </w:hyperlink>
      <w:r>
        <w:rPr>
          <w:color w:val="000000"/>
          <w:sz w:val="20"/>
          <w:szCs w:val="20"/>
        </w:rPr>
        <w:t xml:space="preserve"> </w:t>
      </w:r>
    </w:p>
  </w:footnote>
  <w:footnote w:id="46">
    <w:p w14:paraId="42063B6F" w14:textId="0F85A473" w:rsidR="00FF4E9A" w:rsidRDefault="00FF4E9A">
      <w:pPr>
        <w:pStyle w:val="FootnoteText"/>
      </w:pPr>
      <w:r>
        <w:rPr>
          <w:rStyle w:val="FootnoteReference"/>
        </w:rPr>
        <w:footnoteRef/>
      </w:r>
      <w:r>
        <w:t xml:space="preserve"> 41,607 Based on estimated numbers of volunteers for 2019/20 reported to Charity Commission.</w:t>
      </w:r>
    </w:p>
  </w:footnote>
  <w:footnote w:id="47">
    <w:p w14:paraId="1614B9CB" w14:textId="74181296" w:rsidR="00FF4E9A" w:rsidRDefault="00FF4E9A">
      <w:pPr>
        <w:pStyle w:val="FootnoteText"/>
      </w:pPr>
      <w:r>
        <w:rPr>
          <w:rStyle w:val="FootnoteReference"/>
        </w:rPr>
        <w:footnoteRef/>
      </w:r>
      <w:r>
        <w:t xml:space="preserve"> </w:t>
      </w:r>
      <w:hyperlink r:id="rId31" w:history="1">
        <w:r w:rsidRPr="00B20EBF">
          <w:rPr>
            <w:rStyle w:val="Hyperlink"/>
          </w:rPr>
          <w:t>Never More Needed, NCVO</w:t>
        </w:r>
      </w:hyperlink>
      <w:r>
        <w:t xml:space="preserve">. </w:t>
      </w:r>
    </w:p>
  </w:footnote>
  <w:footnote w:id="48">
    <w:p w14:paraId="74C0ACB8" w14:textId="26D3A29A" w:rsidR="00FF4E9A" w:rsidRDefault="00FF4E9A" w:rsidP="00B85D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 reference to the </w:t>
      </w:r>
      <w:r w:rsidR="00856DE1">
        <w:rPr>
          <w:color w:val="000000"/>
          <w:sz w:val="20"/>
          <w:szCs w:val="20"/>
        </w:rPr>
        <w:t>Third Sector</w:t>
      </w:r>
    </w:p>
  </w:footnote>
  <w:footnote w:id="49">
    <w:p w14:paraId="5F840C52" w14:textId="5A8DED8A" w:rsidR="00FF4E9A" w:rsidRDefault="00FF4E9A">
      <w:pPr>
        <w:pStyle w:val="FootnoteText"/>
      </w:pPr>
      <w:r>
        <w:rPr>
          <w:rStyle w:val="FootnoteReference"/>
        </w:rPr>
        <w:footnoteRef/>
      </w:r>
      <w:r>
        <w:t xml:space="preserve"> </w:t>
      </w:r>
      <w:hyperlink r:id="rId32" w:history="1">
        <w:r w:rsidRPr="00A2781B">
          <w:rPr>
            <w:rStyle w:val="Hyperlink"/>
          </w:rPr>
          <w:t>Independent SAGE Report 21:  Cobd-19 and Health Inequality</w:t>
        </w:r>
      </w:hyperlink>
      <w:r>
        <w:t xml:space="preserve"> </w:t>
      </w:r>
    </w:p>
  </w:footnote>
  <w:footnote w:id="50">
    <w:p w14:paraId="160110F7" w14:textId="11DEBA73" w:rsidR="00FF4E9A" w:rsidRDefault="00FF4E9A" w:rsidP="00342AB7">
      <w:pPr>
        <w:pStyle w:val="FootnoteText"/>
      </w:pPr>
      <w:r>
        <w:rPr>
          <w:rStyle w:val="FootnoteReference"/>
        </w:rPr>
        <w:footnoteRef/>
      </w:r>
      <w:r>
        <w:t xml:space="preserve"> </w:t>
      </w:r>
      <w:hyperlink r:id="rId33" w:history="1">
        <w:r w:rsidRPr="00A2781B">
          <w:rPr>
            <w:rStyle w:val="Hyperlink"/>
          </w:rPr>
          <w:t>Black Lives Matter</w:t>
        </w:r>
      </w:hyperlink>
      <w:r>
        <w:t xml:space="preserve"> </w:t>
      </w:r>
    </w:p>
  </w:footnote>
  <w:footnote w:id="51">
    <w:p w14:paraId="1165473F" w14:textId="51558B06" w:rsidR="00FF4E9A" w:rsidRDefault="00FF4E9A">
      <w:pPr>
        <w:pStyle w:val="FootnoteText"/>
      </w:pPr>
      <w:r>
        <w:rPr>
          <w:rStyle w:val="FootnoteReference"/>
        </w:rPr>
        <w:footnoteRef/>
      </w:r>
      <w:r>
        <w:t xml:space="preserve"> Charities set to lose £4billion over 12 weeks due to pandemic.  </w:t>
      </w:r>
      <w:hyperlink r:id="rId34" w:history="1">
        <w:r w:rsidRPr="00C72861">
          <w:rPr>
            <w:rStyle w:val="Hyperlink"/>
          </w:rPr>
          <w:t>Civil Society, March 2020</w:t>
        </w:r>
      </w:hyperlink>
      <w:r>
        <w:t>.</w:t>
      </w:r>
    </w:p>
  </w:footnote>
  <w:footnote w:id="52">
    <w:p w14:paraId="108631FE" w14:textId="612E8A68" w:rsidR="00FF4E9A" w:rsidRDefault="00FF4E9A">
      <w:pPr>
        <w:pStyle w:val="FootnoteText"/>
      </w:pPr>
      <w:r>
        <w:rPr>
          <w:rStyle w:val="FootnoteReference"/>
        </w:rPr>
        <w:footnoteRef/>
      </w:r>
      <w:r>
        <w:t xml:space="preserve"> </w:t>
      </w:r>
      <w:hyperlink r:id="rId35" w:history="1">
        <w:r w:rsidRPr="00F455DC">
          <w:rPr>
            <w:rStyle w:val="Hyperlink"/>
          </w:rPr>
          <w:t>Third Sector Resilience in West Yorkshire &amp; Harrogate, December 2020.</w:t>
        </w:r>
      </w:hyperlink>
    </w:p>
  </w:footnote>
  <w:footnote w:id="53">
    <w:p w14:paraId="13E43B8F" w14:textId="59C333DA" w:rsidR="00FF4E9A" w:rsidRPr="00660481" w:rsidRDefault="00FF4E9A">
      <w:pPr>
        <w:pStyle w:val="FootnoteText"/>
      </w:pPr>
      <w:r>
        <w:rPr>
          <w:rStyle w:val="FootnoteReference"/>
        </w:rPr>
        <w:footnoteRef/>
      </w:r>
      <w:r>
        <w:t xml:space="preserve"> For a useful note on the impact of budget cuts on service provision </w:t>
      </w:r>
      <w:r w:rsidRPr="00660481">
        <w:t>see</w:t>
      </w:r>
      <w:hyperlink r:id="rId36" w:history="1">
        <w:r w:rsidRPr="006E11A0">
          <w:rPr>
            <w:rStyle w:val="Hyperlink"/>
            <w:color w:val="auto"/>
            <w:u w:val="none"/>
          </w:rPr>
          <w:t xml:space="preserve"> Leeds City Council Analysis of Third Sector Payments 201</w:t>
        </w:r>
        <w:r>
          <w:rPr>
            <w:rStyle w:val="Hyperlink"/>
            <w:color w:val="auto"/>
            <w:u w:val="none"/>
          </w:rPr>
          <w:t>8</w:t>
        </w:r>
        <w:r w:rsidRPr="006E11A0">
          <w:rPr>
            <w:rStyle w:val="Hyperlink"/>
            <w:color w:val="auto"/>
            <w:u w:val="none"/>
          </w:rPr>
          <w:t>/19</w:t>
        </w:r>
      </w:hyperlink>
    </w:p>
  </w:footnote>
  <w:footnote w:id="54">
    <w:p w14:paraId="3DCAB1AC" w14:textId="28A39629"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7" w:history="1">
        <w:r w:rsidRPr="00F455DC">
          <w:rPr>
            <w:rStyle w:val="Hyperlink"/>
          </w:rPr>
          <w:t>Third Sector Resilience in West Yorkshire &amp; Harrogate, December 2020.</w:t>
        </w:r>
      </w:hyperlink>
    </w:p>
  </w:footnote>
  <w:footnote w:id="55">
    <w:p w14:paraId="240EF305" w14:textId="26C46834"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8" w:history="1">
        <w:r w:rsidRPr="00691F6D">
          <w:rPr>
            <w:rStyle w:val="Hyperlink"/>
            <w:sz w:val="20"/>
            <w:szCs w:val="20"/>
          </w:rPr>
          <w:t>NHS Long Term Plan</w:t>
        </w:r>
      </w:hyperlink>
      <w:r>
        <w:rPr>
          <w:color w:val="000000"/>
          <w:sz w:val="20"/>
          <w:szCs w:val="20"/>
        </w:rPr>
        <w:t>.</w:t>
      </w:r>
    </w:p>
  </w:footnote>
  <w:footnote w:id="56">
    <w:p w14:paraId="6C8DD0FE" w14:textId="52474514"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9" w:history="1">
        <w:r w:rsidRPr="00295993">
          <w:rPr>
            <w:rStyle w:val="Hyperlink"/>
            <w:sz w:val="20"/>
            <w:szCs w:val="20"/>
          </w:rPr>
          <w:t>Health Equity in England, The Marmot Review 10 years on</w:t>
        </w:r>
      </w:hyperlink>
      <w:r>
        <w:rPr>
          <w:color w:val="000000"/>
          <w:sz w:val="20"/>
          <w:szCs w:val="20"/>
        </w:rPr>
        <w:t xml:space="preserve">. </w:t>
      </w:r>
    </w:p>
  </w:footnote>
  <w:footnote w:id="57">
    <w:p w14:paraId="179799BC" w14:textId="1331E2B1" w:rsidR="00FF4E9A" w:rsidRPr="00777D57" w:rsidRDefault="00FF4E9A">
      <w:pPr>
        <w:pBdr>
          <w:top w:val="nil"/>
          <w:left w:val="nil"/>
          <w:bottom w:val="nil"/>
          <w:right w:val="nil"/>
          <w:between w:val="nil"/>
        </w:pBdr>
        <w:spacing w:after="0" w:line="240" w:lineRule="auto"/>
        <w:rPr>
          <w:sz w:val="20"/>
          <w:szCs w:val="20"/>
        </w:rPr>
      </w:pPr>
      <w:r>
        <w:rPr>
          <w:vertAlign w:val="superscript"/>
        </w:rPr>
        <w:footnoteRef/>
      </w:r>
      <w:r>
        <w:rPr>
          <w:color w:val="000000"/>
          <w:sz w:val="20"/>
          <w:szCs w:val="20"/>
        </w:rPr>
        <w:t xml:space="preserve"> </w:t>
      </w:r>
      <w:r>
        <w:rPr>
          <w:sz w:val="20"/>
          <w:szCs w:val="20"/>
        </w:rPr>
        <w:t xml:space="preserve">A new relationship between the NHS, people and communities:  </w:t>
      </w:r>
      <w:hyperlink r:id="rId40" w:history="1">
        <w:r w:rsidRPr="00EA2AE0">
          <w:rPr>
            <w:rStyle w:val="Hyperlink"/>
            <w:sz w:val="20"/>
            <w:szCs w:val="20"/>
          </w:rPr>
          <w:t>Learning from COVID-19</w:t>
        </w:r>
      </w:hyperlink>
      <w:r>
        <w:rPr>
          <w:sz w:val="20"/>
          <w:szCs w:val="20"/>
        </w:rPr>
        <w:t>.  NHS Confederation.</w:t>
      </w:r>
    </w:p>
  </w:footnote>
  <w:footnote w:id="58">
    <w:p w14:paraId="2DF185B5" w14:textId="20D8780C" w:rsidR="00FF4E9A" w:rsidRPr="00777D57" w:rsidRDefault="00FF4E9A" w:rsidP="00777D57">
      <w:pPr>
        <w:pStyle w:val="FootnoteText"/>
      </w:pPr>
      <w:r w:rsidRPr="00777D57">
        <w:rPr>
          <w:vertAlign w:val="superscript"/>
        </w:rPr>
        <w:footnoteRef/>
      </w:r>
      <w:r w:rsidRPr="00777D57">
        <w:t xml:space="preserve"> </w:t>
      </w:r>
      <w:hyperlink r:id="rId41" w:history="1">
        <w:r w:rsidRPr="00A036E1">
          <w:rPr>
            <w:rStyle w:val="Hyperlink"/>
          </w:rPr>
          <w:t>Healthwatch</w:t>
        </w:r>
      </w:hyperlink>
      <w:r>
        <w:t xml:space="preserve">, and </w:t>
      </w:r>
      <w:hyperlink r:id="rId42" w:history="1">
        <w:r w:rsidRPr="00A036E1">
          <w:rPr>
            <w:rStyle w:val="Hyperlink"/>
          </w:rPr>
          <w:t>Healthwatch Leeds</w:t>
        </w:r>
      </w:hyperlink>
      <w:r>
        <w:t>.</w:t>
      </w:r>
      <w:r w:rsidRPr="00777D57">
        <w:t xml:space="preserve"> </w:t>
      </w:r>
    </w:p>
  </w:footnote>
  <w:footnote w:id="59">
    <w:p w14:paraId="25A34460" w14:textId="6B386F3B" w:rsidR="00FF4E9A" w:rsidRDefault="00FF4E9A">
      <w:pPr>
        <w:pBdr>
          <w:top w:val="nil"/>
          <w:left w:val="nil"/>
          <w:bottom w:val="nil"/>
          <w:right w:val="nil"/>
          <w:between w:val="nil"/>
        </w:pBdr>
        <w:spacing w:after="0" w:line="240" w:lineRule="auto"/>
        <w:rPr>
          <w:color w:val="000000"/>
          <w:sz w:val="20"/>
          <w:szCs w:val="20"/>
        </w:rPr>
      </w:pPr>
      <w:r w:rsidRPr="00777D57">
        <w:rPr>
          <w:vertAlign w:val="superscript"/>
        </w:rPr>
        <w:footnoteRef/>
      </w:r>
      <w:r w:rsidRPr="00777D57">
        <w:rPr>
          <w:sz w:val="20"/>
          <w:szCs w:val="20"/>
        </w:rPr>
        <w:t xml:space="preserve"> </w:t>
      </w:r>
      <w:hyperlink r:id="rId43" w:history="1">
        <w:r w:rsidRPr="00E615CF">
          <w:rPr>
            <w:rStyle w:val="Hyperlink"/>
            <w:sz w:val="20"/>
            <w:szCs w:val="20"/>
          </w:rPr>
          <w:t>Third sector resilience in West Yorkshire and Harrogate</w:t>
        </w:r>
      </w:hyperlink>
      <w:r>
        <w:rPr>
          <w:sz w:val="20"/>
          <w:szCs w:val="20"/>
        </w:rPr>
        <w:t xml:space="preserve">:  </w:t>
      </w:r>
      <w:r w:rsidRPr="00777D57">
        <w:rPr>
          <w:sz w:val="20"/>
          <w:szCs w:val="20"/>
        </w:rPr>
        <w:t>Before and during Covid 19</w:t>
      </w:r>
      <w:r>
        <w:rPr>
          <w:sz w:val="20"/>
          <w:szCs w:val="20"/>
        </w:rPr>
        <w:t>.</w:t>
      </w:r>
      <w:r w:rsidRPr="00777D57">
        <w:rPr>
          <w:sz w:val="20"/>
          <w:szCs w:val="20"/>
        </w:rPr>
        <w:t xml:space="preserve"> </w:t>
      </w:r>
    </w:p>
  </w:footnote>
  <w:footnote w:id="60">
    <w:p w14:paraId="1F76124B" w14:textId="229C036F" w:rsidR="00FF4E9A" w:rsidRDefault="00FF4E9A">
      <w:pPr>
        <w:pStyle w:val="FootnoteText"/>
      </w:pPr>
      <w:r>
        <w:rPr>
          <w:rStyle w:val="FootnoteReference"/>
        </w:rPr>
        <w:footnoteRef/>
      </w:r>
      <w:r>
        <w:t xml:space="preserve"> </w:t>
      </w:r>
      <w:hyperlink r:id="rId44" w:history="1">
        <w:r w:rsidRPr="00E615CF">
          <w:rPr>
            <w:rStyle w:val="Hyperlink"/>
          </w:rPr>
          <w:t>Third Sector Resilience Survey into the Effects of Covid-19 on the Third Sector in Leeds</w:t>
        </w:r>
      </w:hyperlink>
      <w:r>
        <w:t xml:space="preserve">.  </w:t>
      </w:r>
    </w:p>
  </w:footnote>
  <w:footnote w:id="61">
    <w:p w14:paraId="0382E5A1" w14:textId="15FCD153"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Summaries of case studies are included in this report.  Full case studies produced by Nifty Sustainability CIC and Leeds Beckett University are available from Forum Central separately. </w:t>
      </w:r>
    </w:p>
  </w:footnote>
  <w:footnote w:id="62">
    <w:p w14:paraId="4FB0014B" w14:textId="579FDF39"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5" w:history="1">
        <w:r w:rsidRPr="009E003E">
          <w:rPr>
            <w:rStyle w:val="Hyperlink"/>
            <w:sz w:val="20"/>
            <w:szCs w:val="20"/>
          </w:rPr>
          <w:t>Health Matters:  Prevention – a Life Course Approach.</w:t>
        </w:r>
      </w:hyperlink>
      <w:r>
        <w:rPr>
          <w:color w:val="000000"/>
          <w:sz w:val="20"/>
          <w:szCs w:val="20"/>
        </w:rPr>
        <w:t xml:space="preserve"> </w:t>
      </w:r>
    </w:p>
  </w:footnote>
  <w:footnote w:id="63">
    <w:p w14:paraId="2E2E6FBE"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Barton, H. and Grant, M. (2006) A health map for the local human habitat. The Journal of the Royal Society for the Promotion of Health, 126(6), pp252-253</w:t>
      </w:r>
    </w:p>
  </w:footnote>
  <w:footnote w:id="64">
    <w:p w14:paraId="1A18FE57" w14:textId="6F6AAD54" w:rsidR="00FF4E9A" w:rsidRDefault="00FF4E9A">
      <w:pPr>
        <w:pStyle w:val="FootnoteText"/>
      </w:pPr>
      <w:r>
        <w:rPr>
          <w:rStyle w:val="FootnoteReference"/>
        </w:rPr>
        <w:footnoteRef/>
      </w:r>
      <w:r>
        <w:t xml:space="preserve"> </w:t>
      </w:r>
      <w:hyperlink r:id="rId46" w:history="1">
        <w:r w:rsidRPr="003D5EF2">
          <w:rPr>
            <w:rStyle w:val="Hyperlink"/>
          </w:rPr>
          <w:t xml:space="preserve">Health Equity in England:  </w:t>
        </w:r>
        <w:proofErr w:type="gramStart"/>
        <w:r w:rsidRPr="003D5EF2">
          <w:rPr>
            <w:rStyle w:val="Hyperlink"/>
          </w:rPr>
          <w:t>the</w:t>
        </w:r>
        <w:proofErr w:type="gramEnd"/>
        <w:r w:rsidRPr="003D5EF2">
          <w:rPr>
            <w:rStyle w:val="Hyperlink"/>
          </w:rPr>
          <w:t xml:space="preserve"> Marmot Review 10 years on</w:t>
        </w:r>
      </w:hyperlink>
      <w:r>
        <w:t xml:space="preserve"> </w:t>
      </w:r>
    </w:p>
  </w:footnote>
  <w:footnote w:id="65">
    <w:p w14:paraId="4A6987F7" w14:textId="43623191" w:rsidR="00FF4E9A" w:rsidRDefault="00FF4E9A" w:rsidP="002C4FE0">
      <w:pPr>
        <w:pStyle w:val="FootnoteText"/>
      </w:pPr>
      <w:r>
        <w:rPr>
          <w:rStyle w:val="FootnoteReference"/>
        </w:rPr>
        <w:footnoteRef/>
      </w:r>
      <w:r>
        <w:t xml:space="preserve"> </w:t>
      </w:r>
      <w:hyperlink r:id="rId47" w:history="1">
        <w:r w:rsidRPr="003D5EF2">
          <w:rPr>
            <w:rStyle w:val="Hyperlink"/>
          </w:rPr>
          <w:t>Broader Determinants of Health:  Future Trends</w:t>
        </w:r>
      </w:hyperlink>
      <w:r>
        <w:t xml:space="preserve">.  The Kings’ Fund. </w:t>
      </w:r>
    </w:p>
  </w:footnote>
  <w:footnote w:id="66">
    <w:p w14:paraId="52E02552" w14:textId="77777777" w:rsidR="00DD44D8" w:rsidRDefault="00DD44D8" w:rsidP="00DD44D8">
      <w:pPr>
        <w:pStyle w:val="FootnoteText"/>
      </w:pPr>
      <w:r>
        <w:rPr>
          <w:rStyle w:val="FootnoteReference"/>
        </w:rPr>
        <w:footnoteRef/>
      </w:r>
      <w:r>
        <w:t xml:space="preserve"> </w:t>
      </w:r>
      <w:hyperlink r:id="rId48" w:history="1">
        <w:r w:rsidRPr="00D84FB7">
          <w:rPr>
            <w:rStyle w:val="Hyperlink"/>
          </w:rPr>
          <w:t>The Dahlgren – Whitehead Rainbow.</w:t>
        </w:r>
      </w:hyperlink>
    </w:p>
  </w:footnote>
  <w:footnote w:id="67">
    <w:p w14:paraId="4681892A" w14:textId="5680DC9B"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See for examples </w:t>
      </w:r>
      <w:hyperlink r:id="rId49" w:history="1">
        <w:r w:rsidRPr="00743814">
          <w:rPr>
            <w:rStyle w:val="Hyperlink"/>
            <w:sz w:val="20"/>
            <w:szCs w:val="20"/>
          </w:rPr>
          <w:t>BAME Over</w:t>
        </w:r>
      </w:hyperlink>
      <w:r>
        <w:rPr>
          <w:color w:val="000000"/>
          <w:sz w:val="20"/>
          <w:szCs w:val="20"/>
        </w:rPr>
        <w:t xml:space="preserve">, </w:t>
      </w:r>
      <w:hyperlink r:id="rId50" w:history="1">
        <w:r w:rsidRPr="0084437C">
          <w:rPr>
            <w:rStyle w:val="Hyperlink"/>
            <w:sz w:val="20"/>
            <w:szCs w:val="20"/>
          </w:rPr>
          <w:t>Charity so White</w:t>
        </w:r>
      </w:hyperlink>
      <w:r>
        <w:rPr>
          <w:color w:val="000000"/>
          <w:sz w:val="20"/>
          <w:szCs w:val="20"/>
        </w:rPr>
        <w:t xml:space="preserve">, </w:t>
      </w:r>
      <w:hyperlink r:id="rId51" w:history="1">
        <w:r w:rsidRPr="00BE2C5E">
          <w:rPr>
            <w:rStyle w:val="Hyperlink"/>
            <w:sz w:val="20"/>
            <w:szCs w:val="20"/>
          </w:rPr>
          <w:t>Outreach Youth</w:t>
        </w:r>
      </w:hyperlink>
      <w:r>
        <w:rPr>
          <w:color w:val="000000"/>
          <w:sz w:val="20"/>
          <w:szCs w:val="20"/>
        </w:rPr>
        <w:t>.</w:t>
      </w:r>
    </w:p>
  </w:footnote>
  <w:footnote w:id="68">
    <w:p w14:paraId="5E1A5842" w14:textId="55AE6319" w:rsidR="00FF4E9A" w:rsidRDefault="00FF4E9A">
      <w:pPr>
        <w:pStyle w:val="FootnoteText"/>
      </w:pPr>
      <w:r>
        <w:rPr>
          <w:rStyle w:val="FootnoteReference"/>
        </w:rPr>
        <w:footnoteRef/>
      </w:r>
      <w:r>
        <w:t xml:space="preserve"> </w:t>
      </w:r>
      <w:hyperlink r:id="rId52" w:history="1">
        <w:r w:rsidRPr="004E1702">
          <w:rPr>
            <w:rStyle w:val="Hyperlink"/>
          </w:rPr>
          <w:t>The Leeds Health and Wellbeing Strategy 2016–2021.</w:t>
        </w:r>
      </w:hyperlink>
      <w:r>
        <w:t xml:space="preserve">  This strategy is currently being updated and extended in line with the need to re-build and continue to develop the Leeds wide strategy in response to COVID-19.</w:t>
      </w:r>
    </w:p>
  </w:footnote>
  <w:footnote w:id="69">
    <w:p w14:paraId="2838F435" w14:textId="77777777" w:rsidR="00FF4E9A" w:rsidRDefault="00FF4E9A" w:rsidP="003110AB">
      <w:pPr>
        <w:pStyle w:val="FootnoteText"/>
      </w:pPr>
      <w:r>
        <w:rPr>
          <w:rStyle w:val="FootnoteReference"/>
        </w:rPr>
        <w:footnoteRef/>
      </w:r>
      <w:r>
        <w:t xml:space="preserve"> From total population estimate 2019 (</w:t>
      </w:r>
      <w:r w:rsidRPr="003804CF">
        <w:t>https://observatory.leeds.gov.uk/population/</w:t>
      </w:r>
      <w:r>
        <w:t>)</w:t>
      </w:r>
    </w:p>
  </w:footnote>
  <w:footnote w:id="70">
    <w:p w14:paraId="2BFD6906" w14:textId="77777777" w:rsidR="00FF4E9A" w:rsidRPr="00B7460F" w:rsidRDefault="00FF4E9A" w:rsidP="003110AB">
      <w:pPr>
        <w:pBdr>
          <w:top w:val="nil"/>
          <w:left w:val="nil"/>
          <w:bottom w:val="nil"/>
          <w:right w:val="nil"/>
          <w:between w:val="nil"/>
        </w:pBdr>
        <w:spacing w:after="0" w:line="240" w:lineRule="auto"/>
        <w:rPr>
          <w:color w:val="000000"/>
          <w:sz w:val="20"/>
          <w:szCs w:val="20"/>
        </w:rPr>
      </w:pPr>
      <w:r w:rsidRPr="007D6F7A">
        <w:rPr>
          <w:vertAlign w:val="superscript"/>
        </w:rPr>
        <w:footnoteRef/>
      </w:r>
      <w:r w:rsidRPr="007D6F7A">
        <w:rPr>
          <w:color w:val="000000"/>
          <w:sz w:val="20"/>
          <w:szCs w:val="20"/>
        </w:rPr>
        <w:t xml:space="preserve"> Leeds CCG Inequalities Framework</w:t>
      </w:r>
      <w:r>
        <w:rPr>
          <w:color w:val="000000"/>
          <w:sz w:val="20"/>
          <w:szCs w:val="20"/>
        </w:rPr>
        <w:t xml:space="preserve"> (</w:t>
      </w:r>
      <w:r w:rsidRPr="00662433">
        <w:rPr>
          <w:color w:val="000000"/>
          <w:sz w:val="20"/>
          <w:szCs w:val="20"/>
        </w:rPr>
        <w:t>https://www.leedsccg.nhs.uk/about/policies/equality-diversity/health-inequalities/</w:t>
      </w:r>
      <w:r>
        <w:rPr>
          <w:color w:val="000000"/>
          <w:sz w:val="20"/>
          <w:szCs w:val="20"/>
        </w:rPr>
        <w:t>)</w:t>
      </w:r>
    </w:p>
  </w:footnote>
  <w:footnote w:id="71">
    <w:p w14:paraId="5589ABDC" w14:textId="1B77BF57" w:rsidR="00FF4E9A" w:rsidRPr="00B7460F" w:rsidRDefault="00FF4E9A" w:rsidP="00764DAB">
      <w:pPr>
        <w:pStyle w:val="FootnoteText"/>
        <w:rPr>
          <w:rFonts w:asciiTheme="majorHAnsi" w:hAnsiTheme="majorHAnsi" w:cstheme="majorHAnsi"/>
        </w:rPr>
      </w:pPr>
      <w:r w:rsidRPr="00B7460F">
        <w:rPr>
          <w:rStyle w:val="FootnoteReference"/>
          <w:rFonts w:asciiTheme="majorHAnsi" w:hAnsiTheme="majorHAnsi" w:cstheme="majorHAnsi"/>
        </w:rPr>
        <w:footnoteRef/>
      </w:r>
      <w:r w:rsidRPr="00B7460F">
        <w:rPr>
          <w:rFonts w:asciiTheme="majorHAnsi" w:hAnsiTheme="majorHAnsi" w:cstheme="majorHAnsi"/>
        </w:rPr>
        <w:t xml:space="preserve"> </w:t>
      </w:r>
      <w:r>
        <w:rPr>
          <w:rFonts w:asciiTheme="majorHAnsi" w:hAnsiTheme="majorHAnsi" w:cstheme="majorHAnsi"/>
        </w:rPr>
        <w:t xml:space="preserve">WY&amp;H Health Partnership BAME Review Panel.  </w:t>
      </w:r>
      <w:r w:rsidRPr="00B7460F">
        <w:rPr>
          <w:rFonts w:asciiTheme="majorHAnsi" w:eastAsia="Arial" w:hAnsiTheme="majorHAnsi" w:cstheme="majorHAnsi"/>
          <w:color w:val="000000"/>
        </w:rPr>
        <w:t>https://www.wyhpartnership.co.uk/publications/tackling-health-inequalities-for-bame-communities-and-colleagues/report</w:t>
      </w:r>
    </w:p>
  </w:footnote>
  <w:footnote w:id="72">
    <w:p w14:paraId="7E9E8444" w14:textId="3A8E5706" w:rsidR="00FF4E9A" w:rsidRPr="00B7460F" w:rsidRDefault="00FF4E9A">
      <w:pPr>
        <w:pBdr>
          <w:top w:val="nil"/>
          <w:left w:val="nil"/>
          <w:bottom w:val="nil"/>
          <w:right w:val="nil"/>
          <w:between w:val="nil"/>
        </w:pBdr>
        <w:spacing w:after="0" w:line="240" w:lineRule="auto"/>
        <w:rPr>
          <w:rFonts w:asciiTheme="majorHAnsi" w:hAnsiTheme="majorHAnsi" w:cstheme="majorHAnsi"/>
          <w:color w:val="000000"/>
          <w:sz w:val="20"/>
          <w:szCs w:val="20"/>
        </w:rPr>
      </w:pPr>
      <w:r w:rsidRPr="007D6F7A">
        <w:rPr>
          <w:vertAlign w:val="superscript"/>
        </w:rPr>
        <w:footnoteRef/>
      </w:r>
      <w:r w:rsidRPr="007D6F7A">
        <w:rPr>
          <w:color w:val="000000"/>
          <w:sz w:val="20"/>
          <w:szCs w:val="20"/>
        </w:rPr>
        <w:t xml:space="preserve"> LGBT+ </w:t>
      </w:r>
      <w:r w:rsidRPr="00B7460F">
        <w:rPr>
          <w:rFonts w:asciiTheme="majorHAnsi" w:hAnsiTheme="majorHAnsi" w:cstheme="majorHAnsi"/>
          <w:color w:val="000000"/>
          <w:sz w:val="20"/>
          <w:szCs w:val="20"/>
        </w:rPr>
        <w:t>Mapping Project (</w:t>
      </w:r>
      <w:r w:rsidRPr="00B7460F">
        <w:rPr>
          <w:rFonts w:asciiTheme="majorHAnsi" w:eastAsia="Arial" w:hAnsiTheme="majorHAnsi" w:cstheme="majorHAnsi"/>
          <w:color w:val="000000"/>
          <w:sz w:val="20"/>
          <w:szCs w:val="20"/>
        </w:rPr>
        <w:t>https://issuu.com/lopf7/docs/leeds_lgbt__mapping_project_full_re)</w:t>
      </w:r>
    </w:p>
  </w:footnote>
  <w:footnote w:id="73">
    <w:p w14:paraId="22452369" w14:textId="77777777" w:rsidR="00FF4E9A" w:rsidRPr="00B7460F" w:rsidRDefault="00FF4E9A">
      <w:pPr>
        <w:pBdr>
          <w:top w:val="nil"/>
          <w:left w:val="nil"/>
          <w:bottom w:val="nil"/>
          <w:right w:val="nil"/>
          <w:between w:val="nil"/>
        </w:pBdr>
        <w:spacing w:after="0" w:line="240" w:lineRule="auto"/>
        <w:rPr>
          <w:rFonts w:asciiTheme="majorHAnsi" w:hAnsiTheme="majorHAnsi" w:cstheme="majorHAnsi"/>
          <w:color w:val="000000"/>
          <w:sz w:val="20"/>
          <w:szCs w:val="20"/>
        </w:rPr>
      </w:pPr>
      <w:r w:rsidRPr="007D6F7A">
        <w:rPr>
          <w:vertAlign w:val="superscript"/>
        </w:rPr>
        <w:footnoteRef/>
      </w:r>
      <w:r w:rsidRPr="007D6F7A">
        <w:rPr>
          <w:color w:val="000000"/>
          <w:sz w:val="20"/>
          <w:szCs w:val="20"/>
        </w:rPr>
        <w:t xml:space="preserve"> </w:t>
      </w:r>
      <w:r w:rsidRPr="00B7460F">
        <w:rPr>
          <w:rFonts w:asciiTheme="majorHAnsi" w:hAnsiTheme="majorHAnsi" w:cstheme="majorHAnsi"/>
          <w:color w:val="000000"/>
          <w:sz w:val="20"/>
          <w:szCs w:val="20"/>
        </w:rPr>
        <w:t>[ibid]</w:t>
      </w:r>
    </w:p>
  </w:footnote>
  <w:footnote w:id="74">
    <w:p w14:paraId="128F004B" w14:textId="1E1C9086" w:rsidR="00FF4E9A" w:rsidRDefault="00FF4E9A" w:rsidP="009E7633">
      <w:pPr>
        <w:pStyle w:val="FootnoteText"/>
      </w:pPr>
      <w:r>
        <w:rPr>
          <w:rStyle w:val="FootnoteReference"/>
        </w:rPr>
        <w:footnoteRef/>
      </w:r>
      <w:r>
        <w:t xml:space="preserve"> </w:t>
      </w:r>
      <w:hyperlink r:id="rId53" w:history="1">
        <w:r w:rsidRPr="008B0466">
          <w:rPr>
            <w:rStyle w:val="Hyperlink"/>
          </w:rPr>
          <w:t>Place Based Approaches to Reducing Health Inequalities, NHS 2019.</w:t>
        </w:r>
      </w:hyperlink>
      <w:r>
        <w:t xml:space="preserve"> </w:t>
      </w:r>
    </w:p>
  </w:footnote>
  <w:footnote w:id="75">
    <w:p w14:paraId="153AD2E6" w14:textId="7FCED7AD" w:rsidR="00FF4E9A" w:rsidRPr="00777D57" w:rsidRDefault="00FF4E9A">
      <w:pPr>
        <w:pStyle w:val="FootnoteText"/>
        <w:rPr>
          <w:rFonts w:asciiTheme="majorHAnsi" w:hAnsiTheme="majorHAnsi" w:cstheme="majorHAnsi"/>
        </w:rPr>
      </w:pPr>
      <w:r>
        <w:rPr>
          <w:rStyle w:val="FootnoteReference"/>
        </w:rPr>
        <w:footnoteRef/>
      </w:r>
      <w:r>
        <w:t xml:space="preserve"> </w:t>
      </w:r>
      <w:hyperlink r:id="rId54" w:history="1">
        <w:r w:rsidRPr="005D16B4">
          <w:rPr>
            <w:rStyle w:val="Hyperlink"/>
            <w:rFonts w:asciiTheme="majorHAnsi" w:hAnsiTheme="majorHAnsi" w:cstheme="majorHAnsi"/>
            <w:shd w:val="clear" w:color="auto" w:fill="FFFFFF"/>
          </w:rPr>
          <w:t>Population Health and Population Health Management Programme</w:t>
        </w:r>
      </w:hyperlink>
      <w:r>
        <w:rPr>
          <w:rFonts w:asciiTheme="majorHAnsi" w:hAnsiTheme="majorHAnsi" w:cstheme="majorHAnsi"/>
          <w:color w:val="202A30"/>
          <w:shd w:val="clear" w:color="auto" w:fill="FFFFFF"/>
        </w:rPr>
        <w:t xml:space="preserve">. </w:t>
      </w:r>
    </w:p>
  </w:footnote>
  <w:footnote w:id="76">
    <w:p w14:paraId="08D3D2BD" w14:textId="29257EDD" w:rsidR="00FF4E9A" w:rsidRDefault="00FF4E9A">
      <w:pPr>
        <w:pStyle w:val="FootnoteText"/>
      </w:pPr>
      <w:r>
        <w:rPr>
          <w:rStyle w:val="FootnoteReference"/>
        </w:rPr>
        <w:footnoteRef/>
      </w:r>
      <w:r>
        <w:t xml:space="preserve"> </w:t>
      </w:r>
      <w:hyperlink r:id="rId55" w:history="1">
        <w:r w:rsidRPr="005D16B4">
          <w:rPr>
            <w:rStyle w:val="Hyperlink"/>
          </w:rPr>
          <w:t>System Blueprint for Population Health Management</w:t>
        </w:r>
      </w:hyperlink>
      <w:r>
        <w:t xml:space="preserve">. </w:t>
      </w:r>
    </w:p>
  </w:footnote>
  <w:footnote w:id="77">
    <w:p w14:paraId="1A900A66" w14:textId="1E80A134" w:rsidR="00FF4E9A" w:rsidRDefault="00FF4E9A">
      <w:pPr>
        <w:pStyle w:val="FootnoteText"/>
      </w:pPr>
      <w:r>
        <w:rPr>
          <w:rStyle w:val="FootnoteReference"/>
        </w:rPr>
        <w:footnoteRef/>
      </w:r>
      <w:r>
        <w:t xml:space="preserve"> </w:t>
      </w:r>
      <w:hyperlink r:id="rId56" w:history="1">
        <w:r w:rsidRPr="005D16B4">
          <w:rPr>
            <w:rStyle w:val="Hyperlink"/>
          </w:rPr>
          <w:t>Leeds NHS CCG Shaping our Future:  Third Sector Health &amp; Care Leaders’ Network</w:t>
        </w:r>
      </w:hyperlink>
      <w:r>
        <w:t xml:space="preserve">. </w:t>
      </w:r>
    </w:p>
  </w:footnote>
  <w:footnote w:id="78">
    <w:p w14:paraId="2CD39588" w14:textId="47B51537" w:rsidR="00FF4E9A" w:rsidRDefault="00FF4E9A" w:rsidP="003161FD">
      <w:pPr>
        <w:pStyle w:val="FootnoteText"/>
      </w:pPr>
      <w:r>
        <w:rPr>
          <w:rStyle w:val="FootnoteReference"/>
        </w:rPr>
        <w:footnoteRef/>
      </w:r>
      <w:r>
        <w:t xml:space="preserve"> </w:t>
      </w:r>
      <w:hyperlink r:id="rId57" w:history="1">
        <w:r w:rsidRPr="000643FD">
          <w:rPr>
            <w:rStyle w:val="Hyperlink"/>
          </w:rPr>
          <w:t>What is Shaping our Future, Forum Central.</w:t>
        </w:r>
      </w:hyperlink>
      <w:r>
        <w:t xml:space="preserve"> </w:t>
      </w:r>
    </w:p>
  </w:footnote>
  <w:footnote w:id="79">
    <w:p w14:paraId="4C1C3BF3" w14:textId="3E8903F5" w:rsidR="00FF4E9A" w:rsidRDefault="00FF4E9A" w:rsidP="003161FD">
      <w:pPr>
        <w:pStyle w:val="FootnoteText"/>
      </w:pPr>
      <w:r>
        <w:rPr>
          <w:rStyle w:val="FootnoteReference"/>
        </w:rPr>
        <w:footnoteRef/>
      </w:r>
      <w:r>
        <w:t xml:space="preserve"> </w:t>
      </w:r>
      <w:hyperlink r:id="rId58" w:history="1">
        <w:r w:rsidRPr="000643FD">
          <w:rPr>
            <w:rStyle w:val="Hyperlink"/>
          </w:rPr>
          <w:t>Shaping our Future Report January 2021</w:t>
        </w:r>
      </w:hyperlink>
      <w:r>
        <w:t xml:space="preserve">. </w:t>
      </w:r>
    </w:p>
  </w:footnote>
  <w:footnote w:id="80">
    <w:p w14:paraId="17F3B68F" w14:textId="6970CE05" w:rsidR="00FF4E9A" w:rsidRDefault="00FF4E9A">
      <w:pPr>
        <w:pStyle w:val="FootnoteText"/>
      </w:pPr>
      <w:r>
        <w:rPr>
          <w:rStyle w:val="FootnoteReference"/>
        </w:rPr>
        <w:footnoteRef/>
      </w:r>
      <w:r>
        <w:t xml:space="preserve"> [ibid]</w:t>
      </w:r>
    </w:p>
  </w:footnote>
  <w:footnote w:id="81">
    <w:p w14:paraId="58111B72" w14:textId="0F642680" w:rsidR="00FF4E9A" w:rsidRPr="00FE66F8" w:rsidRDefault="00FF4E9A" w:rsidP="00AA3833">
      <w:pPr>
        <w:pBdr>
          <w:top w:val="nil"/>
          <w:left w:val="nil"/>
          <w:bottom w:val="nil"/>
          <w:right w:val="nil"/>
          <w:between w:val="nil"/>
        </w:pBdr>
        <w:spacing w:after="0" w:line="240" w:lineRule="auto"/>
        <w:rPr>
          <w:rFonts w:asciiTheme="majorHAnsi" w:hAnsiTheme="majorHAnsi" w:cstheme="majorHAnsi"/>
          <w:color w:val="000000"/>
          <w:sz w:val="20"/>
          <w:szCs w:val="20"/>
        </w:rPr>
      </w:pPr>
      <w:r w:rsidRPr="00FE66F8">
        <w:rPr>
          <w:rFonts w:asciiTheme="majorHAnsi" w:hAnsiTheme="majorHAnsi" w:cstheme="majorHAnsi"/>
          <w:sz w:val="20"/>
          <w:szCs w:val="20"/>
          <w:vertAlign w:val="superscript"/>
        </w:rPr>
        <w:footnoteRef/>
      </w:r>
      <w:r w:rsidRPr="00FE66F8">
        <w:rPr>
          <w:rFonts w:asciiTheme="majorHAnsi" w:hAnsiTheme="majorHAnsi" w:cstheme="majorHAnsi"/>
          <w:color w:val="000000"/>
          <w:sz w:val="20"/>
          <w:szCs w:val="20"/>
        </w:rPr>
        <w:t xml:space="preserve"> Research, including The Marmot Review</w:t>
      </w:r>
      <w:r>
        <w:rPr>
          <w:rFonts w:asciiTheme="majorHAnsi" w:hAnsiTheme="majorHAnsi" w:cstheme="majorHAnsi"/>
          <w:color w:val="000000"/>
          <w:sz w:val="20"/>
          <w:szCs w:val="20"/>
        </w:rPr>
        <w:t>s</w:t>
      </w:r>
      <w:r w:rsidRPr="00FE66F8">
        <w:rPr>
          <w:rFonts w:asciiTheme="majorHAnsi" w:hAnsiTheme="majorHAnsi" w:cstheme="majorHAnsi"/>
          <w:color w:val="000000"/>
          <w:sz w:val="20"/>
          <w:szCs w:val="20"/>
        </w:rPr>
        <w:t xml:space="preserve"> 2010</w:t>
      </w:r>
      <w:r>
        <w:rPr>
          <w:rFonts w:asciiTheme="majorHAnsi" w:hAnsiTheme="majorHAnsi" w:cstheme="majorHAnsi"/>
          <w:color w:val="000000"/>
          <w:sz w:val="20"/>
          <w:szCs w:val="20"/>
        </w:rPr>
        <w:t xml:space="preserve"> and 2020</w:t>
      </w:r>
      <w:r w:rsidRPr="00FE66F8">
        <w:rPr>
          <w:rFonts w:asciiTheme="majorHAnsi" w:hAnsiTheme="majorHAnsi" w:cstheme="majorHAnsi"/>
          <w:color w:val="000000"/>
          <w:sz w:val="20"/>
          <w:szCs w:val="20"/>
        </w:rPr>
        <w:t>, has emphasised the importance of utili</w:t>
      </w:r>
      <w:r>
        <w:rPr>
          <w:rFonts w:asciiTheme="majorHAnsi" w:hAnsiTheme="majorHAnsi" w:cstheme="majorHAnsi"/>
          <w:color w:val="000000"/>
          <w:sz w:val="20"/>
          <w:szCs w:val="20"/>
        </w:rPr>
        <w:t>s</w:t>
      </w:r>
      <w:r w:rsidRPr="00FE66F8">
        <w:rPr>
          <w:rFonts w:asciiTheme="majorHAnsi" w:hAnsiTheme="majorHAnsi" w:cstheme="majorHAnsi"/>
          <w:color w:val="000000"/>
          <w:sz w:val="20"/>
          <w:szCs w:val="20"/>
        </w:rPr>
        <w:t>ing local assets as key resources in tackling inequalities.</w:t>
      </w:r>
    </w:p>
  </w:footnote>
  <w:footnote w:id="82">
    <w:p w14:paraId="7DE459F7" w14:textId="1FA53E25" w:rsidR="00FF4E9A" w:rsidRPr="00FE66F8" w:rsidRDefault="00FF4E9A">
      <w:pPr>
        <w:pBdr>
          <w:top w:val="nil"/>
          <w:left w:val="nil"/>
          <w:bottom w:val="nil"/>
          <w:right w:val="nil"/>
          <w:between w:val="nil"/>
        </w:pBdr>
        <w:spacing w:after="0" w:line="240" w:lineRule="auto"/>
        <w:rPr>
          <w:rFonts w:asciiTheme="majorHAnsi" w:hAnsiTheme="majorHAnsi" w:cstheme="majorHAnsi"/>
          <w:color w:val="000000"/>
          <w:sz w:val="20"/>
          <w:szCs w:val="20"/>
        </w:rPr>
      </w:pPr>
      <w:r>
        <w:rPr>
          <w:vertAlign w:val="superscript"/>
        </w:rPr>
        <w:footnoteRef/>
      </w:r>
      <w:r>
        <w:rPr>
          <w:color w:val="000000"/>
          <w:sz w:val="20"/>
          <w:szCs w:val="20"/>
        </w:rPr>
        <w:t xml:space="preserve"> </w:t>
      </w:r>
      <w:hyperlink r:id="rId59" w:history="1">
        <w:r w:rsidRPr="00545482">
          <w:rPr>
            <w:rStyle w:val="Hyperlink"/>
            <w:sz w:val="20"/>
            <w:szCs w:val="20"/>
          </w:rPr>
          <w:t xml:space="preserve">LCC Executive </w:t>
        </w:r>
        <w:r w:rsidRPr="00545482">
          <w:rPr>
            <w:rStyle w:val="Hyperlink"/>
            <w:rFonts w:asciiTheme="majorHAnsi" w:hAnsiTheme="majorHAnsi" w:cstheme="majorHAnsi"/>
            <w:sz w:val="20"/>
            <w:szCs w:val="20"/>
          </w:rPr>
          <w:t>Board Report - ABCD - Sept 2020 Final BG</w:t>
        </w:r>
      </w:hyperlink>
    </w:p>
  </w:footnote>
  <w:footnote w:id="83">
    <w:p w14:paraId="38CE0836" w14:textId="55BA96BE" w:rsidR="00FF4E9A" w:rsidRPr="00FE66F8" w:rsidRDefault="00FF4E9A" w:rsidP="00FE66F8">
      <w:pPr>
        <w:widowControl w:val="0"/>
        <w:pBdr>
          <w:top w:val="nil"/>
          <w:left w:val="nil"/>
          <w:bottom w:val="nil"/>
          <w:right w:val="nil"/>
          <w:between w:val="nil"/>
        </w:pBdr>
        <w:spacing w:after="0" w:line="240" w:lineRule="auto"/>
        <w:rPr>
          <w:rFonts w:asciiTheme="majorHAnsi" w:eastAsia="Arial" w:hAnsiTheme="majorHAnsi" w:cstheme="majorHAnsi"/>
          <w:color w:val="000000"/>
          <w:sz w:val="20"/>
          <w:szCs w:val="20"/>
        </w:rPr>
      </w:pPr>
      <w:r w:rsidRPr="00FE66F8">
        <w:rPr>
          <w:rStyle w:val="FootnoteReference"/>
          <w:rFonts w:asciiTheme="majorHAnsi" w:hAnsiTheme="majorHAnsi" w:cstheme="majorHAnsi"/>
          <w:sz w:val="20"/>
          <w:szCs w:val="20"/>
        </w:rPr>
        <w:footnoteRef/>
      </w:r>
      <w:r w:rsidRPr="00FE66F8">
        <w:rPr>
          <w:rFonts w:asciiTheme="majorHAnsi" w:hAnsiTheme="majorHAnsi" w:cstheme="majorHAnsi"/>
          <w:sz w:val="20"/>
          <w:szCs w:val="20"/>
        </w:rPr>
        <w:t xml:space="preserve"> </w:t>
      </w:r>
      <w:hyperlink r:id="rId60" w:history="1">
        <w:r>
          <w:rPr>
            <w:rStyle w:val="Hyperlink"/>
            <w:sz w:val="20"/>
            <w:szCs w:val="20"/>
          </w:rPr>
          <w:t>[ibid.]</w:t>
        </w:r>
      </w:hyperlink>
    </w:p>
    <w:p w14:paraId="7A5CE85F" w14:textId="531DE272" w:rsidR="00FF4E9A" w:rsidRDefault="00FF4E9A">
      <w:pPr>
        <w:pStyle w:val="FootnoteText"/>
      </w:pPr>
    </w:p>
  </w:footnote>
  <w:footnote w:id="84">
    <w:p w14:paraId="3ACD1D07" w14:textId="2D18EF7A"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From Charity Commission data (1</w:t>
      </w:r>
      <w:r w:rsidRPr="00CC5A57">
        <w:rPr>
          <w:color w:val="000000"/>
          <w:sz w:val="20"/>
          <w:szCs w:val="20"/>
          <w:vertAlign w:val="superscript"/>
        </w:rPr>
        <w:t>st</w:t>
      </w:r>
      <w:r>
        <w:rPr>
          <w:color w:val="000000"/>
          <w:sz w:val="20"/>
          <w:szCs w:val="20"/>
        </w:rPr>
        <w:t xml:space="preserve"> December 2020) accessed using </w:t>
      </w:r>
      <w:hyperlink r:id="rId61" w:history="1">
        <w:r w:rsidRPr="00996D02">
          <w:rPr>
            <w:rStyle w:val="Hyperlink"/>
            <w:sz w:val="20"/>
            <w:szCs w:val="20"/>
          </w:rPr>
          <w:t>Charity Explorer</w:t>
        </w:r>
      </w:hyperlink>
      <w:r>
        <w:rPr>
          <w:color w:val="000000"/>
          <w:sz w:val="20"/>
          <w:szCs w:val="20"/>
        </w:rPr>
        <w:t xml:space="preserve"> and </w:t>
      </w:r>
      <w:hyperlink r:id="rId62" w:history="1">
        <w:r w:rsidRPr="00996D02">
          <w:rPr>
            <w:rStyle w:val="Hyperlink"/>
            <w:sz w:val="20"/>
            <w:szCs w:val="20"/>
          </w:rPr>
          <w:t>Charity Base</w:t>
        </w:r>
      </w:hyperlink>
      <w:r>
        <w:rPr>
          <w:color w:val="000000"/>
          <w:sz w:val="20"/>
          <w:szCs w:val="20"/>
        </w:rPr>
        <w:t xml:space="preserve"> (see Appendix 3).</w:t>
      </w:r>
    </w:p>
  </w:footnote>
  <w:footnote w:id="85">
    <w:p w14:paraId="25F5B193" w14:textId="2449DAA3" w:rsidR="00FF4E9A" w:rsidRDefault="00FF4E9A">
      <w:pPr>
        <w:pStyle w:val="FootnoteText"/>
      </w:pPr>
      <w:r>
        <w:rPr>
          <w:rStyle w:val="FootnoteReference"/>
        </w:rPr>
        <w:footnoteRef/>
      </w:r>
      <w:r>
        <w:t xml:space="preserve"> Using Charity Commission definition.</w:t>
      </w:r>
    </w:p>
  </w:footnote>
  <w:footnote w:id="86">
    <w:p w14:paraId="7FE9A0A7" w14:textId="6AF139BA" w:rsidR="00FF4E9A" w:rsidRDefault="00FF4E9A" w:rsidP="00E44935">
      <w:pPr>
        <w:pStyle w:val="FootnoteText"/>
      </w:pPr>
      <w:r>
        <w:rPr>
          <w:rStyle w:val="FootnoteReference"/>
        </w:rPr>
        <w:footnoteRef/>
      </w:r>
      <w:r>
        <w:t xml:space="preserve"> Note this is not the same as total number of registered charities as it does not include: organisations with nil returns for income, newly formed charities who have not yet reported income, or most major (income over £10million) charities.</w:t>
      </w:r>
    </w:p>
  </w:footnote>
  <w:footnote w:id="87">
    <w:p w14:paraId="656146C9" w14:textId="77777777" w:rsidR="00FF4E9A" w:rsidRDefault="00FF4E9A" w:rsidP="009949B3">
      <w:pPr>
        <w:pStyle w:val="FootnoteText"/>
      </w:pPr>
      <w:r>
        <w:rPr>
          <w:rStyle w:val="FootnoteReference"/>
        </w:rPr>
        <w:footnoteRef/>
      </w:r>
      <w:r>
        <w:t xml:space="preserve"> This average does not include registered charities with nil return of income for 2019/20.</w:t>
      </w:r>
    </w:p>
  </w:footnote>
  <w:footnote w:id="88">
    <w:p w14:paraId="63CAA947" w14:textId="77777777" w:rsidR="00FF4E9A" w:rsidRDefault="00FF4E9A" w:rsidP="00E44935">
      <w:pPr>
        <w:pStyle w:val="FootnoteText"/>
      </w:pPr>
      <w:r>
        <w:rPr>
          <w:rStyle w:val="FootnoteReference"/>
        </w:rPr>
        <w:footnoteRef/>
      </w:r>
      <w:r>
        <w:t xml:space="preserve"> There are in total 12 major (income of £10m or over) registered charities in Leeds with a total income of £232.6 million in 2019/20.  Three of these, St Anne’s, St Gemma’s and Leeds University Union are included in this analysis as they have clear community and health &amp; wellbeing impacts in Leeds.   For a breakdown of incomes of other major </w:t>
      </w:r>
      <w:r w:rsidRPr="00F32402">
        <w:t>registered charities see appendix 5.</w:t>
      </w:r>
      <w:r>
        <w:t xml:space="preserve">   </w:t>
      </w:r>
    </w:p>
  </w:footnote>
  <w:footnote w:id="89">
    <w:p w14:paraId="1ECB6D5B" w14:textId="30A7EB32" w:rsidR="00FF4E9A" w:rsidRDefault="00FF4E9A">
      <w:pPr>
        <w:pStyle w:val="FootnoteText"/>
      </w:pPr>
      <w:r>
        <w:rPr>
          <w:rStyle w:val="FootnoteReference"/>
        </w:rPr>
        <w:footnoteRef/>
      </w:r>
      <w:r>
        <w:t xml:space="preserve"> </w:t>
      </w:r>
      <w:hyperlink r:id="rId63" w:history="1">
        <w:r w:rsidRPr="006A6D25">
          <w:rPr>
            <w:rStyle w:val="Hyperlink"/>
          </w:rPr>
          <w:t xml:space="preserve">UK Civil Society </w:t>
        </w:r>
        <w:proofErr w:type="spellStart"/>
        <w:r w:rsidRPr="006A6D25">
          <w:rPr>
            <w:rStyle w:val="Hyperlink"/>
          </w:rPr>
          <w:t>Alamanac</w:t>
        </w:r>
        <w:proofErr w:type="spellEnd"/>
        <w:r w:rsidRPr="006A6D25">
          <w:rPr>
            <w:rStyle w:val="Hyperlink"/>
          </w:rPr>
          <w:t>:  Key Trends</w:t>
        </w:r>
        <w:r>
          <w:rPr>
            <w:rStyle w:val="Hyperlink"/>
          </w:rPr>
          <w:t xml:space="preserve"> 2018.</w:t>
        </w:r>
        <w:r w:rsidRPr="006A6D25">
          <w:rPr>
            <w:rStyle w:val="Hyperlink"/>
          </w:rPr>
          <w:t xml:space="preserve"> NC</w:t>
        </w:r>
        <w:r>
          <w:rPr>
            <w:rStyle w:val="Hyperlink"/>
          </w:rPr>
          <w:t>V</w:t>
        </w:r>
        <w:r w:rsidRPr="006A6D25">
          <w:rPr>
            <w:rStyle w:val="Hyperlink"/>
          </w:rPr>
          <w:t>O</w:t>
        </w:r>
      </w:hyperlink>
      <w:r>
        <w:t xml:space="preserve"> .</w:t>
      </w:r>
    </w:p>
  </w:footnote>
  <w:footnote w:id="90">
    <w:p w14:paraId="1ADC4191" w14:textId="75B54B9B" w:rsidR="00FF4E9A" w:rsidRDefault="00FF4E9A">
      <w:pPr>
        <w:pStyle w:val="FootnoteText"/>
      </w:pPr>
      <w:r>
        <w:rPr>
          <w:rStyle w:val="FootnoteReference"/>
        </w:rPr>
        <w:footnoteRef/>
      </w:r>
      <w:r>
        <w:t xml:space="preserve"> </w:t>
      </w:r>
      <w:hyperlink r:id="rId64" w:history="1">
        <w:r w:rsidRPr="000B4037">
          <w:rPr>
            <w:rStyle w:val="Hyperlink"/>
          </w:rPr>
          <w:t>Gov.uk Employment by Sector.</w:t>
        </w:r>
      </w:hyperlink>
    </w:p>
  </w:footnote>
  <w:footnote w:id="91">
    <w:p w14:paraId="37DD62CF" w14:textId="4722626F" w:rsidR="00FF4E9A" w:rsidRDefault="00FF4E9A">
      <w:pPr>
        <w:pStyle w:val="FootnoteText"/>
      </w:pPr>
      <w:r>
        <w:rPr>
          <w:rStyle w:val="FootnoteReference"/>
        </w:rPr>
        <w:footnoteRef/>
      </w:r>
      <w:r>
        <w:t xml:space="preserve"> </w:t>
      </w:r>
      <w:hyperlink r:id="rId65" w:history="1">
        <w:r w:rsidRPr="00DC7D29">
          <w:rPr>
            <w:rStyle w:val="Hyperlink"/>
          </w:rPr>
          <w:t>What does ethnic diversity really look like in the charity sector?  Charity Job</w:t>
        </w:r>
      </w:hyperlink>
      <w:r>
        <w:t xml:space="preserve"> </w:t>
      </w:r>
    </w:p>
  </w:footnote>
  <w:footnote w:id="92">
    <w:p w14:paraId="756D6D44" w14:textId="6A36DE98" w:rsidR="00FF4E9A" w:rsidRDefault="00FF4E9A" w:rsidP="00227CA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66" w:history="1">
        <w:r w:rsidRPr="008533F3">
          <w:rPr>
            <w:rStyle w:val="Hyperlink"/>
            <w:sz w:val="20"/>
            <w:szCs w:val="20"/>
          </w:rPr>
          <w:t>Foundational Economy</w:t>
        </w:r>
      </w:hyperlink>
      <w:r>
        <w:rPr>
          <w:color w:val="000000"/>
          <w:sz w:val="20"/>
          <w:szCs w:val="20"/>
        </w:rPr>
        <w:t xml:space="preserve"> Manifesto.  Note: The LBU work referenced by </w:t>
      </w:r>
      <w:hyperlink r:id="rId67" w:history="1">
        <w:r w:rsidRPr="00545482">
          <w:rPr>
            <w:rStyle w:val="Hyperlink"/>
            <w:sz w:val="20"/>
            <w:szCs w:val="20"/>
          </w:rPr>
          <w:t xml:space="preserve">LCC Executive </w:t>
        </w:r>
        <w:r w:rsidRPr="00545482">
          <w:rPr>
            <w:rStyle w:val="Hyperlink"/>
            <w:rFonts w:asciiTheme="majorHAnsi" w:hAnsiTheme="majorHAnsi" w:cstheme="majorHAnsi"/>
            <w:sz w:val="20"/>
            <w:szCs w:val="20"/>
          </w:rPr>
          <w:t>Board Report - ABCD - Sept 2020 Final BG</w:t>
        </w:r>
      </w:hyperlink>
      <w:r>
        <w:rPr>
          <w:color w:val="000000"/>
          <w:sz w:val="20"/>
          <w:szCs w:val="20"/>
        </w:rPr>
        <w:t xml:space="preserve"> also makes this point.</w:t>
      </w:r>
    </w:p>
  </w:footnote>
  <w:footnote w:id="93">
    <w:p w14:paraId="0205CEA1" w14:textId="4F24FF77" w:rsidR="00FF4E9A" w:rsidRDefault="00FF4E9A" w:rsidP="00227CA6">
      <w:pPr>
        <w:pStyle w:val="FootnoteText"/>
      </w:pPr>
      <w:r>
        <w:rPr>
          <w:rStyle w:val="FootnoteReference"/>
        </w:rPr>
        <w:footnoteRef/>
      </w:r>
      <w:r>
        <w:t xml:space="preserve"> </w:t>
      </w:r>
      <w:hyperlink r:id="rId68" w:history="1">
        <w:r w:rsidRPr="0041440A">
          <w:rPr>
            <w:rStyle w:val="Hyperlink"/>
            <w:rFonts w:asciiTheme="majorHAnsi" w:hAnsiTheme="majorHAnsi" w:cstheme="majorHAnsi"/>
          </w:rPr>
          <w:t xml:space="preserve">Third Sector Resilience </w:t>
        </w:r>
        <w:r>
          <w:rPr>
            <w:rStyle w:val="Hyperlink"/>
            <w:rFonts w:asciiTheme="majorHAnsi" w:hAnsiTheme="majorHAnsi" w:cstheme="majorHAnsi"/>
          </w:rPr>
          <w:t xml:space="preserve">in West Yorkshire and Harrogate </w:t>
        </w:r>
        <w:r w:rsidRPr="0041440A">
          <w:rPr>
            <w:rStyle w:val="Hyperlink"/>
            <w:rFonts w:asciiTheme="majorHAnsi" w:hAnsiTheme="majorHAnsi" w:cstheme="majorHAnsi"/>
          </w:rPr>
          <w:t>Report December 2020</w:t>
        </w:r>
      </w:hyperlink>
      <w:r>
        <w:rPr>
          <w:rFonts w:asciiTheme="majorHAnsi" w:hAnsiTheme="majorHAnsi" w:cstheme="majorHAnsi"/>
          <w:color w:val="000000"/>
        </w:rPr>
        <w:t>.</w:t>
      </w:r>
    </w:p>
  </w:footnote>
  <w:footnote w:id="94">
    <w:p w14:paraId="38955043" w14:textId="3010C28E" w:rsidR="00FF4E9A" w:rsidRDefault="00FF4E9A">
      <w:pPr>
        <w:pStyle w:val="FootnoteText"/>
      </w:pPr>
      <w:r>
        <w:rPr>
          <w:rStyle w:val="FootnoteReference"/>
        </w:rPr>
        <w:footnoteRef/>
      </w:r>
      <w:r>
        <w:t xml:space="preserve"> </w:t>
      </w:r>
      <w:hyperlink r:id="rId69" w:history="1">
        <w:r w:rsidRPr="00EB6E50">
          <w:rPr>
            <w:rStyle w:val="Hyperlink"/>
          </w:rPr>
          <w:t>Voluntary Action Leeds AGM 21</w:t>
        </w:r>
        <w:r w:rsidRPr="00CC5A57">
          <w:rPr>
            <w:rStyle w:val="Hyperlink"/>
            <w:vertAlign w:val="superscript"/>
          </w:rPr>
          <w:t>st</w:t>
        </w:r>
        <w:r w:rsidRPr="00EB6E50">
          <w:rPr>
            <w:rStyle w:val="Hyperlink"/>
          </w:rPr>
          <w:t xml:space="preserve"> Sept 2020. </w:t>
        </w:r>
      </w:hyperlink>
      <w:r>
        <w:t xml:space="preserve"> </w:t>
      </w:r>
    </w:p>
  </w:footnote>
  <w:footnote w:id="95">
    <w:p w14:paraId="54A33863" w14:textId="58213B11" w:rsidR="00FF4E9A" w:rsidRDefault="00FF4E9A">
      <w:pPr>
        <w:pStyle w:val="FootnoteText"/>
      </w:pPr>
      <w:r>
        <w:rPr>
          <w:rStyle w:val="FootnoteReference"/>
        </w:rPr>
        <w:footnoteRef/>
      </w:r>
      <w:r>
        <w:t xml:space="preserve"> </w:t>
      </w:r>
      <w:hyperlink r:id="rId70" w:history="1">
        <w:r w:rsidRPr="00D65A99">
          <w:rPr>
            <w:rStyle w:val="Hyperlink"/>
          </w:rPr>
          <w:t>Leeds Multi-Agency Command &amp; Control Arrangements</w:t>
        </w:r>
      </w:hyperlink>
      <w:r>
        <w:t>.</w:t>
      </w:r>
    </w:p>
  </w:footnote>
  <w:footnote w:id="96">
    <w:p w14:paraId="54838722" w14:textId="77EB85D5" w:rsidR="00FF4E9A" w:rsidRDefault="00FF4E9A">
      <w:pPr>
        <w:pStyle w:val="FootnoteText"/>
      </w:pPr>
      <w:r>
        <w:rPr>
          <w:rStyle w:val="FootnoteReference"/>
        </w:rPr>
        <w:footnoteRef/>
      </w:r>
      <w:r>
        <w:t xml:space="preserve"> </w:t>
      </w:r>
      <w:hyperlink r:id="rId71" w:history="1">
        <w:r w:rsidRPr="002447CA">
          <w:rPr>
            <w:rStyle w:val="Hyperlink"/>
          </w:rPr>
          <w:t>Voluntary Ac</w:t>
        </w:r>
        <w:r w:rsidRPr="006B2AD2">
          <w:rPr>
            <w:rStyle w:val="Hyperlink"/>
          </w:rPr>
          <w:t>tion Leeds AGM 21</w:t>
        </w:r>
        <w:r w:rsidRPr="00CC5A57">
          <w:rPr>
            <w:rStyle w:val="Hyperlink"/>
          </w:rPr>
          <w:t>st Sept 2020.</w:t>
        </w:r>
      </w:hyperlink>
      <w:r>
        <w:t xml:space="preserve"> </w:t>
      </w:r>
    </w:p>
  </w:footnote>
  <w:footnote w:id="97">
    <w:p w14:paraId="3E8768B5" w14:textId="06549FBA" w:rsidR="00FF4E9A" w:rsidRPr="00C54EA9" w:rsidRDefault="00FF4E9A" w:rsidP="00AB7733">
      <w:pPr>
        <w:pBdr>
          <w:top w:val="nil"/>
          <w:left w:val="nil"/>
          <w:bottom w:val="nil"/>
          <w:right w:val="nil"/>
          <w:between w:val="nil"/>
        </w:pBdr>
        <w:spacing w:after="0" w:line="240" w:lineRule="auto"/>
        <w:rPr>
          <w:rFonts w:asciiTheme="majorHAnsi" w:hAnsiTheme="majorHAnsi" w:cstheme="majorHAnsi"/>
          <w:color w:val="000000"/>
          <w:sz w:val="20"/>
          <w:szCs w:val="20"/>
        </w:rPr>
      </w:pPr>
      <w:r>
        <w:rPr>
          <w:vertAlign w:val="superscript"/>
        </w:rPr>
        <w:footnoteRef/>
      </w:r>
      <w:r>
        <w:rPr>
          <w:color w:val="000000"/>
          <w:sz w:val="20"/>
          <w:szCs w:val="20"/>
        </w:rPr>
        <w:t xml:space="preserve"> </w:t>
      </w:r>
      <w:hyperlink r:id="rId72" w:history="1">
        <w:r w:rsidRPr="0041440A">
          <w:rPr>
            <w:rStyle w:val="Hyperlink"/>
            <w:rFonts w:asciiTheme="majorHAnsi" w:hAnsiTheme="majorHAnsi" w:cstheme="majorHAnsi"/>
            <w:sz w:val="20"/>
            <w:szCs w:val="20"/>
          </w:rPr>
          <w:t xml:space="preserve">Third Sector Resilience </w:t>
        </w:r>
        <w:r>
          <w:rPr>
            <w:rStyle w:val="Hyperlink"/>
            <w:rFonts w:asciiTheme="majorHAnsi" w:hAnsiTheme="majorHAnsi" w:cstheme="majorHAnsi"/>
            <w:sz w:val="20"/>
            <w:szCs w:val="20"/>
          </w:rPr>
          <w:t xml:space="preserve">in West Yorkshire and Harrogate </w:t>
        </w:r>
        <w:r w:rsidRPr="0041440A">
          <w:rPr>
            <w:rStyle w:val="Hyperlink"/>
            <w:rFonts w:asciiTheme="majorHAnsi" w:hAnsiTheme="majorHAnsi" w:cstheme="majorHAnsi"/>
            <w:sz w:val="20"/>
            <w:szCs w:val="20"/>
          </w:rPr>
          <w:t>Report December 2020</w:t>
        </w:r>
      </w:hyperlink>
      <w:r>
        <w:rPr>
          <w:rFonts w:asciiTheme="majorHAnsi" w:hAnsiTheme="majorHAnsi" w:cstheme="majorHAnsi"/>
          <w:color w:val="000000"/>
          <w:sz w:val="20"/>
          <w:szCs w:val="20"/>
        </w:rPr>
        <w:t xml:space="preserve"> </w:t>
      </w:r>
    </w:p>
  </w:footnote>
  <w:footnote w:id="98">
    <w:p w14:paraId="6BC8C6B0" w14:textId="77777777" w:rsidR="00FF4E9A" w:rsidRDefault="00FF4E9A" w:rsidP="00AB7733">
      <w:pPr>
        <w:pStyle w:val="FootnoteText"/>
      </w:pPr>
      <w:r>
        <w:rPr>
          <w:rStyle w:val="FootnoteReference"/>
        </w:rPr>
        <w:footnoteRef/>
      </w:r>
      <w:r>
        <w:t xml:space="preserve"> </w:t>
      </w:r>
      <w:hyperlink r:id="rId73" w:history="1">
        <w:r w:rsidRPr="000775EF">
          <w:rPr>
            <w:rStyle w:val="Hyperlink"/>
          </w:rPr>
          <w:t>Third Sector Resilience Follow Up Survey</w:t>
        </w:r>
      </w:hyperlink>
      <w:r>
        <w:t xml:space="preserve">. </w:t>
      </w:r>
    </w:p>
  </w:footnote>
  <w:footnote w:id="99">
    <w:p w14:paraId="107B2D1A" w14:textId="77777777" w:rsidR="00FF4E9A" w:rsidRDefault="00FF4E9A" w:rsidP="00AB7733">
      <w:pPr>
        <w:pStyle w:val="FootnoteText"/>
      </w:pPr>
      <w:r>
        <w:rPr>
          <w:rStyle w:val="FootnoteReference"/>
        </w:rPr>
        <w:footnoteRef/>
      </w:r>
      <w:r>
        <w:t xml:space="preserve"> </w:t>
      </w:r>
      <w:hyperlink r:id="rId74" w:history="1">
        <w:r w:rsidRPr="006B64D2">
          <w:rPr>
            <w:rStyle w:val="Hyperlink"/>
          </w:rPr>
          <w:t>LEEDS STRATEGIC RESPONSE &amp; RECOVERY PLAN – Coronavirus (COVID‐19)</w:t>
        </w:r>
      </w:hyperlink>
      <w:r>
        <w:t xml:space="preserve"> </w:t>
      </w:r>
    </w:p>
  </w:footnote>
  <w:footnote w:id="100">
    <w:p w14:paraId="607DE5EE" w14:textId="77777777" w:rsidR="00FF4E9A" w:rsidRDefault="00FF4E9A" w:rsidP="00AB7733">
      <w:pPr>
        <w:pStyle w:val="FootnoteText"/>
      </w:pPr>
      <w:r>
        <w:rPr>
          <w:rStyle w:val="FootnoteReference"/>
        </w:rPr>
        <w:footnoteRef/>
      </w:r>
      <w:r>
        <w:t xml:space="preserve"> </w:t>
      </w:r>
      <w:hyperlink r:id="rId75" w:history="1">
        <w:r w:rsidRPr="00D43E96">
          <w:rPr>
            <w:rStyle w:val="Hyperlink"/>
          </w:rPr>
          <w:t>Leeds Bronze COVID-19 Vaccination Steering Group meeting January 2021</w:t>
        </w:r>
      </w:hyperlink>
      <w:r>
        <w:t xml:space="preserve"> </w:t>
      </w:r>
    </w:p>
  </w:footnote>
  <w:footnote w:id="101">
    <w:p w14:paraId="58EAD119" w14:textId="77777777" w:rsidR="00FF4E9A" w:rsidRDefault="00FF4E9A" w:rsidP="00AB7733">
      <w:pPr>
        <w:pStyle w:val="FootnoteText"/>
      </w:pPr>
      <w:r>
        <w:rPr>
          <w:rStyle w:val="FootnoteReference"/>
        </w:rPr>
        <w:footnoteRef/>
      </w:r>
      <w:r>
        <w:t xml:space="preserve"> </w:t>
      </w:r>
      <w:hyperlink r:id="rId76" w:history="1">
        <w:r w:rsidRPr="007B0807">
          <w:rPr>
            <w:rStyle w:val="Hyperlink"/>
          </w:rPr>
          <w:t xml:space="preserve">Third Sector Resilience in Leeds </w:t>
        </w:r>
        <w:proofErr w:type="gramStart"/>
        <w:r w:rsidRPr="007B0807">
          <w:rPr>
            <w:rStyle w:val="Hyperlink"/>
          </w:rPr>
          <w:t>The</w:t>
        </w:r>
        <w:proofErr w:type="gramEnd"/>
        <w:r w:rsidRPr="007B0807">
          <w:rPr>
            <w:rStyle w:val="Hyperlink"/>
          </w:rPr>
          <w:t xml:space="preserve"> effects of COVID-19 on TSOs in Leeds, December 2020</w:t>
        </w:r>
      </w:hyperlink>
      <w:r>
        <w:t xml:space="preserve"> </w:t>
      </w:r>
    </w:p>
  </w:footnote>
  <w:footnote w:id="102">
    <w:p w14:paraId="43648CAA" w14:textId="77777777" w:rsidR="00FF4E9A" w:rsidRDefault="00FF4E9A" w:rsidP="00AB773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w:t>
      </w:r>
    </w:p>
  </w:footnote>
  <w:footnote w:id="103">
    <w:p w14:paraId="037534C5" w14:textId="77777777" w:rsidR="00FF4E9A" w:rsidRDefault="00FF4E9A" w:rsidP="00AB7733">
      <w:pPr>
        <w:pStyle w:val="FootnoteText"/>
      </w:pPr>
      <w:r>
        <w:rPr>
          <w:rStyle w:val="FootnoteReference"/>
        </w:rPr>
        <w:footnoteRef/>
      </w:r>
      <w:r>
        <w:t xml:space="preserve"> </w:t>
      </w:r>
      <w:hyperlink r:id="rId77" w:history="1">
        <w:r w:rsidRPr="006B1BE4">
          <w:rPr>
            <w:rStyle w:val="Hyperlink"/>
          </w:rPr>
          <w:t xml:space="preserve">Digital inclusion video from </w:t>
        </w:r>
        <w:proofErr w:type="spellStart"/>
        <w:r w:rsidRPr="006B1BE4">
          <w:rPr>
            <w:rStyle w:val="Hyperlink"/>
          </w:rPr>
          <w:t>ALaDDIN</w:t>
        </w:r>
        <w:proofErr w:type="spellEnd"/>
      </w:hyperlink>
      <w:r>
        <w:t xml:space="preserve">. </w:t>
      </w:r>
    </w:p>
  </w:footnote>
  <w:footnote w:id="104">
    <w:p w14:paraId="42762955" w14:textId="77777777" w:rsidR="00FF4E9A" w:rsidRPr="00660481" w:rsidRDefault="00FF4E9A" w:rsidP="00AB7733">
      <w:pPr>
        <w:pStyle w:val="FootnoteText"/>
      </w:pPr>
      <w:r>
        <w:rPr>
          <w:rStyle w:val="FootnoteReference"/>
        </w:rPr>
        <w:footnoteRef/>
      </w:r>
      <w:r>
        <w:t xml:space="preserve"> </w:t>
      </w:r>
      <w:hyperlink r:id="rId78" w:history="1">
        <w:r w:rsidRPr="00D917DC">
          <w:rPr>
            <w:rStyle w:val="Hyperlink"/>
          </w:rPr>
          <w:t>Leeds Digital Inclusion</w:t>
        </w:r>
      </w:hyperlink>
      <w:r>
        <w:t xml:space="preserve"> </w:t>
      </w:r>
    </w:p>
  </w:footnote>
  <w:footnote w:id="105">
    <w:p w14:paraId="4A1C6B75" w14:textId="77777777" w:rsidR="00FF4E9A" w:rsidRPr="008E1560" w:rsidRDefault="00FF4E9A" w:rsidP="00AB7733">
      <w:pPr>
        <w:pStyle w:val="FootnoteText"/>
      </w:pPr>
      <w:r w:rsidRPr="00660481">
        <w:rPr>
          <w:rStyle w:val="FootnoteReference"/>
        </w:rPr>
        <w:footnoteRef/>
      </w:r>
      <w:r w:rsidRPr="00660481">
        <w:t xml:space="preserve"> </w:t>
      </w:r>
      <w:hyperlink r:id="rId79" w:history="1">
        <w:r w:rsidRPr="000D66B4">
          <w:rPr>
            <w:rStyle w:val="Hyperlink"/>
          </w:rPr>
          <w:t>Healthwatch Leeds reports that 90,000 adults in Leeds (more than 1 in 10) do not have essential digital skills, and 50,000 Leeds residents are not online at all</w:t>
        </w:r>
      </w:hyperlink>
      <w:r w:rsidRPr="006E11A0">
        <w:t>.</w:t>
      </w:r>
    </w:p>
  </w:footnote>
  <w:footnote w:id="106">
    <w:p w14:paraId="3F534F94" w14:textId="77777777" w:rsidR="00FF4E9A" w:rsidRPr="000E4D68" w:rsidRDefault="00FF4E9A" w:rsidP="00AB7733">
      <w:pPr>
        <w:pStyle w:val="FootnoteText"/>
      </w:pPr>
      <w:r w:rsidRPr="000E4D68">
        <w:rPr>
          <w:rStyle w:val="FootnoteReference"/>
        </w:rPr>
        <w:footnoteRef/>
      </w:r>
      <w:r w:rsidRPr="000E4D68">
        <w:t xml:space="preserve"> </w:t>
      </w:r>
      <w:hyperlink r:id="rId80" w:history="1">
        <w:r w:rsidRPr="00D917DC">
          <w:rPr>
            <w:rStyle w:val="Hyperlink"/>
          </w:rPr>
          <w:t>Access West Yorkshire</w:t>
        </w:r>
      </w:hyperlink>
      <w:r w:rsidRPr="000E4D68">
        <w:rPr>
          <w:color w:val="000000"/>
        </w:rPr>
        <w:t xml:space="preserve">     </w:t>
      </w:r>
    </w:p>
  </w:footnote>
  <w:footnote w:id="107">
    <w:p w14:paraId="7A20C611" w14:textId="77777777" w:rsidR="00FF4E9A" w:rsidRPr="009010A1" w:rsidRDefault="00FF4E9A" w:rsidP="00AB7733">
      <w:pPr>
        <w:pStyle w:val="FootnoteText"/>
      </w:pPr>
      <w:r w:rsidRPr="000E4D68">
        <w:rPr>
          <w:rStyle w:val="FootnoteReference"/>
        </w:rPr>
        <w:footnoteRef/>
      </w:r>
      <w:r w:rsidRPr="000E4D68">
        <w:t xml:space="preserve"> </w:t>
      </w:r>
      <w:hyperlink r:id="rId81" w:history="1">
        <w:proofErr w:type="spellStart"/>
        <w:r w:rsidRPr="00454222">
          <w:rPr>
            <w:rStyle w:val="Hyperlink"/>
          </w:rPr>
          <w:t>Solidaritech</w:t>
        </w:r>
        <w:proofErr w:type="spellEnd"/>
      </w:hyperlink>
      <w:r>
        <w:t xml:space="preserve"> </w:t>
      </w:r>
    </w:p>
  </w:footnote>
  <w:footnote w:id="108">
    <w:p w14:paraId="565B6A31" w14:textId="77777777" w:rsidR="00FF4E9A" w:rsidRPr="000E4D68" w:rsidRDefault="00FF4E9A" w:rsidP="00AB7733">
      <w:pPr>
        <w:pStyle w:val="FootnoteText"/>
      </w:pPr>
      <w:r w:rsidRPr="000E4D68">
        <w:rPr>
          <w:rStyle w:val="FootnoteReference"/>
        </w:rPr>
        <w:footnoteRef/>
      </w:r>
      <w:r w:rsidRPr="000E4D68">
        <w:t xml:space="preserve"> </w:t>
      </w:r>
      <w:hyperlink r:id="rId82" w:history="1">
        <w:r w:rsidRPr="00454222">
          <w:rPr>
            <w:rStyle w:val="Hyperlink"/>
          </w:rPr>
          <w:t xml:space="preserve">Tech Angels </w:t>
        </w:r>
      </w:hyperlink>
      <w:r w:rsidRPr="000E4D68">
        <w:rPr>
          <w:color w:val="000000"/>
        </w:rPr>
        <w:t xml:space="preserve"> </w:t>
      </w:r>
    </w:p>
  </w:footnote>
  <w:footnote w:id="109">
    <w:p w14:paraId="0C05C8EC" w14:textId="77777777" w:rsidR="00FF4E9A" w:rsidRDefault="00FF4E9A" w:rsidP="00AB7733">
      <w:pPr>
        <w:widowControl w:val="0"/>
        <w:pBdr>
          <w:top w:val="nil"/>
          <w:left w:val="nil"/>
          <w:bottom w:val="nil"/>
          <w:right w:val="nil"/>
          <w:between w:val="nil"/>
        </w:pBdr>
        <w:spacing w:after="0" w:line="240" w:lineRule="auto"/>
      </w:pPr>
      <w:r w:rsidRPr="00C54EA9">
        <w:rPr>
          <w:rStyle w:val="FootnoteReference"/>
          <w:rFonts w:asciiTheme="majorHAnsi" w:hAnsiTheme="majorHAnsi" w:cstheme="majorHAnsi"/>
          <w:sz w:val="20"/>
          <w:szCs w:val="20"/>
        </w:rPr>
        <w:footnoteRef/>
      </w:r>
      <w:r w:rsidRPr="00C54EA9">
        <w:rPr>
          <w:rFonts w:asciiTheme="majorHAnsi" w:hAnsiTheme="majorHAnsi" w:cstheme="majorHAnsi"/>
          <w:sz w:val="20"/>
          <w:szCs w:val="20"/>
        </w:rPr>
        <w:t xml:space="preserve"> </w:t>
      </w:r>
      <w:r>
        <w:rPr>
          <w:rFonts w:asciiTheme="majorHAnsi" w:hAnsiTheme="majorHAnsi" w:cstheme="majorHAnsi"/>
          <w:sz w:val="20"/>
          <w:szCs w:val="20"/>
        </w:rPr>
        <w:t xml:space="preserve">Leeds Older People’s Forum Neighbourhood Networks </w:t>
      </w:r>
      <w:r w:rsidRPr="00C54EA9">
        <w:rPr>
          <w:rFonts w:asciiTheme="majorHAnsi" w:eastAsia="Arial" w:hAnsiTheme="majorHAnsi" w:cstheme="majorHAnsi"/>
          <w:color w:val="000000"/>
          <w:sz w:val="20"/>
          <w:szCs w:val="20"/>
        </w:rPr>
        <w:t>https://www.opforum.org.uk/nns/</w:t>
      </w:r>
    </w:p>
  </w:footnote>
  <w:footnote w:id="110">
    <w:p w14:paraId="54F9C785" w14:textId="77777777" w:rsidR="00FF4E9A" w:rsidRPr="00B62B82" w:rsidRDefault="00FF4E9A" w:rsidP="00AB7733">
      <w:pPr>
        <w:pStyle w:val="FootnoteText"/>
      </w:pPr>
      <w:r>
        <w:rPr>
          <w:rStyle w:val="FootnoteReference"/>
        </w:rPr>
        <w:footnoteRef/>
      </w:r>
      <w:r>
        <w:t xml:space="preserve"> </w:t>
      </w:r>
      <w:r w:rsidRPr="00B62B82">
        <w:rPr>
          <w:color w:val="000000" w:themeColor="text1"/>
        </w:rPr>
        <w:t xml:space="preserve">A review is underway to consider future Community Care Hub, including the role of NNs, development funded by LCF.  </w:t>
      </w:r>
    </w:p>
  </w:footnote>
  <w:footnote w:id="111">
    <w:p w14:paraId="1863F08C" w14:textId="3C9D824B" w:rsidR="00FF4E9A" w:rsidRDefault="00FF4E9A">
      <w:pPr>
        <w:pStyle w:val="FootnoteText"/>
      </w:pPr>
      <w:r>
        <w:rPr>
          <w:rStyle w:val="FootnoteReference"/>
        </w:rPr>
        <w:footnoteRef/>
      </w:r>
      <w:r>
        <w:t xml:space="preserve"> </w:t>
      </w:r>
      <w:hyperlink r:id="rId83" w:history="1">
        <w:r w:rsidRPr="0015205B">
          <w:rPr>
            <w:rStyle w:val="Hyperlink"/>
          </w:rPr>
          <w:t>Third Sector Resilience in West Yorkshire &amp; Harrogate, 2020.</w:t>
        </w:r>
      </w:hyperlink>
      <w:r>
        <w:t xml:space="preserve"> </w:t>
      </w:r>
    </w:p>
  </w:footnote>
  <w:footnote w:id="112">
    <w:p w14:paraId="402479DA" w14:textId="77777777" w:rsidR="00FF4E9A" w:rsidRDefault="00FF4E9A" w:rsidP="004A399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Loneliness and Social Isolation as Risk Factors for Mortality: A Meta-Analytic Review (Holt-</w:t>
      </w:r>
      <w:proofErr w:type="spellStart"/>
      <w:r>
        <w:rPr>
          <w:color w:val="000000"/>
          <w:sz w:val="20"/>
          <w:szCs w:val="20"/>
        </w:rPr>
        <w:t>Lunstad</w:t>
      </w:r>
      <w:proofErr w:type="spellEnd"/>
      <w:r>
        <w:rPr>
          <w:color w:val="000000"/>
          <w:sz w:val="20"/>
          <w:szCs w:val="20"/>
        </w:rPr>
        <w:t xml:space="preserve"> et al)</w:t>
      </w:r>
    </w:p>
  </w:footnote>
  <w:footnote w:id="113">
    <w:p w14:paraId="163115FD" w14:textId="3BFC45FE" w:rsidR="00FF4E9A" w:rsidRDefault="00FF4E9A">
      <w:pPr>
        <w:pStyle w:val="FootnoteText"/>
      </w:pPr>
      <w:r>
        <w:rPr>
          <w:rStyle w:val="FootnoteReference"/>
        </w:rPr>
        <w:footnoteRef/>
      </w:r>
      <w:r>
        <w:t xml:space="preserve"> </w:t>
      </w:r>
      <w:hyperlink r:id="rId84" w:history="1">
        <w:r w:rsidRPr="002A5E2F">
          <w:rPr>
            <w:rStyle w:val="Hyperlink"/>
          </w:rPr>
          <w:t>The Marmot Review:  Fair Society Healthy Lives</w:t>
        </w:r>
      </w:hyperlink>
      <w:r>
        <w:t xml:space="preserve">.  </w:t>
      </w:r>
    </w:p>
  </w:footnote>
  <w:footnote w:id="114">
    <w:p w14:paraId="52637D55" w14:textId="77777777" w:rsidR="00FF4E9A" w:rsidRDefault="00FF4E9A" w:rsidP="004A399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Valtorta</w:t>
      </w:r>
      <w:proofErr w:type="spellEnd"/>
      <w:r>
        <w:rPr>
          <w:color w:val="000000"/>
          <w:sz w:val="20"/>
          <w:szCs w:val="20"/>
        </w:rPr>
        <w:t xml:space="preserve"> et al 2016</w:t>
      </w:r>
    </w:p>
  </w:footnote>
  <w:footnote w:id="115">
    <w:p w14:paraId="4DCBF740" w14:textId="77777777" w:rsidR="00FF4E9A" w:rsidRDefault="00FF4E9A" w:rsidP="004A399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James et al, 2010</w:t>
      </w:r>
    </w:p>
  </w:footnote>
  <w:footnote w:id="116">
    <w:p w14:paraId="24D93622" w14:textId="0060F5A9" w:rsidR="00FF4E9A" w:rsidRDefault="00FF4E9A" w:rsidP="004A399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Cacioppo et al, 2006</w:t>
      </w:r>
    </w:p>
  </w:footnote>
  <w:footnote w:id="117">
    <w:p w14:paraId="3BFE6EB3" w14:textId="77777777" w:rsidR="00FF4E9A" w:rsidRDefault="00FF4E9A" w:rsidP="004A399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O’Connell et al, 2004</w:t>
      </w:r>
    </w:p>
  </w:footnote>
  <w:footnote w:id="118">
    <w:p w14:paraId="2AE99348" w14:textId="77777777" w:rsidR="00FF4E9A" w:rsidRDefault="00FF4E9A" w:rsidP="004A399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Social Finance 2015</w:t>
      </w:r>
    </w:p>
  </w:footnote>
  <w:footnote w:id="119">
    <w:p w14:paraId="1BEE5F0C" w14:textId="1CC576AA" w:rsidR="00FF4E9A" w:rsidRDefault="00FF4E9A">
      <w:pPr>
        <w:pStyle w:val="FootnoteText"/>
      </w:pPr>
      <w:r>
        <w:rPr>
          <w:rStyle w:val="FootnoteReference"/>
        </w:rPr>
        <w:footnoteRef/>
      </w:r>
      <w:r>
        <w:t xml:space="preserve"> </w:t>
      </w:r>
      <w:r>
        <w:rPr>
          <w:color w:val="000000"/>
        </w:rPr>
        <w:t>Barton, H. and Grant, M. (2006) A health map for the local human habitat. The Journal of the Royal Society for the Promotion of Health, 126(6), pp252-253</w:t>
      </w:r>
    </w:p>
  </w:footnote>
  <w:footnote w:id="120">
    <w:p w14:paraId="701EC69E" w14:textId="68673D1C" w:rsidR="00FF4E9A" w:rsidRDefault="00FF4E9A" w:rsidP="007911F0">
      <w:pPr>
        <w:pStyle w:val="FootnoteText"/>
      </w:pPr>
      <w:r>
        <w:rPr>
          <w:rStyle w:val="FootnoteReference"/>
        </w:rPr>
        <w:footnoteRef/>
      </w:r>
      <w:r>
        <w:t xml:space="preserve"> Based on their recorded purposes and activities.  See Appendix 3.</w:t>
      </w:r>
    </w:p>
  </w:footnote>
  <w:footnote w:id="121">
    <w:p w14:paraId="3294021A" w14:textId="324FC5AE" w:rsidR="00FF4E9A" w:rsidRDefault="00FF4E9A" w:rsidP="004F1D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With an average income of £3,578 therefore total non-constituted income = (0.77*(3500 - 1533) * £3578 = £7,037,926). </w:t>
      </w:r>
    </w:p>
  </w:footnote>
  <w:footnote w:id="122">
    <w:p w14:paraId="73216CC5" w14:textId="64D6DF71" w:rsidR="00FF4E9A" w:rsidRDefault="00FF4E9A" w:rsidP="004F1D9A">
      <w:pPr>
        <w:spacing w:after="0" w:line="240" w:lineRule="auto"/>
      </w:pPr>
      <w:r>
        <w:rPr>
          <w:vertAlign w:val="superscript"/>
        </w:rPr>
        <w:footnoteRef/>
      </w:r>
      <w:r>
        <w:rPr>
          <w:sz w:val="20"/>
          <w:szCs w:val="20"/>
        </w:rPr>
        <w:t xml:space="preserve"> Income from registered </w:t>
      </w:r>
      <w:r w:rsidR="00856DE1">
        <w:rPr>
          <w:sz w:val="20"/>
          <w:szCs w:val="20"/>
        </w:rPr>
        <w:t>TSOs</w:t>
      </w:r>
      <w:r>
        <w:rPr>
          <w:sz w:val="20"/>
          <w:szCs w:val="20"/>
        </w:rPr>
        <w:t xml:space="preserve"> working in health and care sectors (£357,51,662) + estimated income from un-constituted </w:t>
      </w:r>
      <w:r w:rsidR="00173B0C">
        <w:rPr>
          <w:sz w:val="20"/>
          <w:szCs w:val="20"/>
        </w:rPr>
        <w:t>TSO</w:t>
      </w:r>
      <w:r>
        <w:rPr>
          <w:sz w:val="20"/>
          <w:szCs w:val="20"/>
        </w:rPr>
        <w:t xml:space="preserve">s </w:t>
      </w:r>
      <w:r>
        <w:rPr>
          <w:color w:val="000000"/>
          <w:sz w:val="20"/>
          <w:szCs w:val="20"/>
        </w:rPr>
        <w:t>(£67,066,362) = £425,018,024</w:t>
      </w:r>
    </w:p>
  </w:footnote>
  <w:footnote w:id="123">
    <w:p w14:paraId="41130BD2" w14:textId="77777777" w:rsidR="00FF4E9A" w:rsidRDefault="00FF4E9A" w:rsidP="0062511B">
      <w:pPr>
        <w:pStyle w:val="FootnoteText"/>
      </w:pPr>
      <w:r>
        <w:rPr>
          <w:rStyle w:val="FootnoteReference"/>
        </w:rPr>
        <w:footnoteRef/>
      </w:r>
      <w:r>
        <w:t xml:space="preserve"> Using Charity Commission definition of income bands.</w:t>
      </w:r>
    </w:p>
  </w:footnote>
  <w:footnote w:id="124">
    <w:p w14:paraId="12B93C00" w14:textId="7E750644" w:rsidR="00FF4E9A" w:rsidRDefault="00FF4E9A" w:rsidP="0062511B">
      <w:pPr>
        <w:pStyle w:val="FootnoteText"/>
      </w:pPr>
      <w:r>
        <w:rPr>
          <w:rStyle w:val="FootnoteReference"/>
        </w:rPr>
        <w:footnoteRef/>
      </w:r>
      <w:r>
        <w:t xml:space="preserve"> Note this is not the same as total number of registered charities as it does not include: organisations with nil returns for 2019/20, or most major (income over £10million) charities.</w:t>
      </w:r>
    </w:p>
  </w:footnote>
  <w:footnote w:id="125">
    <w:p w14:paraId="673F9521" w14:textId="77777777" w:rsidR="00FF4E9A" w:rsidRDefault="00FF4E9A" w:rsidP="0062511B">
      <w:pPr>
        <w:pStyle w:val="FootnoteText"/>
      </w:pPr>
      <w:r>
        <w:rPr>
          <w:rStyle w:val="FootnoteReference"/>
        </w:rPr>
        <w:footnoteRef/>
      </w:r>
      <w:r>
        <w:t xml:space="preserve"> There are in total 12 major (income of £10m or over) registered charities in Leeds with a total income of £232.6 million in 2019/20.  Three of these, St Anne’s, St Gemma’s and Leeds University Union are included in this analysis as they have clear community and health &amp; wellbeing impacts in Leeds.   For a breakdown of incomes of other major </w:t>
      </w:r>
      <w:r w:rsidRPr="00F32402">
        <w:t>registered charities see appendix 5.</w:t>
      </w:r>
      <w:r>
        <w:t xml:space="preserve">   </w:t>
      </w:r>
    </w:p>
  </w:footnote>
  <w:footnote w:id="126">
    <w:p w14:paraId="551BF029" w14:textId="5815EB00" w:rsidR="00FF4E9A" w:rsidRDefault="00FF4E9A">
      <w:pPr>
        <w:pStyle w:val="FootnoteText"/>
      </w:pPr>
      <w:r>
        <w:rPr>
          <w:rStyle w:val="FootnoteReference"/>
        </w:rPr>
        <w:footnoteRef/>
      </w:r>
      <w:r>
        <w:t xml:space="preserve"> </w:t>
      </w:r>
      <w:hyperlink r:id="rId85" w:history="1">
        <w:r w:rsidRPr="00C00D1F">
          <w:rPr>
            <w:rStyle w:val="Hyperlink"/>
          </w:rPr>
          <w:t>St Gemma’s Hospice</w:t>
        </w:r>
      </w:hyperlink>
      <w:r>
        <w:t xml:space="preserve"> </w:t>
      </w:r>
    </w:p>
  </w:footnote>
  <w:footnote w:id="127">
    <w:p w14:paraId="2DC8CC03" w14:textId="5BE55503" w:rsidR="00FF4E9A" w:rsidRDefault="00FF4E9A" w:rsidP="74AC0C6E">
      <w:pPr>
        <w:pStyle w:val="FootnoteText"/>
      </w:pPr>
      <w:r w:rsidRPr="74AC0C6E">
        <w:rPr>
          <w:rStyle w:val="FootnoteReference"/>
        </w:rPr>
        <w:footnoteRef/>
      </w:r>
      <w:r>
        <w:t xml:space="preserve"> </w:t>
      </w:r>
      <w:hyperlink r:id="rId86" w:history="1">
        <w:r w:rsidRPr="00C00D1F">
          <w:rPr>
            <w:rStyle w:val="Hyperlink"/>
          </w:rPr>
          <w:t>Barca Leeds</w:t>
        </w:r>
      </w:hyperlink>
      <w:r>
        <w:t xml:space="preserve"> </w:t>
      </w:r>
    </w:p>
  </w:footnote>
  <w:footnote w:id="128">
    <w:p w14:paraId="7D636106" w14:textId="4A996F92" w:rsidR="00FF4E9A" w:rsidRDefault="00FF4E9A">
      <w:pPr>
        <w:pStyle w:val="FootnoteText"/>
      </w:pPr>
      <w:r>
        <w:rPr>
          <w:rStyle w:val="FootnoteReference"/>
        </w:rPr>
        <w:footnoteRef/>
      </w:r>
      <w:r>
        <w:t xml:space="preserve"> </w:t>
      </w:r>
      <w:hyperlink r:id="rId87" w:history="1">
        <w:r w:rsidRPr="00C00D1F">
          <w:rPr>
            <w:rStyle w:val="Hyperlink"/>
          </w:rPr>
          <w:t>Black Health Initiative</w:t>
        </w:r>
      </w:hyperlink>
      <w:r>
        <w:t xml:space="preserve"> </w:t>
      </w:r>
    </w:p>
  </w:footnote>
  <w:footnote w:id="129">
    <w:p w14:paraId="506B1165" w14:textId="3312AFA0" w:rsidR="00FF4E9A" w:rsidRDefault="00FF4E9A">
      <w:pPr>
        <w:pStyle w:val="FootnoteText"/>
      </w:pPr>
      <w:r>
        <w:rPr>
          <w:rStyle w:val="FootnoteReference"/>
        </w:rPr>
        <w:footnoteRef/>
      </w:r>
      <w:r>
        <w:t xml:space="preserve"> Based on average number of volunteers per organisation reported to Charity Commission as </w:t>
      </w:r>
      <w:proofErr w:type="gramStart"/>
      <w:r>
        <w:t>at</w:t>
      </w:r>
      <w:proofErr w:type="gramEnd"/>
      <w:r>
        <w:t xml:space="preserve"> November 2020.</w:t>
      </w:r>
    </w:p>
  </w:footnote>
  <w:footnote w:id="130">
    <w:p w14:paraId="18E0A705" w14:textId="77777777" w:rsidR="00FF4E9A" w:rsidRDefault="00FF4E9A" w:rsidP="00A17F5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The Leeds Health and Wellbeing Strategy (2016-2021)</w:t>
      </w:r>
    </w:p>
  </w:footnote>
  <w:footnote w:id="131">
    <w:p w14:paraId="37091340" w14:textId="0FF2C986" w:rsidR="00FF4E9A" w:rsidRDefault="00FF4E9A">
      <w:pPr>
        <w:pStyle w:val="FootnoteText"/>
      </w:pPr>
      <w:r>
        <w:rPr>
          <w:rStyle w:val="FootnoteReference"/>
        </w:rPr>
        <w:footnoteRef/>
      </w:r>
      <w:r>
        <w:t xml:space="preserve"> This figure should be treated with a degree of caution given that purposes and activities with impacts across the determinants of health often overlap (</w:t>
      </w:r>
      <w:proofErr w:type="gramStart"/>
      <w:r>
        <w:t>e.g.</w:t>
      </w:r>
      <w:proofErr w:type="gramEnd"/>
      <w:r>
        <w:t xml:space="preserve"> mental health support and debt advice) and it is difficult to fully disaggregate the data at organisational level.</w:t>
      </w:r>
    </w:p>
  </w:footnote>
  <w:footnote w:id="132">
    <w:p w14:paraId="196E8E6A" w14:textId="46CD6671" w:rsidR="00FF4E9A" w:rsidRDefault="00FF4E9A" w:rsidP="00E0767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VAL, WY&amp;H Third Sector Resilience Report, December 2020.   </w:t>
      </w:r>
      <w:r w:rsidRPr="009E2973">
        <w:rPr>
          <w:color w:val="000000"/>
          <w:sz w:val="20"/>
          <w:szCs w:val="20"/>
        </w:rPr>
        <w:t>https://doinggoodleeds.org.uk/wp-content/uploads/2020/12/16-December-Leeds-Third-Sector-Resilience-Survey.pdf</w:t>
      </w:r>
    </w:p>
  </w:footnote>
  <w:footnote w:id="133">
    <w:p w14:paraId="229733FE" w14:textId="77777777" w:rsidR="00FF4E9A" w:rsidRDefault="00FF4E9A" w:rsidP="00F3599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Identified from Charity Commission, Charity Choice and qualitative desk top review.</w:t>
      </w:r>
    </w:p>
  </w:footnote>
  <w:footnote w:id="134">
    <w:p w14:paraId="269E99E6" w14:textId="754D6651" w:rsidR="00FF4E9A" w:rsidRPr="00660481" w:rsidRDefault="00FF4E9A">
      <w:pPr>
        <w:pStyle w:val="FootnoteText"/>
      </w:pPr>
      <w:r>
        <w:rPr>
          <w:rStyle w:val="FootnoteReference"/>
        </w:rPr>
        <w:footnoteRef/>
      </w:r>
      <w:r>
        <w:t xml:space="preserve"> National Lottery Leeds </w:t>
      </w:r>
      <w:r w:rsidRPr="00660481">
        <w:t xml:space="preserve">Investments </w:t>
      </w:r>
      <w:hyperlink r:id="rId88" w:history="1">
        <w:r w:rsidRPr="006E11A0">
          <w:rPr>
            <w:rStyle w:val="Hyperlink"/>
            <w:color w:val="auto"/>
            <w:u w:val="none"/>
          </w:rPr>
          <w:t>YE March 2019</w:t>
        </w:r>
      </w:hyperlink>
    </w:p>
  </w:footnote>
  <w:footnote w:id="135">
    <w:p w14:paraId="41ABF867" w14:textId="36A85438" w:rsidR="00FF4E9A" w:rsidRPr="00622D23" w:rsidRDefault="00FF4E9A">
      <w:pPr>
        <w:pBdr>
          <w:top w:val="nil"/>
          <w:left w:val="nil"/>
          <w:bottom w:val="nil"/>
          <w:right w:val="nil"/>
          <w:between w:val="nil"/>
        </w:pBdr>
        <w:spacing w:after="0" w:line="240" w:lineRule="auto"/>
        <w:rPr>
          <w:color w:val="000000"/>
          <w:sz w:val="20"/>
          <w:szCs w:val="20"/>
        </w:rPr>
      </w:pPr>
      <w:r w:rsidRPr="00660481">
        <w:rPr>
          <w:vertAlign w:val="superscript"/>
        </w:rPr>
        <w:footnoteRef/>
      </w:r>
      <w:r w:rsidRPr="006E11A0">
        <w:rPr>
          <w:sz w:val="20"/>
          <w:szCs w:val="20"/>
        </w:rPr>
        <w:t xml:space="preserve"> Leeds Community Foundation </w:t>
      </w:r>
      <w:r w:rsidRPr="00622D23">
        <w:rPr>
          <w:color w:val="000000"/>
          <w:sz w:val="20"/>
          <w:szCs w:val="20"/>
        </w:rPr>
        <w:t>https://leedscf.org.uk/about-us/</w:t>
      </w:r>
    </w:p>
  </w:footnote>
  <w:footnote w:id="136">
    <w:p w14:paraId="4F331F54" w14:textId="22652606" w:rsidR="00FF4E9A" w:rsidRDefault="00FF4E9A">
      <w:pPr>
        <w:pStyle w:val="FootnoteText"/>
      </w:pPr>
      <w:r>
        <w:rPr>
          <w:rStyle w:val="FootnoteReference"/>
        </w:rPr>
        <w:footnoteRef/>
      </w:r>
      <w:r>
        <w:t xml:space="preserve"> LCC Annual report on payments to the 3</w:t>
      </w:r>
      <w:r w:rsidRPr="00A66219">
        <w:rPr>
          <w:vertAlign w:val="superscript"/>
        </w:rPr>
        <w:t>rd</w:t>
      </w:r>
      <w:r>
        <w:t xml:space="preserve"> sector </w:t>
      </w:r>
      <w:r w:rsidRPr="00476CA4">
        <w:t>https://data.gov.uk/dataset/d2630ab4-3150-4ced-8673-f71f4e2fdbba/detail-of-council-payments-to-the-3rd-sector</w:t>
      </w:r>
    </w:p>
  </w:footnote>
  <w:footnote w:id="137">
    <w:p w14:paraId="285998F4" w14:textId="76D4868D" w:rsidR="00FF4E9A" w:rsidRDefault="00FF4E9A">
      <w:pPr>
        <w:pStyle w:val="FootnoteText"/>
      </w:pPr>
      <w:r>
        <w:rPr>
          <w:rStyle w:val="FootnoteReference"/>
        </w:rPr>
        <w:footnoteRef/>
      </w:r>
      <w:r>
        <w:t xml:space="preserve"> When comparing LCC payments to total income recorded by Charity Commission.</w:t>
      </w:r>
    </w:p>
  </w:footnote>
  <w:footnote w:id="138">
    <w:p w14:paraId="4391D115" w14:textId="4B5D55E5" w:rsidR="00FF4E9A" w:rsidRDefault="00FF4E9A">
      <w:pPr>
        <w:pStyle w:val="FootnoteText"/>
      </w:pPr>
      <w:r w:rsidRPr="00622D23">
        <w:rPr>
          <w:rStyle w:val="FootnoteReference"/>
        </w:rPr>
        <w:footnoteRef/>
      </w:r>
      <w:r w:rsidRPr="00622D23">
        <w:t xml:space="preserve"> NHS Leeds CCG annual report and accounts </w:t>
      </w:r>
      <w:r w:rsidRPr="00622D23">
        <w:rPr>
          <w:color w:val="000000"/>
        </w:rPr>
        <w:t>https://www.leedsccg.nhs.uk/about/annual-report-and-accounts/</w:t>
      </w:r>
    </w:p>
  </w:footnote>
  <w:footnote w:id="139">
    <w:p w14:paraId="2FCA480D" w14:textId="77777777" w:rsidR="00FF4E9A" w:rsidRDefault="00FF4E9A" w:rsidP="00C43522">
      <w:pPr>
        <w:pStyle w:val="FootnoteText"/>
      </w:pPr>
      <w:r>
        <w:rPr>
          <w:rStyle w:val="FootnoteReference"/>
        </w:rPr>
        <w:footnoteRef/>
      </w:r>
      <w:r>
        <w:t xml:space="preserve"> </w:t>
      </w:r>
      <w:proofErr w:type="spellStart"/>
      <w:r>
        <w:t>HPoC</w:t>
      </w:r>
      <w:proofErr w:type="spellEnd"/>
      <w:r>
        <w:t xml:space="preserve"> Small Grants Programme Funders Report November 2020</w:t>
      </w:r>
    </w:p>
  </w:footnote>
  <w:footnote w:id="140">
    <w:p w14:paraId="20107FA1" w14:textId="1934949B" w:rsidR="00FF4E9A" w:rsidRDefault="00FF4E9A">
      <w:pPr>
        <w:pStyle w:val="FootnoteText"/>
      </w:pPr>
      <w:r>
        <w:rPr>
          <w:rStyle w:val="FootnoteReference"/>
        </w:rPr>
        <w:footnoteRef/>
      </w:r>
      <w:r>
        <w:t xml:space="preserve"> Leeds Community Foundation </w:t>
      </w:r>
      <w:r w:rsidRPr="00826656">
        <w:t>https://leedscf.org.uk/what-we-have-funded/</w:t>
      </w:r>
    </w:p>
  </w:footnote>
  <w:footnote w:id="141">
    <w:p w14:paraId="736FC56B" w14:textId="4883C0C6" w:rsidR="00FF4E9A" w:rsidRDefault="00FF4E9A">
      <w:pPr>
        <w:pStyle w:val="FootnoteText"/>
      </w:pPr>
      <w:r>
        <w:rPr>
          <w:rStyle w:val="FootnoteReference"/>
        </w:rPr>
        <w:footnoteRef/>
      </w:r>
      <w:r>
        <w:t xml:space="preserve"> </w:t>
      </w:r>
      <w:hyperlink r:id="rId89" w:history="1">
        <w:r w:rsidRPr="00E94044">
          <w:rPr>
            <w:rStyle w:val="Hyperlink"/>
          </w:rPr>
          <w:t>An analysis of 2018/19 Payments to the Third Sector</w:t>
        </w:r>
      </w:hyperlink>
      <w:r>
        <w:t xml:space="preserve">, 2019 </w:t>
      </w:r>
    </w:p>
  </w:footnote>
  <w:footnote w:id="142">
    <w:p w14:paraId="1246B0B6" w14:textId="76E19E53" w:rsidR="00FF4E9A" w:rsidRDefault="004153AD">
      <w:pPr>
        <w:pStyle w:val="FootnoteText"/>
      </w:pPr>
      <w:hyperlink r:id="rId90" w:history="1">
        <w:r w:rsidR="00FF4E9A" w:rsidRPr="003F3B77">
          <w:rPr>
            <w:rStyle w:val="Hyperlink"/>
            <w:vertAlign w:val="superscript"/>
          </w:rPr>
          <w:footnoteRef/>
        </w:r>
        <w:r w:rsidR="00FF4E9A" w:rsidRPr="003F3B77">
          <w:rPr>
            <w:rStyle w:val="Hyperlink"/>
          </w:rPr>
          <w:t xml:space="preserve"> National Lottery Community Fund Investment in Leeds</w:t>
        </w:r>
      </w:hyperlink>
      <w:r w:rsidR="00FF4E9A">
        <w:t xml:space="preserve"> </w:t>
      </w:r>
    </w:p>
  </w:footnote>
  <w:footnote w:id="143">
    <w:p w14:paraId="737A2520" w14:textId="4EC1F416" w:rsidR="00FF4E9A" w:rsidRDefault="00FF4E9A">
      <w:pPr>
        <w:pStyle w:val="FootnoteText"/>
      </w:pPr>
      <w:r>
        <w:rPr>
          <w:rStyle w:val="FootnoteReference"/>
        </w:rPr>
        <w:footnoteRef/>
      </w:r>
      <w:r>
        <w:t xml:space="preserve"> NCVO 2020 Almanac </w:t>
      </w:r>
      <w:r w:rsidRPr="00B226ED">
        <w:t>https://blogs.ncvo.org.uk/2020/07/08/what-can-the-uk-civil-society-almanac-tell-us-about-charities-challenges-now-and-in-the-future/</w:t>
      </w:r>
    </w:p>
  </w:footnote>
  <w:footnote w:id="144">
    <w:p w14:paraId="039298F1" w14:textId="77777777" w:rsidR="00FF4E9A" w:rsidRDefault="00FF4E9A" w:rsidP="00A259BC">
      <w:pPr>
        <w:pStyle w:val="FootnoteText"/>
      </w:pPr>
      <w:r>
        <w:rPr>
          <w:rStyle w:val="FootnoteReference"/>
        </w:rPr>
        <w:footnoteRef/>
      </w:r>
      <w:r>
        <w:t xml:space="preserve"> Based on 360 Giving </w:t>
      </w:r>
      <w:proofErr w:type="spellStart"/>
      <w:r>
        <w:t>GrantNav</w:t>
      </w:r>
      <w:proofErr w:type="spellEnd"/>
      <w:r>
        <w:t xml:space="preserve"> search for Leeds</w:t>
      </w:r>
    </w:p>
  </w:footnote>
  <w:footnote w:id="145">
    <w:p w14:paraId="51FF3C02" w14:textId="7B5A1C09" w:rsidR="00FF4E9A" w:rsidRDefault="00FF4E9A" w:rsidP="00AC3B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For </w:t>
      </w:r>
      <w:proofErr w:type="gramStart"/>
      <w:r>
        <w:rPr>
          <w:color w:val="000000"/>
          <w:sz w:val="20"/>
          <w:szCs w:val="20"/>
        </w:rPr>
        <w:t>example</w:t>
      </w:r>
      <w:proofErr w:type="gramEnd"/>
      <w:r>
        <w:rPr>
          <w:color w:val="000000"/>
          <w:sz w:val="20"/>
          <w:szCs w:val="20"/>
        </w:rPr>
        <w:t xml:space="preserve"> TSL, VAL, Forum Central</w:t>
      </w:r>
    </w:p>
  </w:footnote>
  <w:footnote w:id="146">
    <w:p w14:paraId="33B5E525" w14:textId="153A0614"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Of the 1533 registered charities in Leeds, 428 also have a registered commercial arm.  This granularity is not yet available for health and care focused organisations.</w:t>
      </w:r>
    </w:p>
  </w:footnote>
  <w:footnote w:id="147">
    <w:p w14:paraId="64247D67"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Barton &amp; Grant 2006</w:t>
      </w:r>
    </w:p>
  </w:footnote>
  <w:footnote w:id="148">
    <w:p w14:paraId="66EBC4C3"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Leeds Health and Well-being Strategy 2016 to 2020</w:t>
      </w:r>
    </w:p>
  </w:footnote>
  <w:footnote w:id="149">
    <w:p w14:paraId="7DE85FB4" w14:textId="05945F31"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91" w:history="1">
        <w:r w:rsidRPr="004075D3">
          <w:rPr>
            <w:rStyle w:val="Hyperlink"/>
            <w:sz w:val="20"/>
            <w:szCs w:val="20"/>
          </w:rPr>
          <w:t>Leeds City Council Health and Care maps</w:t>
        </w:r>
      </w:hyperlink>
      <w:r>
        <w:rPr>
          <w:color w:val="000000"/>
          <w:sz w:val="20"/>
          <w:szCs w:val="20"/>
        </w:rPr>
        <w:t xml:space="preserve"> </w:t>
      </w:r>
    </w:p>
  </w:footnote>
  <w:footnote w:id="150">
    <w:p w14:paraId="3C04B4BE" w14:textId="28149506" w:rsidR="00FF4E9A" w:rsidRDefault="00FF4E9A">
      <w:pPr>
        <w:pStyle w:val="FootnoteText"/>
      </w:pPr>
      <w:r>
        <w:rPr>
          <w:rStyle w:val="FootnoteReference"/>
        </w:rPr>
        <w:footnoteRef/>
      </w:r>
      <w:r>
        <w:t xml:space="preserve"> </w:t>
      </w:r>
      <w:hyperlink r:id="rId92" w:history="1">
        <w:r w:rsidRPr="009F0019">
          <w:rPr>
            <w:rStyle w:val="Hyperlink"/>
          </w:rPr>
          <w:t>Kirkstall Valley Development Trust Unit 11</w:t>
        </w:r>
      </w:hyperlink>
      <w:r>
        <w:t xml:space="preserve"> </w:t>
      </w:r>
    </w:p>
  </w:footnote>
  <w:footnote w:id="151">
    <w:p w14:paraId="53D13790" w14:textId="38A5BFD4" w:rsidR="00FF4E9A" w:rsidRDefault="00FF4E9A">
      <w:pPr>
        <w:pStyle w:val="FootnoteText"/>
      </w:pPr>
      <w:r>
        <w:rPr>
          <w:rStyle w:val="FootnoteReference"/>
        </w:rPr>
        <w:footnoteRef/>
      </w:r>
      <w:r>
        <w:t xml:space="preserve"> </w:t>
      </w:r>
      <w:hyperlink r:id="rId93" w:history="1">
        <w:r w:rsidRPr="009F0019">
          <w:rPr>
            <w:rStyle w:val="Hyperlink"/>
          </w:rPr>
          <w:t>The Old Fire Station</w:t>
        </w:r>
      </w:hyperlink>
      <w:r>
        <w:t xml:space="preserve"> </w:t>
      </w:r>
    </w:p>
  </w:footnote>
  <w:footnote w:id="152">
    <w:p w14:paraId="3936408A" w14:textId="49BCE7C8" w:rsidR="00FF4E9A" w:rsidRDefault="00FF4E9A">
      <w:pPr>
        <w:pStyle w:val="FootnoteText"/>
      </w:pPr>
      <w:r>
        <w:rPr>
          <w:rStyle w:val="FootnoteReference"/>
        </w:rPr>
        <w:footnoteRef/>
      </w:r>
      <w:r>
        <w:t xml:space="preserve"> </w:t>
      </w:r>
      <w:hyperlink r:id="rId94" w:history="1">
        <w:r w:rsidRPr="009F0019">
          <w:rPr>
            <w:rStyle w:val="Hyperlink"/>
          </w:rPr>
          <w:t>Shine Collective</w:t>
        </w:r>
      </w:hyperlink>
      <w:r>
        <w:t xml:space="preserve"> </w:t>
      </w:r>
    </w:p>
  </w:footnote>
  <w:footnote w:id="153">
    <w:p w14:paraId="7FA9E345" w14:textId="36A6EAF3" w:rsidR="00FF4E9A" w:rsidRDefault="00FF4E9A">
      <w:pPr>
        <w:pStyle w:val="FootnoteText"/>
      </w:pPr>
      <w:r>
        <w:rPr>
          <w:rStyle w:val="FootnoteReference"/>
        </w:rPr>
        <w:footnoteRef/>
      </w:r>
      <w:r>
        <w:t xml:space="preserve"> </w:t>
      </w:r>
      <w:r w:rsidRPr="00671DC1">
        <w:rPr>
          <w:rFonts w:asciiTheme="majorHAnsi" w:eastAsia="Arial" w:hAnsiTheme="majorHAnsi" w:cstheme="majorHAnsi"/>
          <w:color w:val="000000"/>
        </w:rPr>
        <w:t>https://www.youtube.com/watch?v=3nZ9j2XHSic&amp;feature=youtu.be https://twitter.com/CATCHLeeds/status/1342565484164734981?s=20</w:t>
      </w:r>
    </w:p>
  </w:footnote>
  <w:footnote w:id="154">
    <w:p w14:paraId="37ED0FA6" w14:textId="445F8B1B" w:rsidR="00FF4E9A" w:rsidRDefault="00FF4E9A">
      <w:pPr>
        <w:pStyle w:val="FootnoteText"/>
      </w:pPr>
      <w:r>
        <w:rPr>
          <w:rStyle w:val="FootnoteReference"/>
        </w:rPr>
        <w:footnoteRef/>
      </w:r>
      <w:r>
        <w:t xml:space="preserve"> Social Enterprise and Covid-19 </w:t>
      </w:r>
      <w:r w:rsidRPr="00C42F58">
        <w:t>https://www.socialenterprise.org.uk/policy-and-research-reports/social-enterprise-and-covid-19/?su=t0</w:t>
      </w:r>
    </w:p>
  </w:footnote>
  <w:footnote w:id="155">
    <w:p w14:paraId="56AC67B0"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https://www.civilsociety.co.uk/news/there-are-471-000-social-enterprises-in-the-uk-government-report-finds.html</w:t>
      </w:r>
    </w:p>
  </w:footnote>
  <w:footnote w:id="156">
    <w:p w14:paraId="138C6D38" w14:textId="78745CC1" w:rsidR="00FF4E9A" w:rsidRDefault="00FF4E9A">
      <w:pPr>
        <w:pStyle w:val="FootnoteText"/>
      </w:pPr>
      <w:r>
        <w:rPr>
          <w:rStyle w:val="FootnoteReference"/>
        </w:rPr>
        <w:footnoteRef/>
      </w:r>
      <w:r>
        <w:t xml:space="preserve"> Charity Commission </w:t>
      </w:r>
    </w:p>
  </w:footnote>
  <w:footnote w:id="157">
    <w:p w14:paraId="520A4FAA" w14:textId="58885269" w:rsidR="00FF4E9A" w:rsidRDefault="00FF4E9A">
      <w:pPr>
        <w:pStyle w:val="FootnoteText"/>
      </w:pPr>
      <w:r>
        <w:rPr>
          <w:rStyle w:val="FootnoteReference"/>
        </w:rPr>
        <w:footnoteRef/>
      </w:r>
      <w:r>
        <w:t xml:space="preserve"> </w:t>
      </w:r>
      <w:hyperlink r:id="rId95" w:history="1">
        <w:r w:rsidRPr="003640CE">
          <w:rPr>
            <w:rStyle w:val="Hyperlink"/>
          </w:rPr>
          <w:t>Third Sector Leeds Resilience Report: Before and During COVID 19</w:t>
        </w:r>
      </w:hyperlink>
    </w:p>
  </w:footnote>
  <w:footnote w:id="158">
    <w:p w14:paraId="2F12A8F9" w14:textId="0746BEE0"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w:t>
      </w:r>
    </w:p>
  </w:footnote>
  <w:footnote w:id="159">
    <w:p w14:paraId="3A80EEF4" w14:textId="5373A85A" w:rsidR="00FF4E9A" w:rsidRDefault="00FF4E9A">
      <w:pPr>
        <w:pStyle w:val="FootnoteText"/>
      </w:pPr>
      <w:r>
        <w:rPr>
          <w:rStyle w:val="FootnoteReference"/>
        </w:rPr>
        <w:footnoteRef/>
      </w:r>
      <w:r>
        <w:t xml:space="preserve"> Data variability is very high for number of employees because a large proportion of organisations record 0 employees.  The median gives a better reflection of organisations’ size and capacity.</w:t>
      </w:r>
    </w:p>
  </w:footnote>
  <w:footnote w:id="160">
    <w:p w14:paraId="57BD75A2" w14:textId="170E7850" w:rsidR="00FF4E9A" w:rsidRDefault="00FF4E9A">
      <w:pPr>
        <w:pStyle w:val="FootnoteText"/>
      </w:pPr>
      <w:r>
        <w:rPr>
          <w:rStyle w:val="FootnoteReference"/>
        </w:rPr>
        <w:footnoteRef/>
      </w:r>
      <w:r>
        <w:t xml:space="preserve"> For micro and small organisations, employees are frequently founders.</w:t>
      </w:r>
    </w:p>
  </w:footnote>
  <w:footnote w:id="161">
    <w:p w14:paraId="4150A40D" w14:textId="055B8E70" w:rsidR="00FF4E9A" w:rsidRDefault="00FF4E9A">
      <w:pPr>
        <w:pStyle w:val="FootnoteText"/>
      </w:pPr>
      <w:r>
        <w:rPr>
          <w:rStyle w:val="FootnoteReference"/>
        </w:rPr>
        <w:footnoteRef/>
      </w:r>
      <w:r>
        <w:t xml:space="preserve"> This is the median number of employees for all 12 major registered charities, as the average of the subset of 3 (St Anne’s, St Gemma’s and LUU) was skewed by very high numbers of employees at St Anne’s. </w:t>
      </w:r>
    </w:p>
  </w:footnote>
  <w:footnote w:id="162">
    <w:p w14:paraId="11A84D47" w14:textId="1EA84116" w:rsidR="00FF4E9A" w:rsidRPr="00A26974" w:rsidRDefault="00FF4E9A">
      <w:pPr>
        <w:pStyle w:val="FootnoteText"/>
      </w:pPr>
      <w:r>
        <w:rPr>
          <w:rStyle w:val="FootnoteReference"/>
        </w:rPr>
        <w:footnoteRef/>
      </w:r>
      <w:r>
        <w:t xml:space="preserve"> Previous research at national and local scale has attempted to do this, however for this State of the Sector research it was agreed the data available were not granular enough to be able to make meaningful estimates.  For useful examples see </w:t>
      </w:r>
      <w:hyperlink r:id="rId96" w:history="1">
        <w:r w:rsidRPr="00150C8A">
          <w:rPr>
            <w:rStyle w:val="Hyperlink"/>
          </w:rPr>
          <w:t>Volunteer Scotland</w:t>
        </w:r>
      </w:hyperlink>
      <w:r w:rsidRPr="00A26974">
        <w:t xml:space="preserve"> or </w:t>
      </w:r>
      <w:hyperlink r:id="rId97" w:history="1">
        <w:r w:rsidRPr="00150C8A">
          <w:rPr>
            <w:rStyle w:val="Hyperlink"/>
          </w:rPr>
          <w:t>NCVO</w:t>
        </w:r>
      </w:hyperlink>
      <w:r>
        <w:t>.</w:t>
      </w:r>
      <w:r w:rsidRPr="00A26974">
        <w:t xml:space="preserve">  </w:t>
      </w:r>
    </w:p>
  </w:footnote>
  <w:footnote w:id="163">
    <w:p w14:paraId="58FC5E71" w14:textId="592E9DED" w:rsidR="00FF4E9A" w:rsidRDefault="00FF4E9A">
      <w:pPr>
        <w:pStyle w:val="FootnoteText"/>
      </w:pPr>
      <w:r>
        <w:rPr>
          <w:rStyle w:val="FootnoteReference"/>
        </w:rPr>
        <w:footnoteRef/>
      </w:r>
      <w:r>
        <w:t xml:space="preserve"> </w:t>
      </w:r>
      <w:hyperlink r:id="rId98" w:history="1">
        <w:r w:rsidRPr="00150C8A">
          <w:rPr>
            <w:rStyle w:val="Hyperlink"/>
          </w:rPr>
          <w:t>VAL Young Lives Leeds NEET Report</w:t>
        </w:r>
      </w:hyperlink>
      <w:r>
        <w:t xml:space="preserve">. </w:t>
      </w:r>
    </w:p>
  </w:footnote>
  <w:footnote w:id="164">
    <w:p w14:paraId="42847A38" w14:textId="3E325239" w:rsidR="00FF4E9A" w:rsidRDefault="00FF4E9A">
      <w:pPr>
        <w:pStyle w:val="FootnoteText"/>
      </w:pPr>
      <w:r>
        <w:rPr>
          <w:rStyle w:val="FootnoteReference"/>
        </w:rPr>
        <w:footnoteRef/>
      </w:r>
      <w:r>
        <w:t xml:space="preserve"> </w:t>
      </w:r>
      <w:hyperlink r:id="rId99" w:history="1">
        <w:r w:rsidRPr="00AC0119">
          <w:rPr>
            <w:rStyle w:val="Hyperlink"/>
          </w:rPr>
          <w:t>The Kings’ Fund, Healthy Communities Together</w:t>
        </w:r>
      </w:hyperlink>
      <w:r>
        <w:t xml:space="preserve">.  </w:t>
      </w:r>
    </w:p>
  </w:footnote>
  <w:footnote w:id="165">
    <w:p w14:paraId="45FFC2BC" w14:textId="0D8FF960" w:rsidR="00FF4E9A" w:rsidRDefault="00FF4E9A">
      <w:pPr>
        <w:pStyle w:val="FootnoteText"/>
      </w:pPr>
      <w:r>
        <w:rPr>
          <w:rStyle w:val="FootnoteReference"/>
        </w:rPr>
        <w:footnoteRef/>
      </w:r>
      <w:r>
        <w:t xml:space="preserve"> </w:t>
      </w:r>
      <w:hyperlink r:id="rId100" w:history="1">
        <w:r w:rsidRPr="00AC0119">
          <w:rPr>
            <w:rStyle w:val="Hyperlink"/>
          </w:rPr>
          <w:t>Live Well Leeds.</w:t>
        </w:r>
      </w:hyperlink>
    </w:p>
  </w:footnote>
  <w:footnote w:id="166">
    <w:p w14:paraId="30DBB678" w14:textId="77777777" w:rsidR="00FF4E9A" w:rsidRDefault="00FF4E9A" w:rsidP="0027630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https://forumcentral.org.uk/wp-content/uploads/2020/05/Shaping-Our-Future-Third-Sector-Leaders.pdf</w:t>
      </w:r>
    </w:p>
  </w:footnote>
  <w:footnote w:id="167">
    <w:p w14:paraId="5AE231AC" w14:textId="04B30EF6" w:rsidR="00FF4E9A" w:rsidRDefault="00FF4E9A">
      <w:pPr>
        <w:pStyle w:val="FootnoteText"/>
      </w:pPr>
      <w:r>
        <w:rPr>
          <w:rStyle w:val="FootnoteReference"/>
        </w:rPr>
        <w:footnoteRef/>
      </w:r>
      <w:r>
        <w:t xml:space="preserve"> </w:t>
      </w:r>
      <w:r w:rsidRPr="00A95588">
        <w:t>https://blogs.ncvo.org.uk/2020/10/30/charity-policy-round-up-october-2020/</w:t>
      </w:r>
    </w:p>
  </w:footnote>
  <w:footnote w:id="168">
    <w:p w14:paraId="1B40337E" w14:textId="2231CE30" w:rsidR="00FF4E9A" w:rsidRPr="00A26974" w:rsidRDefault="00FF4E9A" w:rsidP="00A26974">
      <w:pPr>
        <w:pBdr>
          <w:top w:val="nil"/>
          <w:left w:val="nil"/>
          <w:bottom w:val="nil"/>
          <w:right w:val="nil"/>
          <w:between w:val="nil"/>
        </w:pBdr>
        <w:spacing w:after="0" w:line="240" w:lineRule="auto"/>
        <w:rPr>
          <w:rFonts w:asciiTheme="majorHAnsi" w:hAnsiTheme="majorHAnsi" w:cstheme="majorHAnsi"/>
          <w:color w:val="000000"/>
          <w:sz w:val="20"/>
          <w:szCs w:val="20"/>
        </w:rPr>
      </w:pPr>
      <w:r>
        <w:rPr>
          <w:rStyle w:val="FootnoteReference"/>
        </w:rPr>
        <w:footnoteRef/>
      </w:r>
      <w:r>
        <w:t xml:space="preserve"> </w:t>
      </w:r>
      <w:r w:rsidRPr="00C54EA9">
        <w:rPr>
          <w:rFonts w:asciiTheme="majorHAnsi" w:hAnsiTheme="majorHAnsi" w:cstheme="majorHAnsi"/>
          <w:color w:val="000000"/>
          <w:sz w:val="20"/>
          <w:szCs w:val="20"/>
        </w:rPr>
        <w:t>Leeds Third Sector Resilience Report November 2020</w:t>
      </w:r>
      <w:r>
        <w:rPr>
          <w:rFonts w:asciiTheme="majorHAnsi" w:hAnsiTheme="majorHAnsi" w:cstheme="majorHAnsi"/>
          <w:color w:val="000000"/>
          <w:sz w:val="20"/>
          <w:szCs w:val="20"/>
        </w:rPr>
        <w:t xml:space="preserve"> </w:t>
      </w:r>
      <w:r w:rsidRPr="00121905">
        <w:rPr>
          <w:rFonts w:asciiTheme="majorHAnsi" w:hAnsiTheme="majorHAnsi" w:cstheme="majorHAnsi"/>
          <w:color w:val="000000"/>
          <w:sz w:val="20"/>
          <w:szCs w:val="20"/>
        </w:rPr>
        <w:t>https://www.wyhpartnership.co.uk/application/files/7715/9524/2020/WYH_VCS_Resilience_Report_FINAL.pdf</w:t>
      </w:r>
    </w:p>
  </w:footnote>
  <w:footnote w:id="169">
    <w:p w14:paraId="3A862087" w14:textId="77777777" w:rsidR="00FF4E9A" w:rsidRPr="00173EFF" w:rsidRDefault="00FF4E9A" w:rsidP="000F4BCC">
      <w:pPr>
        <w:pStyle w:val="FootnoteText"/>
      </w:pPr>
      <w:r>
        <w:rPr>
          <w:rStyle w:val="FootnoteReference"/>
        </w:rPr>
        <w:footnoteRef/>
      </w:r>
      <w:r>
        <w:t xml:space="preserve"> For a useful note on the impact of budget cuts on service provision </w:t>
      </w:r>
      <w:r w:rsidRPr="00173EFF">
        <w:t>see</w:t>
      </w:r>
      <w:hyperlink r:id="rId101" w:history="1">
        <w:r w:rsidRPr="00173EFF">
          <w:rPr>
            <w:rStyle w:val="Hyperlink"/>
            <w:color w:val="auto"/>
            <w:u w:val="none"/>
          </w:rPr>
          <w:t xml:space="preserve"> Leeds City Council Analysis of Third Sector Payments 201/19</w:t>
        </w:r>
      </w:hyperlink>
    </w:p>
  </w:footnote>
  <w:footnote w:id="170">
    <w:p w14:paraId="469AA2F9" w14:textId="77777777" w:rsidR="00FF4E9A" w:rsidRDefault="00FF4E9A" w:rsidP="000F4BC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VAL, Leeds Third Sector Resilience Report, November 2020</w:t>
      </w:r>
    </w:p>
  </w:footnote>
  <w:footnote w:id="171">
    <w:p w14:paraId="5E1C6745" w14:textId="5598B00A" w:rsidR="00FF4E9A" w:rsidRPr="00A26974" w:rsidRDefault="00FF4E9A">
      <w:pPr>
        <w:pStyle w:val="FootnoteText"/>
      </w:pPr>
      <w:r>
        <w:rPr>
          <w:rStyle w:val="FootnoteReference"/>
        </w:rPr>
        <w:footnoteRef/>
      </w:r>
      <w:r>
        <w:t xml:space="preserve"> </w:t>
      </w:r>
      <w:r w:rsidRPr="00A26974">
        <w:t xml:space="preserve">#BlackLivesMatter </w:t>
      </w:r>
      <w:hyperlink r:id="rId102" w:history="1">
        <w:r w:rsidRPr="00A26974">
          <w:rPr>
            <w:rStyle w:val="Hyperlink"/>
            <w:color w:val="auto"/>
            <w:u w:val="none"/>
          </w:rPr>
          <w:t>https://blacklivesmatter.com/</w:t>
        </w:r>
      </w:hyperlink>
      <w:r w:rsidRPr="00A26974">
        <w:t xml:space="preserve"> and Charity So White </w:t>
      </w:r>
      <w:hyperlink r:id="rId103" w:history="1">
        <w:r w:rsidRPr="00A26974">
          <w:rPr>
            <w:rStyle w:val="Hyperlink"/>
            <w:color w:val="auto"/>
            <w:u w:val="none"/>
          </w:rPr>
          <w:t>https://charitysowhite.org/</w:t>
        </w:r>
      </w:hyperlink>
      <w:r w:rsidRPr="00A26974">
        <w:t xml:space="preserve"> have been instrumental in raising awareness of discrimination.</w:t>
      </w:r>
    </w:p>
  </w:footnote>
  <w:footnote w:id="172">
    <w:p w14:paraId="01FF0200"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Adapted from Barton &amp; Grant </w:t>
      </w:r>
    </w:p>
  </w:footnote>
  <w:footnote w:id="173">
    <w:p w14:paraId="6FE47B40" w14:textId="77777777" w:rsidR="00FF4E9A" w:rsidRDefault="00FF4E9A" w:rsidP="0000767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NVCO = 2.5 per 1000 people</w:t>
      </w:r>
    </w:p>
  </w:footnote>
  <w:footnote w:id="174">
    <w:p w14:paraId="2B592F14" w14:textId="77777777" w:rsidR="00FF4E9A" w:rsidRDefault="00FF4E9A" w:rsidP="0000767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Taking population as 793,139 as at April 2020 from ONS ‘</w:t>
      </w:r>
      <w:r>
        <w:rPr>
          <w:color w:val="323132"/>
          <w:sz w:val="20"/>
          <w:szCs w:val="20"/>
          <w:highlight w:val="white"/>
        </w:rPr>
        <w:t>Population Estimates for UK, England and Wales, Scotland and Northern Ireland: mid-2019-april-2020-geography=</w:t>
      </w:r>
      <w:proofErr w:type="spellStart"/>
      <w:r>
        <w:rPr>
          <w:color w:val="323132"/>
          <w:sz w:val="20"/>
          <w:szCs w:val="20"/>
          <w:highlight w:val="white"/>
        </w:rPr>
        <w:t>Leeds’</w:t>
      </w:r>
      <w:proofErr w:type="spellEnd"/>
    </w:p>
  </w:footnote>
  <w:footnote w:id="175">
    <w:p w14:paraId="176FCA3D" w14:textId="77777777" w:rsidR="00FF4E9A" w:rsidRDefault="00FF4E9A" w:rsidP="0000767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(3.66*</w:t>
      </w:r>
      <w:proofErr w:type="gramStart"/>
      <w:r>
        <w:rPr>
          <w:color w:val="000000"/>
          <w:sz w:val="20"/>
          <w:szCs w:val="20"/>
        </w:rPr>
        <w:t>793)+</w:t>
      </w:r>
      <w:proofErr w:type="gramEnd"/>
      <w:r>
        <w:rPr>
          <w:color w:val="000000"/>
          <w:sz w:val="20"/>
          <w:szCs w:val="20"/>
        </w:rPr>
        <w:t>1533=4,435</w:t>
      </w:r>
    </w:p>
  </w:footnote>
  <w:footnote w:id="176">
    <w:p w14:paraId="2EFC76EB"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https://www.leeds.gov.uk/your-council/consultations-and-feedback/parks-and-countryside-consultations/leeds-parks-and-green-spaces-strategy</w:t>
      </w:r>
    </w:p>
  </w:footnote>
  <w:footnote w:id="177">
    <w:p w14:paraId="266AE2B4"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Department of Work and Pensions https://www.gov.uk/government/collections/universal-credit-statistics</w:t>
      </w:r>
    </w:p>
  </w:footnote>
  <w:footnote w:id="178">
    <w:p w14:paraId="6D87C8E3"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Leeds Growth Strategy 2018-23</w:t>
      </w:r>
    </w:p>
  </w:footnote>
  <w:footnote w:id="179">
    <w:p w14:paraId="5C2F6C48" w14:textId="77777777" w:rsidR="00FF4E9A" w:rsidRDefault="00FF4E9A" w:rsidP="008D6D0A">
      <w:pPr>
        <w:pStyle w:val="FootnoteText"/>
      </w:pPr>
      <w:r>
        <w:rPr>
          <w:rStyle w:val="FootnoteReference"/>
        </w:rPr>
        <w:footnoteRef/>
      </w:r>
      <w:r>
        <w:t xml:space="preserve"> </w:t>
      </w:r>
      <w:r w:rsidRPr="00C903AC">
        <w:t>https://leedscc.maps.arcgis.com/apps/MapSeries/index.html?appid=2b525c647bf04a1fbae0b0d2d7239c8c</w:t>
      </w:r>
    </w:p>
  </w:footnote>
  <w:footnote w:id="180">
    <w:p w14:paraId="75BBF2B1" w14:textId="657CED41" w:rsidR="00FF4E9A" w:rsidRDefault="00FF4E9A" w:rsidP="006A3AB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Based on declared income as reported to Charity Commission</w:t>
      </w:r>
    </w:p>
  </w:footnote>
  <w:footnote w:id="181">
    <w:p w14:paraId="0D32A0D5"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Core or wider purposes relate to determinants of health</w:t>
      </w:r>
    </w:p>
  </w:footnote>
  <w:footnote w:id="182">
    <w:p w14:paraId="5A5A1D4F" w14:textId="77777777" w:rsidR="00FF4E9A" w:rsidRDefault="00FF4E9A" w:rsidP="00770A3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As defined by Charities Commission.</w:t>
      </w:r>
    </w:p>
  </w:footnote>
  <w:footnote w:id="183">
    <w:p w14:paraId="4E23386A" w14:textId="2246CFDD" w:rsidR="00FF4E9A" w:rsidRDefault="00FF4E9A" w:rsidP="00770A3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Not including 93 newly registered </w:t>
      </w:r>
      <w:r w:rsidR="00856DE1">
        <w:rPr>
          <w:color w:val="000000"/>
          <w:sz w:val="20"/>
          <w:szCs w:val="20"/>
        </w:rPr>
        <w:t>TSOs</w:t>
      </w:r>
      <w:r>
        <w:rPr>
          <w:color w:val="000000"/>
          <w:sz w:val="20"/>
          <w:szCs w:val="20"/>
        </w:rPr>
        <w:t xml:space="preserve"> with no income details recorded as at Sept 2020.</w:t>
      </w:r>
    </w:p>
  </w:footnote>
  <w:footnote w:id="184">
    <w:p w14:paraId="6A50C24D"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https://www.tnlcommunityfund.org.uk/funding/grants</w:t>
      </w:r>
    </w:p>
  </w:footnote>
  <w:footnote w:id="185">
    <w:p w14:paraId="373AE348"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Not the </w:t>
      </w:r>
      <w:proofErr w:type="spellStart"/>
      <w:r>
        <w:rPr>
          <w:color w:val="000000"/>
          <w:sz w:val="20"/>
          <w:szCs w:val="20"/>
        </w:rPr>
        <w:t>year end</w:t>
      </w:r>
      <w:proofErr w:type="spellEnd"/>
      <w:r>
        <w:rPr>
          <w:color w:val="000000"/>
          <w:sz w:val="20"/>
          <w:szCs w:val="20"/>
        </w:rPr>
        <w:t xml:space="preserve"> total</w:t>
      </w:r>
    </w:p>
  </w:footnote>
  <w:footnote w:id="186">
    <w:p w14:paraId="692E1CCB"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https://leedscf.org.uk/our-impact/</w:t>
      </w:r>
    </w:p>
  </w:footnote>
  <w:footnote w:id="187">
    <w:p w14:paraId="29137735"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https://www.leedsccg.nhs.uk/about/annual-report-and-accounts/</w:t>
      </w:r>
    </w:p>
  </w:footnote>
  <w:footnote w:id="188">
    <w:p w14:paraId="6AD0EF76"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airdrive-secure.s3-eu-west-1.amazonaws.com/leeds/dataset/detail-of-council-payments-to-the-3rd-sector/2020-03-16T09%3A13%3A33/LCC%20Analysis%20of%20TS%20Investment%2018%20-19%20.pdf?X-Amz-Algorithm=AWS4-HMAC-SHA256&amp;X-Amz-Credential=AKIAJJDIMAIVZJDICKHA%2F20201202%2Feu-west-1%2Fs3%2Faws4_request&amp;X-Amz-Date=20201202T194233Z&amp;X-Amz-Expires=300&amp;X-Amz-Signature=c598f6db66b48f8b225ea39cdc6a5ae15f0ef59dea8f07eb674dae85bde28733&amp;X-Amz-SignedHeaders=host</w:t>
      </w:r>
    </w:p>
  </w:footnote>
  <w:footnote w:id="189">
    <w:p w14:paraId="6C7F7F72"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https://datamillnorth.org/dataset/payments-to-the-3rd-sector</w:t>
      </w:r>
    </w:p>
  </w:footnote>
  <w:footnote w:id="190">
    <w:p w14:paraId="724922BC"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Not including single annual payment of £21.6 to Aspire</w:t>
      </w:r>
    </w:p>
  </w:footnote>
  <w:footnote w:id="191">
    <w:p w14:paraId="11468416" w14:textId="0CC11281" w:rsidR="00FF4E9A" w:rsidRDefault="00FF4E9A" w:rsidP="74AC0C6E">
      <w:pPr>
        <w:pBdr>
          <w:top w:val="nil"/>
          <w:left w:val="nil"/>
          <w:bottom w:val="nil"/>
          <w:right w:val="nil"/>
          <w:between w:val="nil"/>
        </w:pBdr>
        <w:spacing w:after="0" w:line="240" w:lineRule="auto"/>
        <w:rPr>
          <w:color w:val="000000" w:themeColor="text1"/>
          <w:sz w:val="20"/>
          <w:szCs w:val="20"/>
        </w:rPr>
      </w:pPr>
      <w:r>
        <w:rPr>
          <w:vertAlign w:val="superscript"/>
        </w:rPr>
        <w:footnoteRef/>
      </w:r>
      <w:r>
        <w:rPr>
          <w:color w:val="000000"/>
          <w:sz w:val="20"/>
          <w:szCs w:val="20"/>
        </w:rPr>
        <w:t xml:space="preserve"> </w:t>
      </w:r>
    </w:p>
    <w:p w14:paraId="7AC67CE8" w14:textId="77777777" w:rsidR="00FF4E9A" w:rsidRDefault="00FF4E9A">
      <w:pPr>
        <w:pBdr>
          <w:top w:val="nil"/>
          <w:left w:val="nil"/>
          <w:bottom w:val="nil"/>
          <w:right w:val="nil"/>
          <w:between w:val="nil"/>
        </w:pBdr>
        <w:spacing w:after="0" w:line="240" w:lineRule="auto"/>
        <w:rPr>
          <w:color w:val="000000"/>
          <w:sz w:val="20"/>
          <w:szCs w:val="20"/>
        </w:rPr>
      </w:pPr>
      <w:r>
        <w:rPr>
          <w:color w:val="000000"/>
          <w:sz w:val="20"/>
          <w:szCs w:val="20"/>
        </w:rPr>
        <w:t>https://www.bbcchildreninneed.co.uk/?s=leeds</w:t>
      </w:r>
    </w:p>
  </w:footnote>
  <w:footnote w:id="192">
    <w:p w14:paraId="2BB2BECD"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https://www.henrysmithcharity.org.uk/recently-awarded-grants/?_sfm__grants_location=Yorkshire%20%26%20the%20Humber&amp;_sfm__grants_year=2019</w:t>
      </w:r>
    </w:p>
  </w:footnote>
  <w:footnote w:id="193">
    <w:p w14:paraId="034E9552"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https://tudortrust.org.uk/downloads</w:t>
      </w:r>
    </w:p>
  </w:footnote>
  <w:footnote w:id="194">
    <w:p w14:paraId="78C30BE7" w14:textId="77777777" w:rsidR="00FF4E9A" w:rsidRDefault="00FF4E9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https://www.lloydsbankfoundation.org.uk/our-impact/who-we-support</w:t>
      </w:r>
    </w:p>
  </w:footnote>
  <w:footnote w:id="195">
    <w:p w14:paraId="4D139F26" w14:textId="5BD72CFF" w:rsidR="000524B5" w:rsidRDefault="000524B5">
      <w:pPr>
        <w:pStyle w:val="FootnoteText"/>
      </w:pPr>
      <w:r>
        <w:rPr>
          <w:rStyle w:val="FootnoteReference"/>
        </w:rPr>
        <w:footnoteRef/>
      </w:r>
      <w:r>
        <w:t xml:space="preserve"> Typically (</w:t>
      </w:r>
      <w:proofErr w:type="gramStart"/>
      <w:r>
        <w:t>i.e.</w:t>
      </w:r>
      <w:proofErr w:type="gramEnd"/>
      <w:r>
        <w:t xml:space="preserve"> median) micro and small organisations have no full time employees or volunteers with activities undertaken by Trustees</w:t>
      </w:r>
    </w:p>
  </w:footnote>
  <w:footnote w:id="196">
    <w:p w14:paraId="0BCF061E" w14:textId="2A55558A" w:rsidR="00102124" w:rsidRDefault="00102124" w:rsidP="0010212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Average expenditure </w:t>
      </w:r>
      <w:r w:rsidR="002E7CB7">
        <w:rPr>
          <w:color w:val="000000"/>
          <w:sz w:val="20"/>
          <w:szCs w:val="20"/>
        </w:rPr>
        <w:t xml:space="preserve">for micro income bracket </w:t>
      </w:r>
      <w:r>
        <w:rPr>
          <w:color w:val="000000"/>
          <w:sz w:val="20"/>
          <w:szCs w:val="20"/>
        </w:rPr>
        <w:t xml:space="preserve">is higher than income in part due to outliers with </w:t>
      </w:r>
      <w:proofErr w:type="gramStart"/>
      <w:r>
        <w:rPr>
          <w:color w:val="000000"/>
          <w:sz w:val="20"/>
          <w:szCs w:val="20"/>
        </w:rPr>
        <w:t>e.g.</w:t>
      </w:r>
      <w:proofErr w:type="gramEnd"/>
      <w:r>
        <w:rPr>
          <w:color w:val="000000"/>
          <w:sz w:val="20"/>
          <w:szCs w:val="20"/>
        </w:rPr>
        <w:t xml:space="preserve"> high start up and running costs prior to receipt of funding.  This also reflects the precarious nature of funding for micro </w:t>
      </w:r>
      <w:proofErr w:type="gramStart"/>
      <w:r>
        <w:rPr>
          <w:color w:val="000000"/>
          <w:sz w:val="20"/>
          <w:szCs w:val="20"/>
        </w:rPr>
        <w:t>TSOs in particular</w:t>
      </w:r>
      <w:proofErr w:type="gramEnd"/>
      <w:r>
        <w:rPr>
          <w:color w:val="000000"/>
          <w:sz w:val="20"/>
          <w:szCs w:val="20"/>
        </w:rPr>
        <w:t>.</w:t>
      </w:r>
    </w:p>
  </w:footnote>
  <w:footnote w:id="197">
    <w:p w14:paraId="1D6B1979" w14:textId="77777777" w:rsidR="005B2650" w:rsidRDefault="005B2650">
      <w:pPr>
        <w:pStyle w:val="FootnoteText"/>
      </w:pPr>
      <w:r>
        <w:rPr>
          <w:rStyle w:val="FootnoteReference"/>
        </w:rPr>
        <w:footnoteRef/>
      </w:r>
      <w:r>
        <w:t xml:space="preserve"> </w:t>
      </w:r>
      <w:proofErr w:type="gramStart"/>
      <w:r>
        <w:t>I.e.</w:t>
      </w:r>
      <w:proofErr w:type="gramEnd"/>
      <w:r>
        <w:t xml:space="preserve"> the three major organisations in this analysis, therefore median is not relevant for this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0368"/>
    <w:multiLevelType w:val="multilevel"/>
    <w:tmpl w:val="B8369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8D0D2F"/>
    <w:multiLevelType w:val="multilevel"/>
    <w:tmpl w:val="0512BE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7412D8"/>
    <w:multiLevelType w:val="multilevel"/>
    <w:tmpl w:val="536601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F53F40"/>
    <w:multiLevelType w:val="multilevel"/>
    <w:tmpl w:val="6ABE5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5E63EC"/>
    <w:multiLevelType w:val="multilevel"/>
    <w:tmpl w:val="3DDC7E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50526B"/>
    <w:multiLevelType w:val="multilevel"/>
    <w:tmpl w:val="324E42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706AF3"/>
    <w:multiLevelType w:val="hybridMultilevel"/>
    <w:tmpl w:val="8730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3C776B"/>
    <w:multiLevelType w:val="hybridMultilevel"/>
    <w:tmpl w:val="33CC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D7082"/>
    <w:multiLevelType w:val="hybridMultilevel"/>
    <w:tmpl w:val="10BC63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0B94C76"/>
    <w:multiLevelType w:val="multilevel"/>
    <w:tmpl w:val="27CADE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11E6EE8"/>
    <w:multiLevelType w:val="multilevel"/>
    <w:tmpl w:val="17C2E0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B64116"/>
    <w:multiLevelType w:val="hybridMultilevel"/>
    <w:tmpl w:val="47B416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96978E3"/>
    <w:multiLevelType w:val="hybridMultilevel"/>
    <w:tmpl w:val="DE58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3B7103"/>
    <w:multiLevelType w:val="multilevel"/>
    <w:tmpl w:val="B8F41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647389"/>
    <w:multiLevelType w:val="multilevel"/>
    <w:tmpl w:val="1B0016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D102F00"/>
    <w:multiLevelType w:val="hybridMultilevel"/>
    <w:tmpl w:val="A7F0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305ECF"/>
    <w:multiLevelType w:val="multilevel"/>
    <w:tmpl w:val="F8D46F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D6970CB"/>
    <w:multiLevelType w:val="multilevel"/>
    <w:tmpl w:val="A98A8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D74167C"/>
    <w:multiLevelType w:val="multilevel"/>
    <w:tmpl w:val="0BBCA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E9443A2"/>
    <w:multiLevelType w:val="multilevel"/>
    <w:tmpl w:val="B5B6B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F245FC2"/>
    <w:multiLevelType w:val="hybridMultilevel"/>
    <w:tmpl w:val="BE30E636"/>
    <w:lvl w:ilvl="0" w:tplc="40123C56">
      <w:start w:val="1"/>
      <w:numFmt w:val="bullet"/>
      <w:lvlText w:val=""/>
      <w:lvlJc w:val="left"/>
      <w:pPr>
        <w:ind w:left="720" w:hanging="360"/>
      </w:pPr>
      <w:rPr>
        <w:rFonts w:ascii="Symbol" w:hAnsi="Symbol" w:hint="default"/>
      </w:rPr>
    </w:lvl>
    <w:lvl w:ilvl="1" w:tplc="0C7C608A">
      <w:start w:val="1"/>
      <w:numFmt w:val="bullet"/>
      <w:lvlText w:val="o"/>
      <w:lvlJc w:val="left"/>
      <w:pPr>
        <w:ind w:left="1440" w:hanging="360"/>
      </w:pPr>
      <w:rPr>
        <w:rFonts w:ascii="Courier New" w:hAnsi="Courier New" w:hint="default"/>
      </w:rPr>
    </w:lvl>
    <w:lvl w:ilvl="2" w:tplc="0DE6A392">
      <w:start w:val="1"/>
      <w:numFmt w:val="bullet"/>
      <w:lvlText w:val=""/>
      <w:lvlJc w:val="left"/>
      <w:pPr>
        <w:ind w:left="2160" w:hanging="360"/>
      </w:pPr>
      <w:rPr>
        <w:rFonts w:ascii="Wingdings" w:hAnsi="Wingdings" w:hint="default"/>
      </w:rPr>
    </w:lvl>
    <w:lvl w:ilvl="3" w:tplc="BDF61D46">
      <w:start w:val="1"/>
      <w:numFmt w:val="bullet"/>
      <w:lvlText w:val=""/>
      <w:lvlJc w:val="left"/>
      <w:pPr>
        <w:ind w:left="2880" w:hanging="360"/>
      </w:pPr>
      <w:rPr>
        <w:rFonts w:ascii="Symbol" w:hAnsi="Symbol" w:hint="default"/>
      </w:rPr>
    </w:lvl>
    <w:lvl w:ilvl="4" w:tplc="6D90BF9C">
      <w:start w:val="1"/>
      <w:numFmt w:val="bullet"/>
      <w:lvlText w:val="o"/>
      <w:lvlJc w:val="left"/>
      <w:pPr>
        <w:ind w:left="3600" w:hanging="360"/>
      </w:pPr>
      <w:rPr>
        <w:rFonts w:ascii="Courier New" w:hAnsi="Courier New" w:hint="default"/>
      </w:rPr>
    </w:lvl>
    <w:lvl w:ilvl="5" w:tplc="5ED22A3C">
      <w:start w:val="1"/>
      <w:numFmt w:val="bullet"/>
      <w:lvlText w:val=""/>
      <w:lvlJc w:val="left"/>
      <w:pPr>
        <w:ind w:left="4320" w:hanging="360"/>
      </w:pPr>
      <w:rPr>
        <w:rFonts w:ascii="Wingdings" w:hAnsi="Wingdings" w:hint="default"/>
      </w:rPr>
    </w:lvl>
    <w:lvl w:ilvl="6" w:tplc="9ECEEAA2">
      <w:start w:val="1"/>
      <w:numFmt w:val="bullet"/>
      <w:lvlText w:val=""/>
      <w:lvlJc w:val="left"/>
      <w:pPr>
        <w:ind w:left="5040" w:hanging="360"/>
      </w:pPr>
      <w:rPr>
        <w:rFonts w:ascii="Symbol" w:hAnsi="Symbol" w:hint="default"/>
      </w:rPr>
    </w:lvl>
    <w:lvl w:ilvl="7" w:tplc="EB66471E">
      <w:start w:val="1"/>
      <w:numFmt w:val="bullet"/>
      <w:lvlText w:val="o"/>
      <w:lvlJc w:val="left"/>
      <w:pPr>
        <w:ind w:left="5760" w:hanging="360"/>
      </w:pPr>
      <w:rPr>
        <w:rFonts w:ascii="Courier New" w:hAnsi="Courier New" w:hint="default"/>
      </w:rPr>
    </w:lvl>
    <w:lvl w:ilvl="8" w:tplc="D34819C2">
      <w:start w:val="1"/>
      <w:numFmt w:val="bullet"/>
      <w:lvlText w:val=""/>
      <w:lvlJc w:val="left"/>
      <w:pPr>
        <w:ind w:left="6480" w:hanging="360"/>
      </w:pPr>
      <w:rPr>
        <w:rFonts w:ascii="Wingdings" w:hAnsi="Wingdings" w:hint="default"/>
      </w:rPr>
    </w:lvl>
  </w:abstractNum>
  <w:abstractNum w:abstractNumId="21" w15:restartNumberingAfterBreak="0">
    <w:nsid w:val="20837A9C"/>
    <w:multiLevelType w:val="multilevel"/>
    <w:tmpl w:val="1076D3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40756DC"/>
    <w:multiLevelType w:val="multilevel"/>
    <w:tmpl w:val="017440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42E28F4"/>
    <w:multiLevelType w:val="multilevel"/>
    <w:tmpl w:val="85045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6676A59"/>
    <w:multiLevelType w:val="multilevel"/>
    <w:tmpl w:val="6C7C6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6802B72"/>
    <w:multiLevelType w:val="multilevel"/>
    <w:tmpl w:val="C1FA2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68B6077"/>
    <w:multiLevelType w:val="multilevel"/>
    <w:tmpl w:val="0B645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72919B3"/>
    <w:multiLevelType w:val="hybridMultilevel"/>
    <w:tmpl w:val="5076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AD2092"/>
    <w:multiLevelType w:val="multilevel"/>
    <w:tmpl w:val="8B2EF5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8EF195E"/>
    <w:multiLevelType w:val="multilevel"/>
    <w:tmpl w:val="D2440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A1511A8"/>
    <w:multiLevelType w:val="hybridMultilevel"/>
    <w:tmpl w:val="02A85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E851E3"/>
    <w:multiLevelType w:val="multilevel"/>
    <w:tmpl w:val="8B187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E8D1BE7"/>
    <w:multiLevelType w:val="multilevel"/>
    <w:tmpl w:val="3EDC00C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304F7AF9"/>
    <w:multiLevelType w:val="multilevel"/>
    <w:tmpl w:val="E0EC45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24E0DA5"/>
    <w:multiLevelType w:val="multilevel"/>
    <w:tmpl w:val="303495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2C44012"/>
    <w:multiLevelType w:val="multilevel"/>
    <w:tmpl w:val="69F2C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48F101B"/>
    <w:multiLevelType w:val="hybridMultilevel"/>
    <w:tmpl w:val="07B4F4A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7" w15:restartNumberingAfterBreak="0">
    <w:nsid w:val="378B1169"/>
    <w:multiLevelType w:val="hybridMultilevel"/>
    <w:tmpl w:val="56D81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8392704"/>
    <w:multiLevelType w:val="hybridMultilevel"/>
    <w:tmpl w:val="DA0221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93A20E8"/>
    <w:multiLevelType w:val="multilevel"/>
    <w:tmpl w:val="308CF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9581EBD"/>
    <w:multiLevelType w:val="multilevel"/>
    <w:tmpl w:val="FCDAC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ED06DBD"/>
    <w:multiLevelType w:val="multilevel"/>
    <w:tmpl w:val="27CADE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ED81A8D"/>
    <w:multiLevelType w:val="multilevel"/>
    <w:tmpl w:val="9D66E9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FEF6B05"/>
    <w:multiLevelType w:val="multilevel"/>
    <w:tmpl w:val="5D12F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1D83857"/>
    <w:multiLevelType w:val="hybridMultilevel"/>
    <w:tmpl w:val="4130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702E1C"/>
    <w:multiLevelType w:val="hybridMultilevel"/>
    <w:tmpl w:val="2DAA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81A4F"/>
    <w:multiLevelType w:val="hybridMultilevel"/>
    <w:tmpl w:val="E9061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B548EB"/>
    <w:multiLevelType w:val="multilevel"/>
    <w:tmpl w:val="57EC7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76409B0"/>
    <w:multiLevelType w:val="hybridMultilevel"/>
    <w:tmpl w:val="A5C6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76A6855"/>
    <w:multiLevelType w:val="hybridMultilevel"/>
    <w:tmpl w:val="A0568B8C"/>
    <w:lvl w:ilvl="0" w:tplc="1F00B7CA">
      <w:start w:val="1"/>
      <w:numFmt w:val="bullet"/>
      <w:lvlText w:val=""/>
      <w:lvlJc w:val="left"/>
      <w:pPr>
        <w:ind w:left="720" w:hanging="360"/>
      </w:pPr>
      <w:rPr>
        <w:rFonts w:ascii="Symbol" w:hAnsi="Symbol" w:hint="default"/>
      </w:rPr>
    </w:lvl>
    <w:lvl w:ilvl="1" w:tplc="60703C38">
      <w:start w:val="1"/>
      <w:numFmt w:val="bullet"/>
      <w:lvlText w:val="o"/>
      <w:lvlJc w:val="left"/>
      <w:pPr>
        <w:ind w:left="1440" w:hanging="360"/>
      </w:pPr>
      <w:rPr>
        <w:rFonts w:ascii="Courier New" w:hAnsi="Courier New" w:hint="default"/>
      </w:rPr>
    </w:lvl>
    <w:lvl w:ilvl="2" w:tplc="B7F6C62A">
      <w:start w:val="1"/>
      <w:numFmt w:val="bullet"/>
      <w:lvlText w:val=""/>
      <w:lvlJc w:val="left"/>
      <w:pPr>
        <w:ind w:left="2160" w:hanging="360"/>
      </w:pPr>
      <w:rPr>
        <w:rFonts w:ascii="Wingdings" w:hAnsi="Wingdings" w:hint="default"/>
      </w:rPr>
    </w:lvl>
    <w:lvl w:ilvl="3" w:tplc="E82A218E">
      <w:start w:val="1"/>
      <w:numFmt w:val="bullet"/>
      <w:lvlText w:val=""/>
      <w:lvlJc w:val="left"/>
      <w:pPr>
        <w:ind w:left="2880" w:hanging="360"/>
      </w:pPr>
      <w:rPr>
        <w:rFonts w:ascii="Symbol" w:hAnsi="Symbol" w:hint="default"/>
      </w:rPr>
    </w:lvl>
    <w:lvl w:ilvl="4" w:tplc="A5E4C568">
      <w:start w:val="1"/>
      <w:numFmt w:val="bullet"/>
      <w:lvlText w:val="o"/>
      <w:lvlJc w:val="left"/>
      <w:pPr>
        <w:ind w:left="3600" w:hanging="360"/>
      </w:pPr>
      <w:rPr>
        <w:rFonts w:ascii="Courier New" w:hAnsi="Courier New" w:hint="default"/>
      </w:rPr>
    </w:lvl>
    <w:lvl w:ilvl="5" w:tplc="E3F85E62">
      <w:start w:val="1"/>
      <w:numFmt w:val="bullet"/>
      <w:lvlText w:val=""/>
      <w:lvlJc w:val="left"/>
      <w:pPr>
        <w:ind w:left="4320" w:hanging="360"/>
      </w:pPr>
      <w:rPr>
        <w:rFonts w:ascii="Wingdings" w:hAnsi="Wingdings" w:hint="default"/>
      </w:rPr>
    </w:lvl>
    <w:lvl w:ilvl="6" w:tplc="3C8C37BC">
      <w:start w:val="1"/>
      <w:numFmt w:val="bullet"/>
      <w:lvlText w:val=""/>
      <w:lvlJc w:val="left"/>
      <w:pPr>
        <w:ind w:left="5040" w:hanging="360"/>
      </w:pPr>
      <w:rPr>
        <w:rFonts w:ascii="Symbol" w:hAnsi="Symbol" w:hint="default"/>
      </w:rPr>
    </w:lvl>
    <w:lvl w:ilvl="7" w:tplc="79A06D58">
      <w:start w:val="1"/>
      <w:numFmt w:val="bullet"/>
      <w:lvlText w:val="o"/>
      <w:lvlJc w:val="left"/>
      <w:pPr>
        <w:ind w:left="5760" w:hanging="360"/>
      </w:pPr>
      <w:rPr>
        <w:rFonts w:ascii="Courier New" w:hAnsi="Courier New" w:hint="default"/>
      </w:rPr>
    </w:lvl>
    <w:lvl w:ilvl="8" w:tplc="36420B34">
      <w:start w:val="1"/>
      <w:numFmt w:val="bullet"/>
      <w:lvlText w:val=""/>
      <w:lvlJc w:val="left"/>
      <w:pPr>
        <w:ind w:left="6480" w:hanging="360"/>
      </w:pPr>
      <w:rPr>
        <w:rFonts w:ascii="Wingdings" w:hAnsi="Wingdings" w:hint="default"/>
      </w:rPr>
    </w:lvl>
  </w:abstractNum>
  <w:abstractNum w:abstractNumId="50" w15:restartNumberingAfterBreak="0">
    <w:nsid w:val="48193AD4"/>
    <w:multiLevelType w:val="hybridMultilevel"/>
    <w:tmpl w:val="5038D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9045131"/>
    <w:multiLevelType w:val="multilevel"/>
    <w:tmpl w:val="FF564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99B7354"/>
    <w:multiLevelType w:val="multilevel"/>
    <w:tmpl w:val="BF2C80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ACC360D"/>
    <w:multiLevelType w:val="multilevel"/>
    <w:tmpl w:val="7D98B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C842851"/>
    <w:multiLevelType w:val="multilevel"/>
    <w:tmpl w:val="C3BA3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D586128"/>
    <w:multiLevelType w:val="hybridMultilevel"/>
    <w:tmpl w:val="09B8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A463A9"/>
    <w:multiLevelType w:val="multilevel"/>
    <w:tmpl w:val="3A9A6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0877E5D"/>
    <w:multiLevelType w:val="multilevel"/>
    <w:tmpl w:val="3790E2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19E51B4"/>
    <w:multiLevelType w:val="hybridMultilevel"/>
    <w:tmpl w:val="48EE3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51F4AB7"/>
    <w:multiLevelType w:val="multilevel"/>
    <w:tmpl w:val="8B187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5A15898"/>
    <w:multiLevelType w:val="multilevel"/>
    <w:tmpl w:val="17C2E0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5F42919"/>
    <w:multiLevelType w:val="multilevel"/>
    <w:tmpl w:val="A4E8CC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65660A2"/>
    <w:multiLevelType w:val="multilevel"/>
    <w:tmpl w:val="B4F22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680465A"/>
    <w:multiLevelType w:val="multilevel"/>
    <w:tmpl w:val="77464D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571A49FA"/>
    <w:multiLevelType w:val="multilevel"/>
    <w:tmpl w:val="A33CA2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7411D6B"/>
    <w:multiLevelType w:val="multilevel"/>
    <w:tmpl w:val="A5DEA4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7A47780"/>
    <w:multiLevelType w:val="multilevel"/>
    <w:tmpl w:val="61FA1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8B6155C"/>
    <w:multiLevelType w:val="hybridMultilevel"/>
    <w:tmpl w:val="18BA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9914FC8"/>
    <w:multiLevelType w:val="multilevel"/>
    <w:tmpl w:val="EECC8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CD40BFD"/>
    <w:multiLevelType w:val="multilevel"/>
    <w:tmpl w:val="4058C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DAF4703"/>
    <w:multiLevelType w:val="multilevel"/>
    <w:tmpl w:val="25488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E872965"/>
    <w:multiLevelType w:val="multilevel"/>
    <w:tmpl w:val="7010AE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5ED84B98"/>
    <w:multiLevelType w:val="hybridMultilevel"/>
    <w:tmpl w:val="84647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15838C3"/>
    <w:multiLevelType w:val="multilevel"/>
    <w:tmpl w:val="89A4D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17B7C20"/>
    <w:multiLevelType w:val="multilevel"/>
    <w:tmpl w:val="7C204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1F36976"/>
    <w:multiLevelType w:val="multilevel"/>
    <w:tmpl w:val="3E6E4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31155F0"/>
    <w:multiLevelType w:val="multilevel"/>
    <w:tmpl w:val="5296D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4D512B1"/>
    <w:multiLevelType w:val="multilevel"/>
    <w:tmpl w:val="AE2EC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6EE0A11"/>
    <w:multiLevelType w:val="multilevel"/>
    <w:tmpl w:val="5D12F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73474CA"/>
    <w:multiLevelType w:val="multilevel"/>
    <w:tmpl w:val="7FC66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7A86FE7"/>
    <w:multiLevelType w:val="multilevel"/>
    <w:tmpl w:val="69DC97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81E0FA2"/>
    <w:multiLevelType w:val="hybridMultilevel"/>
    <w:tmpl w:val="B4BE8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97B710A"/>
    <w:multiLevelType w:val="multilevel"/>
    <w:tmpl w:val="A5265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BE46078"/>
    <w:multiLevelType w:val="hybridMultilevel"/>
    <w:tmpl w:val="12D4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C22307B"/>
    <w:multiLevelType w:val="hybridMultilevel"/>
    <w:tmpl w:val="3D58BA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6D006270"/>
    <w:multiLevelType w:val="hybridMultilevel"/>
    <w:tmpl w:val="6592FA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E1A1E7C"/>
    <w:multiLevelType w:val="multilevel"/>
    <w:tmpl w:val="82268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E562251"/>
    <w:multiLevelType w:val="multilevel"/>
    <w:tmpl w:val="5D12F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4CA4163"/>
    <w:multiLevelType w:val="multilevel"/>
    <w:tmpl w:val="85C65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5411751"/>
    <w:multiLevelType w:val="multilevel"/>
    <w:tmpl w:val="413E33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6AE50AA"/>
    <w:multiLevelType w:val="multilevel"/>
    <w:tmpl w:val="A3AEF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95D3557"/>
    <w:multiLevelType w:val="multilevel"/>
    <w:tmpl w:val="1D78023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9D23A25"/>
    <w:multiLevelType w:val="multilevel"/>
    <w:tmpl w:val="A9AA59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9FF0849"/>
    <w:multiLevelType w:val="multilevel"/>
    <w:tmpl w:val="F558E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A097E1B"/>
    <w:multiLevelType w:val="hybridMultilevel"/>
    <w:tmpl w:val="37E6F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AEF02AF"/>
    <w:multiLevelType w:val="hybridMultilevel"/>
    <w:tmpl w:val="33FCA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B832367"/>
    <w:multiLevelType w:val="multilevel"/>
    <w:tmpl w:val="DDC203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C4523B3"/>
    <w:multiLevelType w:val="multilevel"/>
    <w:tmpl w:val="8E361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E3E77A2"/>
    <w:multiLevelType w:val="multilevel"/>
    <w:tmpl w:val="8DFEE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EED0C66"/>
    <w:multiLevelType w:val="multilevel"/>
    <w:tmpl w:val="94D400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F89772B"/>
    <w:multiLevelType w:val="hybridMultilevel"/>
    <w:tmpl w:val="00B6B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FE553AB"/>
    <w:multiLevelType w:val="multilevel"/>
    <w:tmpl w:val="1C8446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9"/>
  </w:num>
  <w:num w:numId="2">
    <w:abstractNumId w:val="20"/>
  </w:num>
  <w:num w:numId="3">
    <w:abstractNumId w:val="43"/>
  </w:num>
  <w:num w:numId="4">
    <w:abstractNumId w:val="93"/>
  </w:num>
  <w:num w:numId="5">
    <w:abstractNumId w:val="98"/>
  </w:num>
  <w:num w:numId="6">
    <w:abstractNumId w:val="51"/>
  </w:num>
  <w:num w:numId="7">
    <w:abstractNumId w:val="63"/>
  </w:num>
  <w:num w:numId="8">
    <w:abstractNumId w:val="32"/>
  </w:num>
  <w:num w:numId="9">
    <w:abstractNumId w:val="26"/>
  </w:num>
  <w:num w:numId="10">
    <w:abstractNumId w:val="19"/>
  </w:num>
  <w:num w:numId="11">
    <w:abstractNumId w:val="47"/>
  </w:num>
  <w:num w:numId="12">
    <w:abstractNumId w:val="14"/>
  </w:num>
  <w:num w:numId="13">
    <w:abstractNumId w:val="0"/>
  </w:num>
  <w:num w:numId="14">
    <w:abstractNumId w:val="68"/>
  </w:num>
  <w:num w:numId="15">
    <w:abstractNumId w:val="40"/>
  </w:num>
  <w:num w:numId="16">
    <w:abstractNumId w:val="91"/>
  </w:num>
  <w:num w:numId="17">
    <w:abstractNumId w:val="73"/>
  </w:num>
  <w:num w:numId="18">
    <w:abstractNumId w:val="71"/>
  </w:num>
  <w:num w:numId="19">
    <w:abstractNumId w:val="24"/>
  </w:num>
  <w:num w:numId="20">
    <w:abstractNumId w:val="39"/>
  </w:num>
  <w:num w:numId="21">
    <w:abstractNumId w:val="97"/>
  </w:num>
  <w:num w:numId="22">
    <w:abstractNumId w:val="66"/>
  </w:num>
  <w:num w:numId="23">
    <w:abstractNumId w:val="34"/>
  </w:num>
  <w:num w:numId="24">
    <w:abstractNumId w:val="13"/>
  </w:num>
  <w:num w:numId="25">
    <w:abstractNumId w:val="79"/>
  </w:num>
  <w:num w:numId="26">
    <w:abstractNumId w:val="18"/>
  </w:num>
  <w:num w:numId="27">
    <w:abstractNumId w:val="54"/>
  </w:num>
  <w:num w:numId="28">
    <w:abstractNumId w:val="23"/>
  </w:num>
  <w:num w:numId="29">
    <w:abstractNumId w:val="88"/>
  </w:num>
  <w:num w:numId="30">
    <w:abstractNumId w:val="3"/>
  </w:num>
  <w:num w:numId="31">
    <w:abstractNumId w:val="29"/>
  </w:num>
  <w:num w:numId="32">
    <w:abstractNumId w:val="86"/>
  </w:num>
  <w:num w:numId="33">
    <w:abstractNumId w:val="90"/>
  </w:num>
  <w:num w:numId="34">
    <w:abstractNumId w:val="56"/>
  </w:num>
  <w:num w:numId="35">
    <w:abstractNumId w:val="57"/>
  </w:num>
  <w:num w:numId="36">
    <w:abstractNumId w:val="25"/>
  </w:num>
  <w:num w:numId="37">
    <w:abstractNumId w:val="77"/>
  </w:num>
  <w:num w:numId="38">
    <w:abstractNumId w:val="82"/>
  </w:num>
  <w:num w:numId="39">
    <w:abstractNumId w:val="92"/>
  </w:num>
  <w:num w:numId="40">
    <w:abstractNumId w:val="61"/>
  </w:num>
  <w:num w:numId="41">
    <w:abstractNumId w:val="84"/>
  </w:num>
  <w:num w:numId="42">
    <w:abstractNumId w:val="52"/>
  </w:num>
  <w:num w:numId="43">
    <w:abstractNumId w:val="28"/>
  </w:num>
  <w:num w:numId="44">
    <w:abstractNumId w:val="35"/>
  </w:num>
  <w:num w:numId="45">
    <w:abstractNumId w:val="33"/>
  </w:num>
  <w:num w:numId="46">
    <w:abstractNumId w:val="53"/>
  </w:num>
  <w:num w:numId="47">
    <w:abstractNumId w:val="96"/>
  </w:num>
  <w:num w:numId="48">
    <w:abstractNumId w:val="101"/>
  </w:num>
  <w:num w:numId="49">
    <w:abstractNumId w:val="5"/>
  </w:num>
  <w:num w:numId="50">
    <w:abstractNumId w:val="74"/>
  </w:num>
  <w:num w:numId="51">
    <w:abstractNumId w:val="1"/>
  </w:num>
  <w:num w:numId="52">
    <w:abstractNumId w:val="64"/>
  </w:num>
  <w:num w:numId="53">
    <w:abstractNumId w:val="76"/>
  </w:num>
  <w:num w:numId="54">
    <w:abstractNumId w:val="16"/>
  </w:num>
  <w:num w:numId="55">
    <w:abstractNumId w:val="80"/>
  </w:num>
  <w:num w:numId="56">
    <w:abstractNumId w:val="21"/>
  </w:num>
  <w:num w:numId="57">
    <w:abstractNumId w:val="2"/>
  </w:num>
  <w:num w:numId="58">
    <w:abstractNumId w:val="99"/>
  </w:num>
  <w:num w:numId="59">
    <w:abstractNumId w:val="31"/>
  </w:num>
  <w:num w:numId="60">
    <w:abstractNumId w:val="59"/>
  </w:num>
  <w:num w:numId="61">
    <w:abstractNumId w:val="75"/>
  </w:num>
  <w:num w:numId="62">
    <w:abstractNumId w:val="42"/>
  </w:num>
  <w:num w:numId="63">
    <w:abstractNumId w:val="89"/>
  </w:num>
  <w:num w:numId="64">
    <w:abstractNumId w:val="22"/>
  </w:num>
  <w:num w:numId="65">
    <w:abstractNumId w:val="17"/>
  </w:num>
  <w:num w:numId="66">
    <w:abstractNumId w:val="60"/>
  </w:num>
  <w:num w:numId="67">
    <w:abstractNumId w:val="10"/>
  </w:num>
  <w:num w:numId="68">
    <w:abstractNumId w:val="15"/>
  </w:num>
  <w:num w:numId="69">
    <w:abstractNumId w:val="48"/>
  </w:num>
  <w:num w:numId="70">
    <w:abstractNumId w:val="58"/>
  </w:num>
  <w:num w:numId="71">
    <w:abstractNumId w:val="83"/>
  </w:num>
  <w:num w:numId="72">
    <w:abstractNumId w:val="36"/>
  </w:num>
  <w:num w:numId="73">
    <w:abstractNumId w:val="44"/>
  </w:num>
  <w:num w:numId="74">
    <w:abstractNumId w:val="81"/>
  </w:num>
  <w:num w:numId="75">
    <w:abstractNumId w:val="67"/>
  </w:num>
  <w:num w:numId="76">
    <w:abstractNumId w:val="94"/>
  </w:num>
  <w:num w:numId="77">
    <w:abstractNumId w:val="55"/>
  </w:num>
  <w:num w:numId="78">
    <w:abstractNumId w:val="38"/>
  </w:num>
  <w:num w:numId="79">
    <w:abstractNumId w:val="9"/>
  </w:num>
  <w:num w:numId="80">
    <w:abstractNumId w:val="41"/>
  </w:num>
  <w:num w:numId="81">
    <w:abstractNumId w:val="70"/>
  </w:num>
  <w:num w:numId="82">
    <w:abstractNumId w:val="62"/>
  </w:num>
  <w:num w:numId="83">
    <w:abstractNumId w:val="65"/>
  </w:num>
  <w:num w:numId="84">
    <w:abstractNumId w:val="69"/>
  </w:num>
  <w:num w:numId="85">
    <w:abstractNumId w:val="87"/>
  </w:num>
  <w:num w:numId="86">
    <w:abstractNumId w:val="78"/>
  </w:num>
  <w:num w:numId="87">
    <w:abstractNumId w:val="8"/>
  </w:num>
  <w:num w:numId="88">
    <w:abstractNumId w:val="4"/>
  </w:num>
  <w:num w:numId="89">
    <w:abstractNumId w:val="45"/>
  </w:num>
  <w:num w:numId="90">
    <w:abstractNumId w:val="95"/>
  </w:num>
  <w:num w:numId="91">
    <w:abstractNumId w:val="6"/>
  </w:num>
  <w:num w:numId="92">
    <w:abstractNumId w:val="37"/>
  </w:num>
  <w:num w:numId="93">
    <w:abstractNumId w:val="50"/>
  </w:num>
  <w:num w:numId="94">
    <w:abstractNumId w:val="85"/>
  </w:num>
  <w:num w:numId="95">
    <w:abstractNumId w:val="100"/>
  </w:num>
  <w:num w:numId="96">
    <w:abstractNumId w:val="30"/>
  </w:num>
  <w:num w:numId="97">
    <w:abstractNumId w:val="7"/>
  </w:num>
  <w:num w:numId="98">
    <w:abstractNumId w:val="27"/>
  </w:num>
  <w:num w:numId="99">
    <w:abstractNumId w:val="46"/>
  </w:num>
  <w:num w:numId="100">
    <w:abstractNumId w:val="12"/>
  </w:num>
  <w:num w:numId="101">
    <w:abstractNumId w:val="11"/>
  </w:num>
  <w:num w:numId="102">
    <w:abstractNumId w:val="7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061"/>
    <w:rsid w:val="00000DF9"/>
    <w:rsid w:val="00001472"/>
    <w:rsid w:val="00001894"/>
    <w:rsid w:val="00003B92"/>
    <w:rsid w:val="000040DC"/>
    <w:rsid w:val="0000552A"/>
    <w:rsid w:val="00005F4D"/>
    <w:rsid w:val="00006601"/>
    <w:rsid w:val="00007679"/>
    <w:rsid w:val="000079E8"/>
    <w:rsid w:val="00010497"/>
    <w:rsid w:val="00010C36"/>
    <w:rsid w:val="000121C6"/>
    <w:rsid w:val="00012577"/>
    <w:rsid w:val="0001272D"/>
    <w:rsid w:val="000146D3"/>
    <w:rsid w:val="00014DEE"/>
    <w:rsid w:val="00014E1C"/>
    <w:rsid w:val="00014F84"/>
    <w:rsid w:val="0001594A"/>
    <w:rsid w:val="00017928"/>
    <w:rsid w:val="00017986"/>
    <w:rsid w:val="000223B7"/>
    <w:rsid w:val="00023908"/>
    <w:rsid w:val="000254AA"/>
    <w:rsid w:val="00025514"/>
    <w:rsid w:val="00025C5A"/>
    <w:rsid w:val="00026047"/>
    <w:rsid w:val="000277DE"/>
    <w:rsid w:val="00030B65"/>
    <w:rsid w:val="0003148A"/>
    <w:rsid w:val="00032FC3"/>
    <w:rsid w:val="000341C1"/>
    <w:rsid w:val="000351F4"/>
    <w:rsid w:val="0003561E"/>
    <w:rsid w:val="000358C5"/>
    <w:rsid w:val="00035CFE"/>
    <w:rsid w:val="00035ED1"/>
    <w:rsid w:val="000407B1"/>
    <w:rsid w:val="000408FB"/>
    <w:rsid w:val="0004109F"/>
    <w:rsid w:val="00041103"/>
    <w:rsid w:val="000412E7"/>
    <w:rsid w:val="000424FF"/>
    <w:rsid w:val="000425F2"/>
    <w:rsid w:val="000427A5"/>
    <w:rsid w:val="00042C5B"/>
    <w:rsid w:val="00043E66"/>
    <w:rsid w:val="0004476A"/>
    <w:rsid w:val="00044B8A"/>
    <w:rsid w:val="0004510F"/>
    <w:rsid w:val="0004535B"/>
    <w:rsid w:val="00045490"/>
    <w:rsid w:val="000456CD"/>
    <w:rsid w:val="0004595A"/>
    <w:rsid w:val="00046263"/>
    <w:rsid w:val="0004684B"/>
    <w:rsid w:val="00046CE6"/>
    <w:rsid w:val="0005001C"/>
    <w:rsid w:val="000506F8"/>
    <w:rsid w:val="00050FBB"/>
    <w:rsid w:val="000514D3"/>
    <w:rsid w:val="00052406"/>
    <w:rsid w:val="000524B5"/>
    <w:rsid w:val="00052AE3"/>
    <w:rsid w:val="00053BF7"/>
    <w:rsid w:val="00054310"/>
    <w:rsid w:val="00054BBA"/>
    <w:rsid w:val="0005523E"/>
    <w:rsid w:val="00055BE3"/>
    <w:rsid w:val="00056A19"/>
    <w:rsid w:val="00057028"/>
    <w:rsid w:val="000578E8"/>
    <w:rsid w:val="00057D11"/>
    <w:rsid w:val="00057F66"/>
    <w:rsid w:val="00060203"/>
    <w:rsid w:val="000602DD"/>
    <w:rsid w:val="00060761"/>
    <w:rsid w:val="00060B48"/>
    <w:rsid w:val="00061479"/>
    <w:rsid w:val="00061EC2"/>
    <w:rsid w:val="0006206E"/>
    <w:rsid w:val="00062C57"/>
    <w:rsid w:val="00062CF3"/>
    <w:rsid w:val="0006326A"/>
    <w:rsid w:val="0006384F"/>
    <w:rsid w:val="000643FD"/>
    <w:rsid w:val="000644B3"/>
    <w:rsid w:val="00064FCE"/>
    <w:rsid w:val="000665E4"/>
    <w:rsid w:val="000670E3"/>
    <w:rsid w:val="0006738B"/>
    <w:rsid w:val="000677DA"/>
    <w:rsid w:val="00067EB4"/>
    <w:rsid w:val="00070B06"/>
    <w:rsid w:val="00070C03"/>
    <w:rsid w:val="00070CE2"/>
    <w:rsid w:val="000715C3"/>
    <w:rsid w:val="000717D0"/>
    <w:rsid w:val="000721ED"/>
    <w:rsid w:val="00072B7E"/>
    <w:rsid w:val="00072CCA"/>
    <w:rsid w:val="00072CEA"/>
    <w:rsid w:val="00073191"/>
    <w:rsid w:val="000735B0"/>
    <w:rsid w:val="00073720"/>
    <w:rsid w:val="00073AC1"/>
    <w:rsid w:val="00074E49"/>
    <w:rsid w:val="00074EB9"/>
    <w:rsid w:val="00075549"/>
    <w:rsid w:val="000759A7"/>
    <w:rsid w:val="00075DE9"/>
    <w:rsid w:val="00076E5B"/>
    <w:rsid w:val="000775EF"/>
    <w:rsid w:val="00077681"/>
    <w:rsid w:val="00080B34"/>
    <w:rsid w:val="0008108B"/>
    <w:rsid w:val="0008125A"/>
    <w:rsid w:val="00081B44"/>
    <w:rsid w:val="00081FD3"/>
    <w:rsid w:val="00082393"/>
    <w:rsid w:val="00082BD0"/>
    <w:rsid w:val="000841FC"/>
    <w:rsid w:val="00085104"/>
    <w:rsid w:val="00085725"/>
    <w:rsid w:val="00085FCD"/>
    <w:rsid w:val="00086951"/>
    <w:rsid w:val="00090040"/>
    <w:rsid w:val="000907DA"/>
    <w:rsid w:val="00090C61"/>
    <w:rsid w:val="00090FCC"/>
    <w:rsid w:val="00091FCA"/>
    <w:rsid w:val="00092B13"/>
    <w:rsid w:val="00092C10"/>
    <w:rsid w:val="00093F9D"/>
    <w:rsid w:val="00094610"/>
    <w:rsid w:val="00094849"/>
    <w:rsid w:val="00096948"/>
    <w:rsid w:val="00096B44"/>
    <w:rsid w:val="000970AB"/>
    <w:rsid w:val="000A0963"/>
    <w:rsid w:val="000A09EC"/>
    <w:rsid w:val="000A0C57"/>
    <w:rsid w:val="000A21A0"/>
    <w:rsid w:val="000A2FCF"/>
    <w:rsid w:val="000A4A0F"/>
    <w:rsid w:val="000A669D"/>
    <w:rsid w:val="000A68D5"/>
    <w:rsid w:val="000A6A0E"/>
    <w:rsid w:val="000A6AF0"/>
    <w:rsid w:val="000A6BEA"/>
    <w:rsid w:val="000A6CD9"/>
    <w:rsid w:val="000A7FC3"/>
    <w:rsid w:val="000B0C74"/>
    <w:rsid w:val="000B1F43"/>
    <w:rsid w:val="000B2051"/>
    <w:rsid w:val="000B3724"/>
    <w:rsid w:val="000B4037"/>
    <w:rsid w:val="000B452E"/>
    <w:rsid w:val="000B4898"/>
    <w:rsid w:val="000B59C1"/>
    <w:rsid w:val="000B7641"/>
    <w:rsid w:val="000C1112"/>
    <w:rsid w:val="000C13BF"/>
    <w:rsid w:val="000C39A9"/>
    <w:rsid w:val="000C3A23"/>
    <w:rsid w:val="000C3DC7"/>
    <w:rsid w:val="000C40BF"/>
    <w:rsid w:val="000C439F"/>
    <w:rsid w:val="000C597A"/>
    <w:rsid w:val="000C5D77"/>
    <w:rsid w:val="000C5F88"/>
    <w:rsid w:val="000C76C6"/>
    <w:rsid w:val="000D01B8"/>
    <w:rsid w:val="000D0208"/>
    <w:rsid w:val="000D0E3B"/>
    <w:rsid w:val="000D2F83"/>
    <w:rsid w:val="000D35BC"/>
    <w:rsid w:val="000D37CC"/>
    <w:rsid w:val="000D3844"/>
    <w:rsid w:val="000D5EB3"/>
    <w:rsid w:val="000D66B4"/>
    <w:rsid w:val="000D7501"/>
    <w:rsid w:val="000E0551"/>
    <w:rsid w:val="000E05C0"/>
    <w:rsid w:val="000E0DC1"/>
    <w:rsid w:val="000E11CB"/>
    <w:rsid w:val="000E137E"/>
    <w:rsid w:val="000E1886"/>
    <w:rsid w:val="000E220C"/>
    <w:rsid w:val="000E2B26"/>
    <w:rsid w:val="000E33CD"/>
    <w:rsid w:val="000E3EDB"/>
    <w:rsid w:val="000E4506"/>
    <w:rsid w:val="000E46AB"/>
    <w:rsid w:val="000E4D68"/>
    <w:rsid w:val="000E4EBE"/>
    <w:rsid w:val="000E50B4"/>
    <w:rsid w:val="000E548C"/>
    <w:rsid w:val="000F0557"/>
    <w:rsid w:val="000F1251"/>
    <w:rsid w:val="000F18E0"/>
    <w:rsid w:val="000F29C0"/>
    <w:rsid w:val="000F3061"/>
    <w:rsid w:val="000F324F"/>
    <w:rsid w:val="000F45E6"/>
    <w:rsid w:val="000F4BCC"/>
    <w:rsid w:val="000F65A8"/>
    <w:rsid w:val="000F663A"/>
    <w:rsid w:val="000F74B1"/>
    <w:rsid w:val="000F788E"/>
    <w:rsid w:val="0010116C"/>
    <w:rsid w:val="00102124"/>
    <w:rsid w:val="00102AF5"/>
    <w:rsid w:val="0010384D"/>
    <w:rsid w:val="001038DC"/>
    <w:rsid w:val="00103A26"/>
    <w:rsid w:val="0010512E"/>
    <w:rsid w:val="001052AF"/>
    <w:rsid w:val="00106C56"/>
    <w:rsid w:val="00106CCA"/>
    <w:rsid w:val="00110782"/>
    <w:rsid w:val="00113315"/>
    <w:rsid w:val="0011365F"/>
    <w:rsid w:val="0011376D"/>
    <w:rsid w:val="0011380D"/>
    <w:rsid w:val="00113BC6"/>
    <w:rsid w:val="0011412F"/>
    <w:rsid w:val="00114237"/>
    <w:rsid w:val="001201EF"/>
    <w:rsid w:val="001208A3"/>
    <w:rsid w:val="001218F7"/>
    <w:rsid w:val="00121905"/>
    <w:rsid w:val="00123C34"/>
    <w:rsid w:val="00123CCB"/>
    <w:rsid w:val="00123FC1"/>
    <w:rsid w:val="00126456"/>
    <w:rsid w:val="00126603"/>
    <w:rsid w:val="0012695D"/>
    <w:rsid w:val="00131CE2"/>
    <w:rsid w:val="0013296F"/>
    <w:rsid w:val="00133BE6"/>
    <w:rsid w:val="00134FB8"/>
    <w:rsid w:val="00135123"/>
    <w:rsid w:val="00135C5C"/>
    <w:rsid w:val="00136CA0"/>
    <w:rsid w:val="0013701C"/>
    <w:rsid w:val="00137F83"/>
    <w:rsid w:val="00140001"/>
    <w:rsid w:val="00140005"/>
    <w:rsid w:val="00140670"/>
    <w:rsid w:val="001407FE"/>
    <w:rsid w:val="00142655"/>
    <w:rsid w:val="001426B1"/>
    <w:rsid w:val="00142CD7"/>
    <w:rsid w:val="0014417C"/>
    <w:rsid w:val="00144906"/>
    <w:rsid w:val="00145ADF"/>
    <w:rsid w:val="00146FB3"/>
    <w:rsid w:val="001509EE"/>
    <w:rsid w:val="00150C8A"/>
    <w:rsid w:val="0015205B"/>
    <w:rsid w:val="0015243E"/>
    <w:rsid w:val="001531EC"/>
    <w:rsid w:val="00153EEA"/>
    <w:rsid w:val="00154748"/>
    <w:rsid w:val="00155401"/>
    <w:rsid w:val="00160EDC"/>
    <w:rsid w:val="00161165"/>
    <w:rsid w:val="00161757"/>
    <w:rsid w:val="00161F8B"/>
    <w:rsid w:val="00162A6D"/>
    <w:rsid w:val="0016378D"/>
    <w:rsid w:val="00164189"/>
    <w:rsid w:val="00164511"/>
    <w:rsid w:val="001646EB"/>
    <w:rsid w:val="0016547E"/>
    <w:rsid w:val="00165560"/>
    <w:rsid w:val="00165AF3"/>
    <w:rsid w:val="00165DE5"/>
    <w:rsid w:val="0016641D"/>
    <w:rsid w:val="00166451"/>
    <w:rsid w:val="00166691"/>
    <w:rsid w:val="0016694D"/>
    <w:rsid w:val="001669AB"/>
    <w:rsid w:val="00166EC6"/>
    <w:rsid w:val="00166F0F"/>
    <w:rsid w:val="00170BB2"/>
    <w:rsid w:val="001717ED"/>
    <w:rsid w:val="00171A2D"/>
    <w:rsid w:val="0017225E"/>
    <w:rsid w:val="00172736"/>
    <w:rsid w:val="001728E2"/>
    <w:rsid w:val="00172B2C"/>
    <w:rsid w:val="00173B0C"/>
    <w:rsid w:val="00173C20"/>
    <w:rsid w:val="00173C35"/>
    <w:rsid w:val="001747CE"/>
    <w:rsid w:val="00174A17"/>
    <w:rsid w:val="00174FAA"/>
    <w:rsid w:val="001755BE"/>
    <w:rsid w:val="00175C6D"/>
    <w:rsid w:val="001763E8"/>
    <w:rsid w:val="001764AF"/>
    <w:rsid w:val="00176E48"/>
    <w:rsid w:val="0018014B"/>
    <w:rsid w:val="00180D64"/>
    <w:rsid w:val="00181E9C"/>
    <w:rsid w:val="00182C9D"/>
    <w:rsid w:val="001834E2"/>
    <w:rsid w:val="00183D58"/>
    <w:rsid w:val="0018461B"/>
    <w:rsid w:val="001847C9"/>
    <w:rsid w:val="0018483F"/>
    <w:rsid w:val="00184D1D"/>
    <w:rsid w:val="00184E76"/>
    <w:rsid w:val="001853BE"/>
    <w:rsid w:val="00185E83"/>
    <w:rsid w:val="0018692C"/>
    <w:rsid w:val="00187350"/>
    <w:rsid w:val="00190CBC"/>
    <w:rsid w:val="00190FE6"/>
    <w:rsid w:val="00191051"/>
    <w:rsid w:val="00191822"/>
    <w:rsid w:val="00192CE2"/>
    <w:rsid w:val="00192F36"/>
    <w:rsid w:val="0019308B"/>
    <w:rsid w:val="00193DA4"/>
    <w:rsid w:val="00193E85"/>
    <w:rsid w:val="001947B6"/>
    <w:rsid w:val="0019571E"/>
    <w:rsid w:val="00196877"/>
    <w:rsid w:val="00197B48"/>
    <w:rsid w:val="001A1C71"/>
    <w:rsid w:val="001A1EA5"/>
    <w:rsid w:val="001A1F99"/>
    <w:rsid w:val="001A2A86"/>
    <w:rsid w:val="001A432A"/>
    <w:rsid w:val="001A45F4"/>
    <w:rsid w:val="001A5B70"/>
    <w:rsid w:val="001A5C57"/>
    <w:rsid w:val="001A65D6"/>
    <w:rsid w:val="001A6E41"/>
    <w:rsid w:val="001B0538"/>
    <w:rsid w:val="001B0FFE"/>
    <w:rsid w:val="001B25B3"/>
    <w:rsid w:val="001B2810"/>
    <w:rsid w:val="001B29B2"/>
    <w:rsid w:val="001B2C15"/>
    <w:rsid w:val="001B30D7"/>
    <w:rsid w:val="001B3B5C"/>
    <w:rsid w:val="001B467D"/>
    <w:rsid w:val="001B4ADA"/>
    <w:rsid w:val="001C0EF8"/>
    <w:rsid w:val="001C19A9"/>
    <w:rsid w:val="001C24FF"/>
    <w:rsid w:val="001C251B"/>
    <w:rsid w:val="001C32CD"/>
    <w:rsid w:val="001C3B94"/>
    <w:rsid w:val="001C4E5B"/>
    <w:rsid w:val="001C61B7"/>
    <w:rsid w:val="001C61C6"/>
    <w:rsid w:val="001C6515"/>
    <w:rsid w:val="001C68D4"/>
    <w:rsid w:val="001C7CCA"/>
    <w:rsid w:val="001D0897"/>
    <w:rsid w:val="001D0F38"/>
    <w:rsid w:val="001D1207"/>
    <w:rsid w:val="001D34B9"/>
    <w:rsid w:val="001D4DFF"/>
    <w:rsid w:val="001D58C7"/>
    <w:rsid w:val="001D5BF5"/>
    <w:rsid w:val="001D5D3B"/>
    <w:rsid w:val="001D62B8"/>
    <w:rsid w:val="001D6535"/>
    <w:rsid w:val="001D6639"/>
    <w:rsid w:val="001D67CA"/>
    <w:rsid w:val="001D69A2"/>
    <w:rsid w:val="001D7343"/>
    <w:rsid w:val="001D79B5"/>
    <w:rsid w:val="001E00EC"/>
    <w:rsid w:val="001E1878"/>
    <w:rsid w:val="001E1DE4"/>
    <w:rsid w:val="001E22AD"/>
    <w:rsid w:val="001E284B"/>
    <w:rsid w:val="001E2ADB"/>
    <w:rsid w:val="001E2E9A"/>
    <w:rsid w:val="001E32AC"/>
    <w:rsid w:val="001E541C"/>
    <w:rsid w:val="001E58FC"/>
    <w:rsid w:val="001E595D"/>
    <w:rsid w:val="001E5C63"/>
    <w:rsid w:val="001E60C2"/>
    <w:rsid w:val="001E6C6D"/>
    <w:rsid w:val="001F0373"/>
    <w:rsid w:val="001F1620"/>
    <w:rsid w:val="001F24AD"/>
    <w:rsid w:val="001F2686"/>
    <w:rsid w:val="001F2825"/>
    <w:rsid w:val="001F2A3E"/>
    <w:rsid w:val="001F2F8A"/>
    <w:rsid w:val="001F3C52"/>
    <w:rsid w:val="001F3E22"/>
    <w:rsid w:val="001F43BA"/>
    <w:rsid w:val="001F4781"/>
    <w:rsid w:val="001F4925"/>
    <w:rsid w:val="001F5B2D"/>
    <w:rsid w:val="001F6112"/>
    <w:rsid w:val="001F6402"/>
    <w:rsid w:val="001F6AE2"/>
    <w:rsid w:val="001F74A3"/>
    <w:rsid w:val="001F780D"/>
    <w:rsid w:val="00200722"/>
    <w:rsid w:val="00201EAB"/>
    <w:rsid w:val="00201F62"/>
    <w:rsid w:val="00204AE9"/>
    <w:rsid w:val="00205275"/>
    <w:rsid w:val="0020609F"/>
    <w:rsid w:val="00206AF7"/>
    <w:rsid w:val="002105FB"/>
    <w:rsid w:val="002106FD"/>
    <w:rsid w:val="00212BC8"/>
    <w:rsid w:val="002133A9"/>
    <w:rsid w:val="002139B1"/>
    <w:rsid w:val="00213B46"/>
    <w:rsid w:val="00215CEA"/>
    <w:rsid w:val="00217214"/>
    <w:rsid w:val="00217671"/>
    <w:rsid w:val="00217F80"/>
    <w:rsid w:val="00221ED0"/>
    <w:rsid w:val="002224EA"/>
    <w:rsid w:val="0022283E"/>
    <w:rsid w:val="002233A6"/>
    <w:rsid w:val="002233E8"/>
    <w:rsid w:val="002234F2"/>
    <w:rsid w:val="00224808"/>
    <w:rsid w:val="00224C4A"/>
    <w:rsid w:val="002250F8"/>
    <w:rsid w:val="00225127"/>
    <w:rsid w:val="00226121"/>
    <w:rsid w:val="0022677F"/>
    <w:rsid w:val="00226A39"/>
    <w:rsid w:val="00227CA6"/>
    <w:rsid w:val="002315CB"/>
    <w:rsid w:val="00231F3F"/>
    <w:rsid w:val="002337DE"/>
    <w:rsid w:val="00234A88"/>
    <w:rsid w:val="002352F9"/>
    <w:rsid w:val="00235391"/>
    <w:rsid w:val="00235D25"/>
    <w:rsid w:val="00237029"/>
    <w:rsid w:val="00237306"/>
    <w:rsid w:val="0024078B"/>
    <w:rsid w:val="002409FA"/>
    <w:rsid w:val="002410DF"/>
    <w:rsid w:val="002414AC"/>
    <w:rsid w:val="002447CA"/>
    <w:rsid w:val="00244CB2"/>
    <w:rsid w:val="00245C2F"/>
    <w:rsid w:val="00246CA6"/>
    <w:rsid w:val="00246DC3"/>
    <w:rsid w:val="0024706E"/>
    <w:rsid w:val="002475E5"/>
    <w:rsid w:val="00247B53"/>
    <w:rsid w:val="00250215"/>
    <w:rsid w:val="00251992"/>
    <w:rsid w:val="00251C01"/>
    <w:rsid w:val="00251E90"/>
    <w:rsid w:val="00252691"/>
    <w:rsid w:val="00253140"/>
    <w:rsid w:val="00253431"/>
    <w:rsid w:val="0025383A"/>
    <w:rsid w:val="00253CD2"/>
    <w:rsid w:val="00253DDF"/>
    <w:rsid w:val="002554A4"/>
    <w:rsid w:val="00255EC3"/>
    <w:rsid w:val="0025620B"/>
    <w:rsid w:val="00256901"/>
    <w:rsid w:val="00257480"/>
    <w:rsid w:val="00260039"/>
    <w:rsid w:val="0026091A"/>
    <w:rsid w:val="0026218B"/>
    <w:rsid w:val="002621F2"/>
    <w:rsid w:val="00262D0A"/>
    <w:rsid w:val="002647D8"/>
    <w:rsid w:val="00265718"/>
    <w:rsid w:val="0026658A"/>
    <w:rsid w:val="00267160"/>
    <w:rsid w:val="00267931"/>
    <w:rsid w:val="00267F86"/>
    <w:rsid w:val="00270900"/>
    <w:rsid w:val="00270D60"/>
    <w:rsid w:val="002711BC"/>
    <w:rsid w:val="00271379"/>
    <w:rsid w:val="00271A65"/>
    <w:rsid w:val="00272273"/>
    <w:rsid w:val="00272756"/>
    <w:rsid w:val="00272FFE"/>
    <w:rsid w:val="0027472F"/>
    <w:rsid w:val="0027630B"/>
    <w:rsid w:val="00276696"/>
    <w:rsid w:val="00276E12"/>
    <w:rsid w:val="002778E4"/>
    <w:rsid w:val="00277D74"/>
    <w:rsid w:val="00277D90"/>
    <w:rsid w:val="00280375"/>
    <w:rsid w:val="00280FF8"/>
    <w:rsid w:val="00281324"/>
    <w:rsid w:val="002813BA"/>
    <w:rsid w:val="002817C6"/>
    <w:rsid w:val="00282D13"/>
    <w:rsid w:val="00284D39"/>
    <w:rsid w:val="0028574E"/>
    <w:rsid w:val="002866CC"/>
    <w:rsid w:val="00286EC9"/>
    <w:rsid w:val="00286F1A"/>
    <w:rsid w:val="00287413"/>
    <w:rsid w:val="002902F5"/>
    <w:rsid w:val="00290528"/>
    <w:rsid w:val="0029052C"/>
    <w:rsid w:val="0029198F"/>
    <w:rsid w:val="00291A36"/>
    <w:rsid w:val="00292344"/>
    <w:rsid w:val="00292812"/>
    <w:rsid w:val="00292A2E"/>
    <w:rsid w:val="00293E03"/>
    <w:rsid w:val="0029437B"/>
    <w:rsid w:val="00295190"/>
    <w:rsid w:val="00295539"/>
    <w:rsid w:val="00295993"/>
    <w:rsid w:val="00295D80"/>
    <w:rsid w:val="00295FDB"/>
    <w:rsid w:val="002960AB"/>
    <w:rsid w:val="00296C25"/>
    <w:rsid w:val="00297705"/>
    <w:rsid w:val="002A04D5"/>
    <w:rsid w:val="002A0521"/>
    <w:rsid w:val="002A11DB"/>
    <w:rsid w:val="002A1922"/>
    <w:rsid w:val="002A1CA4"/>
    <w:rsid w:val="002A2E34"/>
    <w:rsid w:val="002A36D9"/>
    <w:rsid w:val="002A4C74"/>
    <w:rsid w:val="002A4E21"/>
    <w:rsid w:val="002A5407"/>
    <w:rsid w:val="002A5E2F"/>
    <w:rsid w:val="002A5FA7"/>
    <w:rsid w:val="002A70AB"/>
    <w:rsid w:val="002B14BA"/>
    <w:rsid w:val="002B1506"/>
    <w:rsid w:val="002B2F96"/>
    <w:rsid w:val="002B422B"/>
    <w:rsid w:val="002B53C4"/>
    <w:rsid w:val="002B5C39"/>
    <w:rsid w:val="002B5EBC"/>
    <w:rsid w:val="002B6584"/>
    <w:rsid w:val="002C0AF4"/>
    <w:rsid w:val="002C1587"/>
    <w:rsid w:val="002C1ED1"/>
    <w:rsid w:val="002C29F6"/>
    <w:rsid w:val="002C3591"/>
    <w:rsid w:val="002C3D50"/>
    <w:rsid w:val="002C4382"/>
    <w:rsid w:val="002C43DF"/>
    <w:rsid w:val="002C4FE0"/>
    <w:rsid w:val="002C54D3"/>
    <w:rsid w:val="002C5786"/>
    <w:rsid w:val="002C5803"/>
    <w:rsid w:val="002C7A47"/>
    <w:rsid w:val="002D04EE"/>
    <w:rsid w:val="002D070B"/>
    <w:rsid w:val="002D0729"/>
    <w:rsid w:val="002D07D4"/>
    <w:rsid w:val="002D1119"/>
    <w:rsid w:val="002D1B3F"/>
    <w:rsid w:val="002D22C3"/>
    <w:rsid w:val="002D3035"/>
    <w:rsid w:val="002D476E"/>
    <w:rsid w:val="002D53D8"/>
    <w:rsid w:val="002D577F"/>
    <w:rsid w:val="002D5B65"/>
    <w:rsid w:val="002D5E62"/>
    <w:rsid w:val="002D6A89"/>
    <w:rsid w:val="002D7635"/>
    <w:rsid w:val="002E1423"/>
    <w:rsid w:val="002E1B60"/>
    <w:rsid w:val="002E23DF"/>
    <w:rsid w:val="002E352D"/>
    <w:rsid w:val="002E44A9"/>
    <w:rsid w:val="002E4C42"/>
    <w:rsid w:val="002E5195"/>
    <w:rsid w:val="002E531B"/>
    <w:rsid w:val="002E6050"/>
    <w:rsid w:val="002E6099"/>
    <w:rsid w:val="002E61C7"/>
    <w:rsid w:val="002E692D"/>
    <w:rsid w:val="002E7711"/>
    <w:rsid w:val="002E7CB7"/>
    <w:rsid w:val="002F0C09"/>
    <w:rsid w:val="002F22A7"/>
    <w:rsid w:val="002F273C"/>
    <w:rsid w:val="002F31EF"/>
    <w:rsid w:val="002F558E"/>
    <w:rsid w:val="002F6B7C"/>
    <w:rsid w:val="002F6C07"/>
    <w:rsid w:val="002F7E9D"/>
    <w:rsid w:val="00300488"/>
    <w:rsid w:val="0030069F"/>
    <w:rsid w:val="00302259"/>
    <w:rsid w:val="00302754"/>
    <w:rsid w:val="00302923"/>
    <w:rsid w:val="003029B8"/>
    <w:rsid w:val="00302C8D"/>
    <w:rsid w:val="00303037"/>
    <w:rsid w:val="00304D9F"/>
    <w:rsid w:val="0030505F"/>
    <w:rsid w:val="00305BBD"/>
    <w:rsid w:val="00305C29"/>
    <w:rsid w:val="00305D99"/>
    <w:rsid w:val="00307935"/>
    <w:rsid w:val="00310F36"/>
    <w:rsid w:val="003110AB"/>
    <w:rsid w:val="00311767"/>
    <w:rsid w:val="00311BA7"/>
    <w:rsid w:val="00312137"/>
    <w:rsid w:val="00313C40"/>
    <w:rsid w:val="00314600"/>
    <w:rsid w:val="00314B3B"/>
    <w:rsid w:val="00314E11"/>
    <w:rsid w:val="003161FD"/>
    <w:rsid w:val="0031633C"/>
    <w:rsid w:val="003164CB"/>
    <w:rsid w:val="00316EEF"/>
    <w:rsid w:val="00317DFB"/>
    <w:rsid w:val="003200F1"/>
    <w:rsid w:val="00321CA2"/>
    <w:rsid w:val="003232DE"/>
    <w:rsid w:val="00324D6E"/>
    <w:rsid w:val="00325BD1"/>
    <w:rsid w:val="00325BEF"/>
    <w:rsid w:val="0032607E"/>
    <w:rsid w:val="003261C3"/>
    <w:rsid w:val="00326462"/>
    <w:rsid w:val="00326B73"/>
    <w:rsid w:val="00327B83"/>
    <w:rsid w:val="003304A0"/>
    <w:rsid w:val="00330B87"/>
    <w:rsid w:val="00331A58"/>
    <w:rsid w:val="0033269E"/>
    <w:rsid w:val="00334070"/>
    <w:rsid w:val="00334346"/>
    <w:rsid w:val="003345EF"/>
    <w:rsid w:val="00334715"/>
    <w:rsid w:val="003350EA"/>
    <w:rsid w:val="00335166"/>
    <w:rsid w:val="00335458"/>
    <w:rsid w:val="00335D01"/>
    <w:rsid w:val="003361AD"/>
    <w:rsid w:val="00336CDD"/>
    <w:rsid w:val="00341863"/>
    <w:rsid w:val="003423DC"/>
    <w:rsid w:val="00342716"/>
    <w:rsid w:val="003429DD"/>
    <w:rsid w:val="00342AB7"/>
    <w:rsid w:val="003430EF"/>
    <w:rsid w:val="003436CC"/>
    <w:rsid w:val="003436EB"/>
    <w:rsid w:val="00343877"/>
    <w:rsid w:val="003449A5"/>
    <w:rsid w:val="00344C91"/>
    <w:rsid w:val="00345D6F"/>
    <w:rsid w:val="0034680C"/>
    <w:rsid w:val="00346C3A"/>
    <w:rsid w:val="00346C9E"/>
    <w:rsid w:val="0034785A"/>
    <w:rsid w:val="00350865"/>
    <w:rsid w:val="00350F46"/>
    <w:rsid w:val="0035140B"/>
    <w:rsid w:val="00352646"/>
    <w:rsid w:val="003545BC"/>
    <w:rsid w:val="00354D0B"/>
    <w:rsid w:val="003559BC"/>
    <w:rsid w:val="00355F23"/>
    <w:rsid w:val="003566E6"/>
    <w:rsid w:val="00356A35"/>
    <w:rsid w:val="00357A54"/>
    <w:rsid w:val="00357A9A"/>
    <w:rsid w:val="00360A3E"/>
    <w:rsid w:val="00360CB8"/>
    <w:rsid w:val="00361907"/>
    <w:rsid w:val="00362D5C"/>
    <w:rsid w:val="00363B21"/>
    <w:rsid w:val="003640CE"/>
    <w:rsid w:val="003641E4"/>
    <w:rsid w:val="00364C1B"/>
    <w:rsid w:val="00365043"/>
    <w:rsid w:val="00365B53"/>
    <w:rsid w:val="00366372"/>
    <w:rsid w:val="00366A4F"/>
    <w:rsid w:val="00367373"/>
    <w:rsid w:val="00370BDD"/>
    <w:rsid w:val="00371C09"/>
    <w:rsid w:val="00372D55"/>
    <w:rsid w:val="0037308A"/>
    <w:rsid w:val="003733AE"/>
    <w:rsid w:val="00373911"/>
    <w:rsid w:val="00373CC8"/>
    <w:rsid w:val="00373E99"/>
    <w:rsid w:val="00374E02"/>
    <w:rsid w:val="003751B7"/>
    <w:rsid w:val="0037524E"/>
    <w:rsid w:val="003754B2"/>
    <w:rsid w:val="003804CF"/>
    <w:rsid w:val="00380857"/>
    <w:rsid w:val="003808AF"/>
    <w:rsid w:val="00380E6B"/>
    <w:rsid w:val="00381287"/>
    <w:rsid w:val="00382F54"/>
    <w:rsid w:val="003830EF"/>
    <w:rsid w:val="003833BD"/>
    <w:rsid w:val="003838B7"/>
    <w:rsid w:val="00383CB4"/>
    <w:rsid w:val="003841C7"/>
    <w:rsid w:val="00384212"/>
    <w:rsid w:val="0038442B"/>
    <w:rsid w:val="003847D0"/>
    <w:rsid w:val="00385281"/>
    <w:rsid w:val="00385C93"/>
    <w:rsid w:val="0038615A"/>
    <w:rsid w:val="003902B1"/>
    <w:rsid w:val="00391247"/>
    <w:rsid w:val="003916E3"/>
    <w:rsid w:val="00391AAB"/>
    <w:rsid w:val="00391E10"/>
    <w:rsid w:val="003926EE"/>
    <w:rsid w:val="003943F5"/>
    <w:rsid w:val="00394D25"/>
    <w:rsid w:val="0039503F"/>
    <w:rsid w:val="00395103"/>
    <w:rsid w:val="0039526F"/>
    <w:rsid w:val="0039570A"/>
    <w:rsid w:val="0039684E"/>
    <w:rsid w:val="00396F8A"/>
    <w:rsid w:val="00397E89"/>
    <w:rsid w:val="003A0068"/>
    <w:rsid w:val="003A1A7F"/>
    <w:rsid w:val="003A2072"/>
    <w:rsid w:val="003A22D4"/>
    <w:rsid w:val="003A279A"/>
    <w:rsid w:val="003A408A"/>
    <w:rsid w:val="003A41B0"/>
    <w:rsid w:val="003A5D2B"/>
    <w:rsid w:val="003A7449"/>
    <w:rsid w:val="003B0B3C"/>
    <w:rsid w:val="003B12F1"/>
    <w:rsid w:val="003B13E2"/>
    <w:rsid w:val="003B24F1"/>
    <w:rsid w:val="003B29C0"/>
    <w:rsid w:val="003B3399"/>
    <w:rsid w:val="003B3529"/>
    <w:rsid w:val="003B40F4"/>
    <w:rsid w:val="003B4389"/>
    <w:rsid w:val="003B4A8D"/>
    <w:rsid w:val="003B52AB"/>
    <w:rsid w:val="003B5CD8"/>
    <w:rsid w:val="003B61EC"/>
    <w:rsid w:val="003B677B"/>
    <w:rsid w:val="003B78AD"/>
    <w:rsid w:val="003C0EE2"/>
    <w:rsid w:val="003C26D4"/>
    <w:rsid w:val="003C4A06"/>
    <w:rsid w:val="003C4FB7"/>
    <w:rsid w:val="003C5589"/>
    <w:rsid w:val="003C5AAA"/>
    <w:rsid w:val="003C6607"/>
    <w:rsid w:val="003C6717"/>
    <w:rsid w:val="003C6B5E"/>
    <w:rsid w:val="003C7F99"/>
    <w:rsid w:val="003D0431"/>
    <w:rsid w:val="003D079B"/>
    <w:rsid w:val="003D0960"/>
    <w:rsid w:val="003D0C85"/>
    <w:rsid w:val="003D2151"/>
    <w:rsid w:val="003D2524"/>
    <w:rsid w:val="003D3C8A"/>
    <w:rsid w:val="003D3FE1"/>
    <w:rsid w:val="003D46F5"/>
    <w:rsid w:val="003D5D8B"/>
    <w:rsid w:val="003D5E94"/>
    <w:rsid w:val="003D5EF2"/>
    <w:rsid w:val="003D76FF"/>
    <w:rsid w:val="003D7A92"/>
    <w:rsid w:val="003E009E"/>
    <w:rsid w:val="003E019F"/>
    <w:rsid w:val="003E040C"/>
    <w:rsid w:val="003E1534"/>
    <w:rsid w:val="003E1CE9"/>
    <w:rsid w:val="003E2295"/>
    <w:rsid w:val="003E374C"/>
    <w:rsid w:val="003E3BEA"/>
    <w:rsid w:val="003E537F"/>
    <w:rsid w:val="003E5BCB"/>
    <w:rsid w:val="003E635B"/>
    <w:rsid w:val="003E6495"/>
    <w:rsid w:val="003E67BA"/>
    <w:rsid w:val="003E7FDE"/>
    <w:rsid w:val="003F14E1"/>
    <w:rsid w:val="003F16E7"/>
    <w:rsid w:val="003F1CAA"/>
    <w:rsid w:val="003F3130"/>
    <w:rsid w:val="003F3B77"/>
    <w:rsid w:val="003F3F0B"/>
    <w:rsid w:val="003F4D2B"/>
    <w:rsid w:val="003F4E89"/>
    <w:rsid w:val="003F5208"/>
    <w:rsid w:val="003F6902"/>
    <w:rsid w:val="003F6CD3"/>
    <w:rsid w:val="003F6D97"/>
    <w:rsid w:val="003F6F2A"/>
    <w:rsid w:val="003F752D"/>
    <w:rsid w:val="003F7783"/>
    <w:rsid w:val="003F7ADE"/>
    <w:rsid w:val="00400DFC"/>
    <w:rsid w:val="0040212D"/>
    <w:rsid w:val="00403126"/>
    <w:rsid w:val="004047ED"/>
    <w:rsid w:val="004058C8"/>
    <w:rsid w:val="00406BAF"/>
    <w:rsid w:val="004075D3"/>
    <w:rsid w:val="00407667"/>
    <w:rsid w:val="004078C8"/>
    <w:rsid w:val="00410D83"/>
    <w:rsid w:val="00410E5E"/>
    <w:rsid w:val="0041264A"/>
    <w:rsid w:val="00412D34"/>
    <w:rsid w:val="0041308E"/>
    <w:rsid w:val="004136AB"/>
    <w:rsid w:val="00413ED8"/>
    <w:rsid w:val="0041440A"/>
    <w:rsid w:val="004153AD"/>
    <w:rsid w:val="004155BA"/>
    <w:rsid w:val="004158B8"/>
    <w:rsid w:val="00415DD7"/>
    <w:rsid w:val="004169F6"/>
    <w:rsid w:val="004174D5"/>
    <w:rsid w:val="00417B8B"/>
    <w:rsid w:val="00420447"/>
    <w:rsid w:val="00420D41"/>
    <w:rsid w:val="004213DD"/>
    <w:rsid w:val="0042263B"/>
    <w:rsid w:val="004228DF"/>
    <w:rsid w:val="00422FC1"/>
    <w:rsid w:val="00423403"/>
    <w:rsid w:val="00423923"/>
    <w:rsid w:val="00424C52"/>
    <w:rsid w:val="004255FE"/>
    <w:rsid w:val="00425C56"/>
    <w:rsid w:val="00426C4C"/>
    <w:rsid w:val="00427841"/>
    <w:rsid w:val="004278DD"/>
    <w:rsid w:val="004306E0"/>
    <w:rsid w:val="00430F61"/>
    <w:rsid w:val="004317AB"/>
    <w:rsid w:val="00432428"/>
    <w:rsid w:val="00432FD5"/>
    <w:rsid w:val="00433154"/>
    <w:rsid w:val="00433293"/>
    <w:rsid w:val="00433D68"/>
    <w:rsid w:val="0043540C"/>
    <w:rsid w:val="00435DC4"/>
    <w:rsid w:val="004361A7"/>
    <w:rsid w:val="0043661D"/>
    <w:rsid w:val="00440E2F"/>
    <w:rsid w:val="00441C5B"/>
    <w:rsid w:val="004432E3"/>
    <w:rsid w:val="004434D9"/>
    <w:rsid w:val="004437F8"/>
    <w:rsid w:val="00445743"/>
    <w:rsid w:val="00445CCA"/>
    <w:rsid w:val="00445EC4"/>
    <w:rsid w:val="00446625"/>
    <w:rsid w:val="004471A7"/>
    <w:rsid w:val="00447B32"/>
    <w:rsid w:val="00447CB3"/>
    <w:rsid w:val="0045019C"/>
    <w:rsid w:val="004502B9"/>
    <w:rsid w:val="00450FCA"/>
    <w:rsid w:val="00451F92"/>
    <w:rsid w:val="004527E5"/>
    <w:rsid w:val="00452889"/>
    <w:rsid w:val="00453156"/>
    <w:rsid w:val="00454222"/>
    <w:rsid w:val="00454A18"/>
    <w:rsid w:val="00454B7C"/>
    <w:rsid w:val="00456214"/>
    <w:rsid w:val="00456FE3"/>
    <w:rsid w:val="00457642"/>
    <w:rsid w:val="00457F31"/>
    <w:rsid w:val="0046040B"/>
    <w:rsid w:val="004607B8"/>
    <w:rsid w:val="00460946"/>
    <w:rsid w:val="004609CB"/>
    <w:rsid w:val="00460E9B"/>
    <w:rsid w:val="00460F11"/>
    <w:rsid w:val="00461729"/>
    <w:rsid w:val="004618D3"/>
    <w:rsid w:val="0046230C"/>
    <w:rsid w:val="0046266F"/>
    <w:rsid w:val="00462E87"/>
    <w:rsid w:val="00463E96"/>
    <w:rsid w:val="00463FD2"/>
    <w:rsid w:val="004643F3"/>
    <w:rsid w:val="0046512E"/>
    <w:rsid w:val="00465A56"/>
    <w:rsid w:val="00465CA0"/>
    <w:rsid w:val="00465EA5"/>
    <w:rsid w:val="00466434"/>
    <w:rsid w:val="00466E38"/>
    <w:rsid w:val="00466F34"/>
    <w:rsid w:val="00466FB8"/>
    <w:rsid w:val="0046745D"/>
    <w:rsid w:val="004708A1"/>
    <w:rsid w:val="00471B2E"/>
    <w:rsid w:val="0047214F"/>
    <w:rsid w:val="004722B2"/>
    <w:rsid w:val="00472C2A"/>
    <w:rsid w:val="00472E2B"/>
    <w:rsid w:val="004736C6"/>
    <w:rsid w:val="00476653"/>
    <w:rsid w:val="00476CA4"/>
    <w:rsid w:val="004806C0"/>
    <w:rsid w:val="0048087C"/>
    <w:rsid w:val="00480F6F"/>
    <w:rsid w:val="00481D04"/>
    <w:rsid w:val="00481DA2"/>
    <w:rsid w:val="00482A60"/>
    <w:rsid w:val="0048338C"/>
    <w:rsid w:val="00483712"/>
    <w:rsid w:val="00484205"/>
    <w:rsid w:val="004864AC"/>
    <w:rsid w:val="004875FF"/>
    <w:rsid w:val="00487FF2"/>
    <w:rsid w:val="004905D8"/>
    <w:rsid w:val="00490615"/>
    <w:rsid w:val="00490B6F"/>
    <w:rsid w:val="004912ED"/>
    <w:rsid w:val="00491BA6"/>
    <w:rsid w:val="00492EDE"/>
    <w:rsid w:val="00493DBE"/>
    <w:rsid w:val="00494BEE"/>
    <w:rsid w:val="00495DAF"/>
    <w:rsid w:val="00496A61"/>
    <w:rsid w:val="004970FC"/>
    <w:rsid w:val="00497A74"/>
    <w:rsid w:val="004A1118"/>
    <w:rsid w:val="004A1650"/>
    <w:rsid w:val="004A1AC0"/>
    <w:rsid w:val="004A1FD8"/>
    <w:rsid w:val="004A2039"/>
    <w:rsid w:val="004A393B"/>
    <w:rsid w:val="004A399E"/>
    <w:rsid w:val="004A5811"/>
    <w:rsid w:val="004A5AAB"/>
    <w:rsid w:val="004A61F7"/>
    <w:rsid w:val="004A6822"/>
    <w:rsid w:val="004A77B0"/>
    <w:rsid w:val="004A787A"/>
    <w:rsid w:val="004B0E08"/>
    <w:rsid w:val="004B2162"/>
    <w:rsid w:val="004B24A8"/>
    <w:rsid w:val="004B4785"/>
    <w:rsid w:val="004B4F99"/>
    <w:rsid w:val="004B508F"/>
    <w:rsid w:val="004B5113"/>
    <w:rsid w:val="004B5D34"/>
    <w:rsid w:val="004B73B2"/>
    <w:rsid w:val="004B757F"/>
    <w:rsid w:val="004C1135"/>
    <w:rsid w:val="004C236B"/>
    <w:rsid w:val="004C51B2"/>
    <w:rsid w:val="004C538B"/>
    <w:rsid w:val="004C55A7"/>
    <w:rsid w:val="004C707E"/>
    <w:rsid w:val="004C7885"/>
    <w:rsid w:val="004D03E4"/>
    <w:rsid w:val="004D049C"/>
    <w:rsid w:val="004D0AC1"/>
    <w:rsid w:val="004D113B"/>
    <w:rsid w:val="004D1515"/>
    <w:rsid w:val="004D1934"/>
    <w:rsid w:val="004D1B15"/>
    <w:rsid w:val="004D1CE8"/>
    <w:rsid w:val="004D2623"/>
    <w:rsid w:val="004D2F8B"/>
    <w:rsid w:val="004D36F7"/>
    <w:rsid w:val="004D38E8"/>
    <w:rsid w:val="004D3F8B"/>
    <w:rsid w:val="004D447A"/>
    <w:rsid w:val="004D469C"/>
    <w:rsid w:val="004D5590"/>
    <w:rsid w:val="004D6FB9"/>
    <w:rsid w:val="004D7969"/>
    <w:rsid w:val="004D7D14"/>
    <w:rsid w:val="004E055A"/>
    <w:rsid w:val="004E0575"/>
    <w:rsid w:val="004E08D0"/>
    <w:rsid w:val="004E0A8C"/>
    <w:rsid w:val="004E14C2"/>
    <w:rsid w:val="004E1606"/>
    <w:rsid w:val="004E1702"/>
    <w:rsid w:val="004E2F86"/>
    <w:rsid w:val="004E3FEB"/>
    <w:rsid w:val="004E4FB7"/>
    <w:rsid w:val="004E6E47"/>
    <w:rsid w:val="004E75C8"/>
    <w:rsid w:val="004E763D"/>
    <w:rsid w:val="004E7A6B"/>
    <w:rsid w:val="004F01B0"/>
    <w:rsid w:val="004F02AD"/>
    <w:rsid w:val="004F0F96"/>
    <w:rsid w:val="004F15C0"/>
    <w:rsid w:val="004F1D9A"/>
    <w:rsid w:val="004F20A3"/>
    <w:rsid w:val="004F237A"/>
    <w:rsid w:val="004F2FAE"/>
    <w:rsid w:val="004F3481"/>
    <w:rsid w:val="004F39E4"/>
    <w:rsid w:val="004F48FA"/>
    <w:rsid w:val="004F56C7"/>
    <w:rsid w:val="004F6372"/>
    <w:rsid w:val="004F6D7E"/>
    <w:rsid w:val="004F7700"/>
    <w:rsid w:val="004F791E"/>
    <w:rsid w:val="00500445"/>
    <w:rsid w:val="005005D5"/>
    <w:rsid w:val="00500760"/>
    <w:rsid w:val="0050195E"/>
    <w:rsid w:val="00502996"/>
    <w:rsid w:val="00502D47"/>
    <w:rsid w:val="00502E4C"/>
    <w:rsid w:val="00503FAD"/>
    <w:rsid w:val="00505D61"/>
    <w:rsid w:val="00505F56"/>
    <w:rsid w:val="005065F4"/>
    <w:rsid w:val="005066BA"/>
    <w:rsid w:val="00507359"/>
    <w:rsid w:val="005079E9"/>
    <w:rsid w:val="00507EA7"/>
    <w:rsid w:val="00507F54"/>
    <w:rsid w:val="00510ED2"/>
    <w:rsid w:val="00511145"/>
    <w:rsid w:val="00512528"/>
    <w:rsid w:val="00513F89"/>
    <w:rsid w:val="00514028"/>
    <w:rsid w:val="00515360"/>
    <w:rsid w:val="00515A7A"/>
    <w:rsid w:val="00515A87"/>
    <w:rsid w:val="00520AD3"/>
    <w:rsid w:val="0052229E"/>
    <w:rsid w:val="0052245B"/>
    <w:rsid w:val="00522D92"/>
    <w:rsid w:val="00523ABA"/>
    <w:rsid w:val="00523AC2"/>
    <w:rsid w:val="0052511B"/>
    <w:rsid w:val="00525EF1"/>
    <w:rsid w:val="00525F58"/>
    <w:rsid w:val="00526897"/>
    <w:rsid w:val="00527500"/>
    <w:rsid w:val="0053015E"/>
    <w:rsid w:val="00530257"/>
    <w:rsid w:val="00530F21"/>
    <w:rsid w:val="0053149D"/>
    <w:rsid w:val="00531611"/>
    <w:rsid w:val="00531CBF"/>
    <w:rsid w:val="00533287"/>
    <w:rsid w:val="00533D01"/>
    <w:rsid w:val="00534067"/>
    <w:rsid w:val="00534519"/>
    <w:rsid w:val="0053485A"/>
    <w:rsid w:val="00534E3A"/>
    <w:rsid w:val="005361EC"/>
    <w:rsid w:val="005369C3"/>
    <w:rsid w:val="005373AB"/>
    <w:rsid w:val="0053757F"/>
    <w:rsid w:val="00537857"/>
    <w:rsid w:val="005407B7"/>
    <w:rsid w:val="005423CC"/>
    <w:rsid w:val="00543199"/>
    <w:rsid w:val="00545482"/>
    <w:rsid w:val="00545A4D"/>
    <w:rsid w:val="00546802"/>
    <w:rsid w:val="00546F05"/>
    <w:rsid w:val="00547060"/>
    <w:rsid w:val="005475C1"/>
    <w:rsid w:val="00547AFC"/>
    <w:rsid w:val="00547C2D"/>
    <w:rsid w:val="00547F1D"/>
    <w:rsid w:val="00550C63"/>
    <w:rsid w:val="0055105E"/>
    <w:rsid w:val="00552DEF"/>
    <w:rsid w:val="00552F63"/>
    <w:rsid w:val="00553584"/>
    <w:rsid w:val="0055379E"/>
    <w:rsid w:val="00553E17"/>
    <w:rsid w:val="005545A8"/>
    <w:rsid w:val="00554BC9"/>
    <w:rsid w:val="00554BD7"/>
    <w:rsid w:val="005560D0"/>
    <w:rsid w:val="0055736A"/>
    <w:rsid w:val="00557417"/>
    <w:rsid w:val="00557751"/>
    <w:rsid w:val="005606AE"/>
    <w:rsid w:val="00560974"/>
    <w:rsid w:val="00560B13"/>
    <w:rsid w:val="00561CFF"/>
    <w:rsid w:val="0056248F"/>
    <w:rsid w:val="005625C3"/>
    <w:rsid w:val="00562939"/>
    <w:rsid w:val="00562DFF"/>
    <w:rsid w:val="00564743"/>
    <w:rsid w:val="00564874"/>
    <w:rsid w:val="00564B33"/>
    <w:rsid w:val="0056537C"/>
    <w:rsid w:val="00566784"/>
    <w:rsid w:val="00566CCE"/>
    <w:rsid w:val="00567899"/>
    <w:rsid w:val="00570DF9"/>
    <w:rsid w:val="0057208E"/>
    <w:rsid w:val="005728E1"/>
    <w:rsid w:val="00572B13"/>
    <w:rsid w:val="00573368"/>
    <w:rsid w:val="005739A6"/>
    <w:rsid w:val="00574463"/>
    <w:rsid w:val="005753D4"/>
    <w:rsid w:val="00575554"/>
    <w:rsid w:val="005756D3"/>
    <w:rsid w:val="005757E8"/>
    <w:rsid w:val="0057611F"/>
    <w:rsid w:val="00576747"/>
    <w:rsid w:val="00576F0F"/>
    <w:rsid w:val="005773F7"/>
    <w:rsid w:val="005808C2"/>
    <w:rsid w:val="00580DFA"/>
    <w:rsid w:val="00581059"/>
    <w:rsid w:val="00581ABD"/>
    <w:rsid w:val="00581D64"/>
    <w:rsid w:val="00582709"/>
    <w:rsid w:val="00582B2D"/>
    <w:rsid w:val="00582CF0"/>
    <w:rsid w:val="00583F76"/>
    <w:rsid w:val="0058424E"/>
    <w:rsid w:val="00586223"/>
    <w:rsid w:val="005865CA"/>
    <w:rsid w:val="0058691C"/>
    <w:rsid w:val="0058763B"/>
    <w:rsid w:val="00587C98"/>
    <w:rsid w:val="0059018E"/>
    <w:rsid w:val="00590A00"/>
    <w:rsid w:val="00591EE9"/>
    <w:rsid w:val="00591F13"/>
    <w:rsid w:val="00591FBD"/>
    <w:rsid w:val="005946BC"/>
    <w:rsid w:val="00595498"/>
    <w:rsid w:val="00595F29"/>
    <w:rsid w:val="0059606E"/>
    <w:rsid w:val="00596EF3"/>
    <w:rsid w:val="00597112"/>
    <w:rsid w:val="00597A5C"/>
    <w:rsid w:val="005A14DD"/>
    <w:rsid w:val="005A2247"/>
    <w:rsid w:val="005A258C"/>
    <w:rsid w:val="005A4321"/>
    <w:rsid w:val="005A4345"/>
    <w:rsid w:val="005A5289"/>
    <w:rsid w:val="005A5C5B"/>
    <w:rsid w:val="005A5D28"/>
    <w:rsid w:val="005A6E6D"/>
    <w:rsid w:val="005A7929"/>
    <w:rsid w:val="005A7D4D"/>
    <w:rsid w:val="005B02F2"/>
    <w:rsid w:val="005B069A"/>
    <w:rsid w:val="005B07B5"/>
    <w:rsid w:val="005B2650"/>
    <w:rsid w:val="005B2DA3"/>
    <w:rsid w:val="005B2E2C"/>
    <w:rsid w:val="005B3CE6"/>
    <w:rsid w:val="005B4525"/>
    <w:rsid w:val="005B45D1"/>
    <w:rsid w:val="005B48AF"/>
    <w:rsid w:val="005B49A0"/>
    <w:rsid w:val="005B58BB"/>
    <w:rsid w:val="005B7029"/>
    <w:rsid w:val="005B72AB"/>
    <w:rsid w:val="005C0592"/>
    <w:rsid w:val="005C173A"/>
    <w:rsid w:val="005C2CFA"/>
    <w:rsid w:val="005C4235"/>
    <w:rsid w:val="005C4343"/>
    <w:rsid w:val="005C4A7F"/>
    <w:rsid w:val="005C5B73"/>
    <w:rsid w:val="005C6B5F"/>
    <w:rsid w:val="005C6E9A"/>
    <w:rsid w:val="005C785F"/>
    <w:rsid w:val="005C7B7D"/>
    <w:rsid w:val="005D0503"/>
    <w:rsid w:val="005D07E3"/>
    <w:rsid w:val="005D1483"/>
    <w:rsid w:val="005D16B4"/>
    <w:rsid w:val="005D3099"/>
    <w:rsid w:val="005D3437"/>
    <w:rsid w:val="005D5098"/>
    <w:rsid w:val="005D51F4"/>
    <w:rsid w:val="005E021F"/>
    <w:rsid w:val="005E0246"/>
    <w:rsid w:val="005E04E2"/>
    <w:rsid w:val="005E0732"/>
    <w:rsid w:val="005E10A8"/>
    <w:rsid w:val="005E1FE0"/>
    <w:rsid w:val="005E237E"/>
    <w:rsid w:val="005E2D77"/>
    <w:rsid w:val="005E4DFD"/>
    <w:rsid w:val="005E5ACC"/>
    <w:rsid w:val="005E7152"/>
    <w:rsid w:val="005E777E"/>
    <w:rsid w:val="005E7A24"/>
    <w:rsid w:val="005F0AF4"/>
    <w:rsid w:val="005F150E"/>
    <w:rsid w:val="005F1A38"/>
    <w:rsid w:val="005F3234"/>
    <w:rsid w:val="005F3E50"/>
    <w:rsid w:val="005F3EDF"/>
    <w:rsid w:val="005F473D"/>
    <w:rsid w:val="005F53EE"/>
    <w:rsid w:val="005F5A2D"/>
    <w:rsid w:val="005F5C77"/>
    <w:rsid w:val="005F6A53"/>
    <w:rsid w:val="005F70B7"/>
    <w:rsid w:val="005F7145"/>
    <w:rsid w:val="005F785D"/>
    <w:rsid w:val="006012A8"/>
    <w:rsid w:val="006016AE"/>
    <w:rsid w:val="00602936"/>
    <w:rsid w:val="00602FD2"/>
    <w:rsid w:val="0060324F"/>
    <w:rsid w:val="006034AA"/>
    <w:rsid w:val="00604A41"/>
    <w:rsid w:val="00605824"/>
    <w:rsid w:val="00605871"/>
    <w:rsid w:val="0060653E"/>
    <w:rsid w:val="00606AF1"/>
    <w:rsid w:val="00606CC5"/>
    <w:rsid w:val="006076FA"/>
    <w:rsid w:val="00607ADE"/>
    <w:rsid w:val="00610366"/>
    <w:rsid w:val="006108DC"/>
    <w:rsid w:val="00610F01"/>
    <w:rsid w:val="006120D1"/>
    <w:rsid w:val="00612A50"/>
    <w:rsid w:val="006131DB"/>
    <w:rsid w:val="006137C9"/>
    <w:rsid w:val="00614A36"/>
    <w:rsid w:val="00614F66"/>
    <w:rsid w:val="00615EB9"/>
    <w:rsid w:val="0061688A"/>
    <w:rsid w:val="00616C0C"/>
    <w:rsid w:val="00617502"/>
    <w:rsid w:val="00617AA9"/>
    <w:rsid w:val="00617CFF"/>
    <w:rsid w:val="00617DC7"/>
    <w:rsid w:val="00620420"/>
    <w:rsid w:val="00620C7E"/>
    <w:rsid w:val="00622BAB"/>
    <w:rsid w:val="00622D23"/>
    <w:rsid w:val="00623E28"/>
    <w:rsid w:val="0062511B"/>
    <w:rsid w:val="00625878"/>
    <w:rsid w:val="00625998"/>
    <w:rsid w:val="00626C50"/>
    <w:rsid w:val="006271B5"/>
    <w:rsid w:val="00627208"/>
    <w:rsid w:val="00627AA3"/>
    <w:rsid w:val="00630603"/>
    <w:rsid w:val="006325CF"/>
    <w:rsid w:val="00632F15"/>
    <w:rsid w:val="00635351"/>
    <w:rsid w:val="006356E1"/>
    <w:rsid w:val="0063594E"/>
    <w:rsid w:val="006366A1"/>
    <w:rsid w:val="006374FE"/>
    <w:rsid w:val="00637957"/>
    <w:rsid w:val="00637BA2"/>
    <w:rsid w:val="00640A17"/>
    <w:rsid w:val="00640B5E"/>
    <w:rsid w:val="00640EB0"/>
    <w:rsid w:val="00641F27"/>
    <w:rsid w:val="00642FFA"/>
    <w:rsid w:val="00644633"/>
    <w:rsid w:val="00644B33"/>
    <w:rsid w:val="00644C23"/>
    <w:rsid w:val="0064578D"/>
    <w:rsid w:val="006457EB"/>
    <w:rsid w:val="00646494"/>
    <w:rsid w:val="006474F3"/>
    <w:rsid w:val="006475BF"/>
    <w:rsid w:val="00647C20"/>
    <w:rsid w:val="00647DA9"/>
    <w:rsid w:val="006501F5"/>
    <w:rsid w:val="0065132E"/>
    <w:rsid w:val="00651331"/>
    <w:rsid w:val="00651B60"/>
    <w:rsid w:val="0065279A"/>
    <w:rsid w:val="00652CCF"/>
    <w:rsid w:val="006540DF"/>
    <w:rsid w:val="00654FA7"/>
    <w:rsid w:val="0065520D"/>
    <w:rsid w:val="00655B8F"/>
    <w:rsid w:val="006568E5"/>
    <w:rsid w:val="006568FF"/>
    <w:rsid w:val="00657660"/>
    <w:rsid w:val="00660201"/>
    <w:rsid w:val="00660481"/>
    <w:rsid w:val="006605AE"/>
    <w:rsid w:val="006613E3"/>
    <w:rsid w:val="00662433"/>
    <w:rsid w:val="00662478"/>
    <w:rsid w:val="006626D3"/>
    <w:rsid w:val="006643F0"/>
    <w:rsid w:val="00665812"/>
    <w:rsid w:val="00665B92"/>
    <w:rsid w:val="006665FF"/>
    <w:rsid w:val="0067036D"/>
    <w:rsid w:val="0067068F"/>
    <w:rsid w:val="00672B0F"/>
    <w:rsid w:val="00674C49"/>
    <w:rsid w:val="006758C0"/>
    <w:rsid w:val="006769F9"/>
    <w:rsid w:val="00676DBD"/>
    <w:rsid w:val="00682B66"/>
    <w:rsid w:val="00682D1A"/>
    <w:rsid w:val="00683404"/>
    <w:rsid w:val="00684209"/>
    <w:rsid w:val="00685544"/>
    <w:rsid w:val="00686675"/>
    <w:rsid w:val="00686ED1"/>
    <w:rsid w:val="00686F7F"/>
    <w:rsid w:val="00687190"/>
    <w:rsid w:val="00687D1B"/>
    <w:rsid w:val="0069036D"/>
    <w:rsid w:val="006908D4"/>
    <w:rsid w:val="00690D0D"/>
    <w:rsid w:val="006912F0"/>
    <w:rsid w:val="00691853"/>
    <w:rsid w:val="00691D0D"/>
    <w:rsid w:val="00691F6D"/>
    <w:rsid w:val="006931CD"/>
    <w:rsid w:val="006933E2"/>
    <w:rsid w:val="006936EF"/>
    <w:rsid w:val="00694965"/>
    <w:rsid w:val="006963F3"/>
    <w:rsid w:val="00696A8B"/>
    <w:rsid w:val="006970C5"/>
    <w:rsid w:val="00697F36"/>
    <w:rsid w:val="006A0821"/>
    <w:rsid w:val="006A13A1"/>
    <w:rsid w:val="006A2B25"/>
    <w:rsid w:val="006A3205"/>
    <w:rsid w:val="006A3AB8"/>
    <w:rsid w:val="006A4CA6"/>
    <w:rsid w:val="006A52CD"/>
    <w:rsid w:val="006A59A5"/>
    <w:rsid w:val="006A6D25"/>
    <w:rsid w:val="006A6D7D"/>
    <w:rsid w:val="006A6F85"/>
    <w:rsid w:val="006A71FF"/>
    <w:rsid w:val="006B088F"/>
    <w:rsid w:val="006B0AFA"/>
    <w:rsid w:val="006B0EEA"/>
    <w:rsid w:val="006B16B3"/>
    <w:rsid w:val="006B1865"/>
    <w:rsid w:val="006B1BE4"/>
    <w:rsid w:val="006B20AD"/>
    <w:rsid w:val="006B2AD2"/>
    <w:rsid w:val="006B3964"/>
    <w:rsid w:val="006B3ACC"/>
    <w:rsid w:val="006B3D39"/>
    <w:rsid w:val="006B4595"/>
    <w:rsid w:val="006B4C95"/>
    <w:rsid w:val="006B63DB"/>
    <w:rsid w:val="006B64D2"/>
    <w:rsid w:val="006B6F47"/>
    <w:rsid w:val="006C01FE"/>
    <w:rsid w:val="006C4456"/>
    <w:rsid w:val="006C4787"/>
    <w:rsid w:val="006C5682"/>
    <w:rsid w:val="006C65DC"/>
    <w:rsid w:val="006C6AF3"/>
    <w:rsid w:val="006C6C41"/>
    <w:rsid w:val="006C6CC1"/>
    <w:rsid w:val="006C772F"/>
    <w:rsid w:val="006D0588"/>
    <w:rsid w:val="006D329D"/>
    <w:rsid w:val="006D32FA"/>
    <w:rsid w:val="006D36B3"/>
    <w:rsid w:val="006D36DB"/>
    <w:rsid w:val="006D37EC"/>
    <w:rsid w:val="006D3E16"/>
    <w:rsid w:val="006D3E25"/>
    <w:rsid w:val="006D4396"/>
    <w:rsid w:val="006D5CE3"/>
    <w:rsid w:val="006D6204"/>
    <w:rsid w:val="006D71D6"/>
    <w:rsid w:val="006D78B9"/>
    <w:rsid w:val="006E02DF"/>
    <w:rsid w:val="006E09DA"/>
    <w:rsid w:val="006E0C98"/>
    <w:rsid w:val="006E11A0"/>
    <w:rsid w:val="006E2B26"/>
    <w:rsid w:val="006E2D65"/>
    <w:rsid w:val="006E3094"/>
    <w:rsid w:val="006E3445"/>
    <w:rsid w:val="006E36F5"/>
    <w:rsid w:val="006E3A3D"/>
    <w:rsid w:val="006E41C4"/>
    <w:rsid w:val="006E439E"/>
    <w:rsid w:val="006E44A6"/>
    <w:rsid w:val="006E46DA"/>
    <w:rsid w:val="006E4CA4"/>
    <w:rsid w:val="006E5647"/>
    <w:rsid w:val="006E614E"/>
    <w:rsid w:val="006E6439"/>
    <w:rsid w:val="006E6817"/>
    <w:rsid w:val="006E68C5"/>
    <w:rsid w:val="006E6BD9"/>
    <w:rsid w:val="006E7259"/>
    <w:rsid w:val="006F126E"/>
    <w:rsid w:val="006F1679"/>
    <w:rsid w:val="006F1C3C"/>
    <w:rsid w:val="006F27AA"/>
    <w:rsid w:val="006F2882"/>
    <w:rsid w:val="006F2F90"/>
    <w:rsid w:val="006F3769"/>
    <w:rsid w:val="006F470E"/>
    <w:rsid w:val="006F579A"/>
    <w:rsid w:val="006F65A3"/>
    <w:rsid w:val="006F679D"/>
    <w:rsid w:val="006F6FDA"/>
    <w:rsid w:val="006F7CDB"/>
    <w:rsid w:val="00700099"/>
    <w:rsid w:val="0070027E"/>
    <w:rsid w:val="00702098"/>
    <w:rsid w:val="00702A2F"/>
    <w:rsid w:val="00702F1A"/>
    <w:rsid w:val="0070320D"/>
    <w:rsid w:val="00703908"/>
    <w:rsid w:val="00703D85"/>
    <w:rsid w:val="00705339"/>
    <w:rsid w:val="00705813"/>
    <w:rsid w:val="0070626E"/>
    <w:rsid w:val="007063EE"/>
    <w:rsid w:val="00706B09"/>
    <w:rsid w:val="0070757B"/>
    <w:rsid w:val="007113D5"/>
    <w:rsid w:val="00712A00"/>
    <w:rsid w:val="0071454E"/>
    <w:rsid w:val="0071482B"/>
    <w:rsid w:val="00714938"/>
    <w:rsid w:val="00714C12"/>
    <w:rsid w:val="007154E0"/>
    <w:rsid w:val="00716583"/>
    <w:rsid w:val="00716E07"/>
    <w:rsid w:val="0072210F"/>
    <w:rsid w:val="0072380C"/>
    <w:rsid w:val="00723841"/>
    <w:rsid w:val="0072494A"/>
    <w:rsid w:val="007262BE"/>
    <w:rsid w:val="00727590"/>
    <w:rsid w:val="007279A7"/>
    <w:rsid w:val="00727AE9"/>
    <w:rsid w:val="007306CD"/>
    <w:rsid w:val="0073074D"/>
    <w:rsid w:val="00730E8D"/>
    <w:rsid w:val="00731D51"/>
    <w:rsid w:val="007323CB"/>
    <w:rsid w:val="007325CE"/>
    <w:rsid w:val="0073393F"/>
    <w:rsid w:val="00735244"/>
    <w:rsid w:val="007356F7"/>
    <w:rsid w:val="00736476"/>
    <w:rsid w:val="00737FE3"/>
    <w:rsid w:val="00740C18"/>
    <w:rsid w:val="0074123C"/>
    <w:rsid w:val="00741AA9"/>
    <w:rsid w:val="00741DAE"/>
    <w:rsid w:val="0074298E"/>
    <w:rsid w:val="00742A2A"/>
    <w:rsid w:val="00742F35"/>
    <w:rsid w:val="00743814"/>
    <w:rsid w:val="007449D1"/>
    <w:rsid w:val="00744DDA"/>
    <w:rsid w:val="0074563C"/>
    <w:rsid w:val="00745940"/>
    <w:rsid w:val="00746914"/>
    <w:rsid w:val="00747951"/>
    <w:rsid w:val="007529E3"/>
    <w:rsid w:val="00753C43"/>
    <w:rsid w:val="007544F3"/>
    <w:rsid w:val="00755855"/>
    <w:rsid w:val="007559E0"/>
    <w:rsid w:val="007563B0"/>
    <w:rsid w:val="00756583"/>
    <w:rsid w:val="00757C48"/>
    <w:rsid w:val="00760460"/>
    <w:rsid w:val="00760E3C"/>
    <w:rsid w:val="00761B23"/>
    <w:rsid w:val="00761D6E"/>
    <w:rsid w:val="00761F29"/>
    <w:rsid w:val="00762B9A"/>
    <w:rsid w:val="00763107"/>
    <w:rsid w:val="0076419E"/>
    <w:rsid w:val="00764DAB"/>
    <w:rsid w:val="00764F00"/>
    <w:rsid w:val="00765907"/>
    <w:rsid w:val="007662BD"/>
    <w:rsid w:val="00766751"/>
    <w:rsid w:val="00766A51"/>
    <w:rsid w:val="00766EFC"/>
    <w:rsid w:val="00767363"/>
    <w:rsid w:val="007700B4"/>
    <w:rsid w:val="00770A3A"/>
    <w:rsid w:val="00770E4F"/>
    <w:rsid w:val="00771F34"/>
    <w:rsid w:val="00772438"/>
    <w:rsid w:val="00772515"/>
    <w:rsid w:val="007726F4"/>
    <w:rsid w:val="007732EE"/>
    <w:rsid w:val="00773AA0"/>
    <w:rsid w:val="00774320"/>
    <w:rsid w:val="007746D6"/>
    <w:rsid w:val="00774B3C"/>
    <w:rsid w:val="0077502C"/>
    <w:rsid w:val="00776B78"/>
    <w:rsid w:val="007775FA"/>
    <w:rsid w:val="00777D57"/>
    <w:rsid w:val="00777F19"/>
    <w:rsid w:val="0078062B"/>
    <w:rsid w:val="00781C31"/>
    <w:rsid w:val="00781E44"/>
    <w:rsid w:val="00782081"/>
    <w:rsid w:val="00782AD3"/>
    <w:rsid w:val="00782F60"/>
    <w:rsid w:val="00783695"/>
    <w:rsid w:val="00783E36"/>
    <w:rsid w:val="007841FB"/>
    <w:rsid w:val="007849BF"/>
    <w:rsid w:val="00785FBE"/>
    <w:rsid w:val="007864AD"/>
    <w:rsid w:val="00787097"/>
    <w:rsid w:val="00787222"/>
    <w:rsid w:val="00787AAE"/>
    <w:rsid w:val="00787C48"/>
    <w:rsid w:val="00790E6C"/>
    <w:rsid w:val="007911F0"/>
    <w:rsid w:val="00792900"/>
    <w:rsid w:val="0079319C"/>
    <w:rsid w:val="00794B36"/>
    <w:rsid w:val="00794D04"/>
    <w:rsid w:val="00794E8F"/>
    <w:rsid w:val="00794FB2"/>
    <w:rsid w:val="00795365"/>
    <w:rsid w:val="007959ED"/>
    <w:rsid w:val="007960A0"/>
    <w:rsid w:val="00797BFB"/>
    <w:rsid w:val="0079C127"/>
    <w:rsid w:val="007A0482"/>
    <w:rsid w:val="007A04C3"/>
    <w:rsid w:val="007A14FE"/>
    <w:rsid w:val="007A2A76"/>
    <w:rsid w:val="007A40FD"/>
    <w:rsid w:val="007A46D4"/>
    <w:rsid w:val="007A62E0"/>
    <w:rsid w:val="007A7E81"/>
    <w:rsid w:val="007B0313"/>
    <w:rsid w:val="007B0807"/>
    <w:rsid w:val="007B0A4E"/>
    <w:rsid w:val="007B13E8"/>
    <w:rsid w:val="007B1453"/>
    <w:rsid w:val="007B388C"/>
    <w:rsid w:val="007B4897"/>
    <w:rsid w:val="007B56AE"/>
    <w:rsid w:val="007B5AFC"/>
    <w:rsid w:val="007B6595"/>
    <w:rsid w:val="007B6775"/>
    <w:rsid w:val="007B753A"/>
    <w:rsid w:val="007C0945"/>
    <w:rsid w:val="007C10A3"/>
    <w:rsid w:val="007C1386"/>
    <w:rsid w:val="007C1546"/>
    <w:rsid w:val="007C1FD9"/>
    <w:rsid w:val="007C2DF7"/>
    <w:rsid w:val="007C2FF9"/>
    <w:rsid w:val="007C4FC5"/>
    <w:rsid w:val="007C4FCE"/>
    <w:rsid w:val="007C56A6"/>
    <w:rsid w:val="007C5750"/>
    <w:rsid w:val="007C57E4"/>
    <w:rsid w:val="007C6C26"/>
    <w:rsid w:val="007D1CF3"/>
    <w:rsid w:val="007D21FA"/>
    <w:rsid w:val="007D2352"/>
    <w:rsid w:val="007D239A"/>
    <w:rsid w:val="007D25EC"/>
    <w:rsid w:val="007D29F9"/>
    <w:rsid w:val="007D6CA9"/>
    <w:rsid w:val="007D6E5B"/>
    <w:rsid w:val="007D6F7A"/>
    <w:rsid w:val="007D7504"/>
    <w:rsid w:val="007D7679"/>
    <w:rsid w:val="007E08E3"/>
    <w:rsid w:val="007E0935"/>
    <w:rsid w:val="007E1CAA"/>
    <w:rsid w:val="007E1DC2"/>
    <w:rsid w:val="007E2CB2"/>
    <w:rsid w:val="007E3DD2"/>
    <w:rsid w:val="007E44DA"/>
    <w:rsid w:val="007E4D1B"/>
    <w:rsid w:val="007E53CD"/>
    <w:rsid w:val="007E5C72"/>
    <w:rsid w:val="007E6281"/>
    <w:rsid w:val="007E62C7"/>
    <w:rsid w:val="007E6E0D"/>
    <w:rsid w:val="007E6E42"/>
    <w:rsid w:val="007E70DD"/>
    <w:rsid w:val="007E71B5"/>
    <w:rsid w:val="007F0A88"/>
    <w:rsid w:val="007F1277"/>
    <w:rsid w:val="007F185A"/>
    <w:rsid w:val="007F1CF4"/>
    <w:rsid w:val="007F204A"/>
    <w:rsid w:val="007F4198"/>
    <w:rsid w:val="007F46FE"/>
    <w:rsid w:val="007F4890"/>
    <w:rsid w:val="007F4A4A"/>
    <w:rsid w:val="007F5085"/>
    <w:rsid w:val="007F54DF"/>
    <w:rsid w:val="007F5789"/>
    <w:rsid w:val="007F65C6"/>
    <w:rsid w:val="007F6D12"/>
    <w:rsid w:val="007F70C1"/>
    <w:rsid w:val="0080136B"/>
    <w:rsid w:val="008015CD"/>
    <w:rsid w:val="00802192"/>
    <w:rsid w:val="00803229"/>
    <w:rsid w:val="00804D90"/>
    <w:rsid w:val="00804E38"/>
    <w:rsid w:val="0080619C"/>
    <w:rsid w:val="00806CC0"/>
    <w:rsid w:val="00806F1B"/>
    <w:rsid w:val="00807859"/>
    <w:rsid w:val="008110DC"/>
    <w:rsid w:val="00811CE3"/>
    <w:rsid w:val="00811E01"/>
    <w:rsid w:val="0081352F"/>
    <w:rsid w:val="008144CA"/>
    <w:rsid w:val="00815C87"/>
    <w:rsid w:val="00815D1F"/>
    <w:rsid w:val="008160D2"/>
    <w:rsid w:val="008176F6"/>
    <w:rsid w:val="00817C53"/>
    <w:rsid w:val="0082046B"/>
    <w:rsid w:val="00820A39"/>
    <w:rsid w:val="00821552"/>
    <w:rsid w:val="00822183"/>
    <w:rsid w:val="00822326"/>
    <w:rsid w:val="00822A57"/>
    <w:rsid w:val="00822D97"/>
    <w:rsid w:val="008230E4"/>
    <w:rsid w:val="00823DB7"/>
    <w:rsid w:val="008259F1"/>
    <w:rsid w:val="00825FA2"/>
    <w:rsid w:val="008265E9"/>
    <w:rsid w:val="00826656"/>
    <w:rsid w:val="00827157"/>
    <w:rsid w:val="00827AF6"/>
    <w:rsid w:val="00830B27"/>
    <w:rsid w:val="00830B83"/>
    <w:rsid w:val="0083117B"/>
    <w:rsid w:val="00831573"/>
    <w:rsid w:val="008315F0"/>
    <w:rsid w:val="008318A8"/>
    <w:rsid w:val="00831E5E"/>
    <w:rsid w:val="00831F5D"/>
    <w:rsid w:val="00832194"/>
    <w:rsid w:val="00832DD5"/>
    <w:rsid w:val="00832E95"/>
    <w:rsid w:val="00833F14"/>
    <w:rsid w:val="008345B1"/>
    <w:rsid w:val="008347DB"/>
    <w:rsid w:val="00835DA3"/>
    <w:rsid w:val="00836109"/>
    <w:rsid w:val="00836B38"/>
    <w:rsid w:val="0084052F"/>
    <w:rsid w:val="00841819"/>
    <w:rsid w:val="00843542"/>
    <w:rsid w:val="00843E42"/>
    <w:rsid w:val="00843EBA"/>
    <w:rsid w:val="008442E0"/>
    <w:rsid w:val="0084437C"/>
    <w:rsid w:val="00845125"/>
    <w:rsid w:val="008458FA"/>
    <w:rsid w:val="008472E5"/>
    <w:rsid w:val="00847A64"/>
    <w:rsid w:val="00847BC1"/>
    <w:rsid w:val="00847CB3"/>
    <w:rsid w:val="008519DF"/>
    <w:rsid w:val="00851AA7"/>
    <w:rsid w:val="00851DE7"/>
    <w:rsid w:val="00851F85"/>
    <w:rsid w:val="00852A55"/>
    <w:rsid w:val="00852EC4"/>
    <w:rsid w:val="008533F3"/>
    <w:rsid w:val="008536A0"/>
    <w:rsid w:val="00855B4F"/>
    <w:rsid w:val="00855B56"/>
    <w:rsid w:val="00856DE1"/>
    <w:rsid w:val="00856F33"/>
    <w:rsid w:val="00857067"/>
    <w:rsid w:val="00857829"/>
    <w:rsid w:val="008603CA"/>
    <w:rsid w:val="008606D3"/>
    <w:rsid w:val="00860E65"/>
    <w:rsid w:val="00861326"/>
    <w:rsid w:val="00861DD0"/>
    <w:rsid w:val="008639A4"/>
    <w:rsid w:val="00864031"/>
    <w:rsid w:val="00864700"/>
    <w:rsid w:val="008649EC"/>
    <w:rsid w:val="00864E23"/>
    <w:rsid w:val="00866DF2"/>
    <w:rsid w:val="0086701A"/>
    <w:rsid w:val="0086765B"/>
    <w:rsid w:val="00867ED1"/>
    <w:rsid w:val="00870645"/>
    <w:rsid w:val="0087150F"/>
    <w:rsid w:val="00871D20"/>
    <w:rsid w:val="00872246"/>
    <w:rsid w:val="0087344D"/>
    <w:rsid w:val="0087373B"/>
    <w:rsid w:val="008738E8"/>
    <w:rsid w:val="00875E05"/>
    <w:rsid w:val="00875F6F"/>
    <w:rsid w:val="00876799"/>
    <w:rsid w:val="008767A1"/>
    <w:rsid w:val="008779D3"/>
    <w:rsid w:val="00880275"/>
    <w:rsid w:val="008804D0"/>
    <w:rsid w:val="00880525"/>
    <w:rsid w:val="00880D73"/>
    <w:rsid w:val="00881245"/>
    <w:rsid w:val="00881559"/>
    <w:rsid w:val="0088187B"/>
    <w:rsid w:val="00882720"/>
    <w:rsid w:val="00883479"/>
    <w:rsid w:val="008847E5"/>
    <w:rsid w:val="008866EB"/>
    <w:rsid w:val="00887091"/>
    <w:rsid w:val="008875DD"/>
    <w:rsid w:val="00887817"/>
    <w:rsid w:val="00890A0C"/>
    <w:rsid w:val="00890F41"/>
    <w:rsid w:val="00892117"/>
    <w:rsid w:val="00892738"/>
    <w:rsid w:val="008939D3"/>
    <w:rsid w:val="00895709"/>
    <w:rsid w:val="00896128"/>
    <w:rsid w:val="008961A9"/>
    <w:rsid w:val="008961F5"/>
    <w:rsid w:val="00896774"/>
    <w:rsid w:val="008A0D46"/>
    <w:rsid w:val="008A1538"/>
    <w:rsid w:val="008A186C"/>
    <w:rsid w:val="008A1A6B"/>
    <w:rsid w:val="008A1A77"/>
    <w:rsid w:val="008A1AC1"/>
    <w:rsid w:val="008A43BA"/>
    <w:rsid w:val="008A4B5A"/>
    <w:rsid w:val="008A4B8F"/>
    <w:rsid w:val="008A6A5B"/>
    <w:rsid w:val="008B0466"/>
    <w:rsid w:val="008B153B"/>
    <w:rsid w:val="008B1D73"/>
    <w:rsid w:val="008B2064"/>
    <w:rsid w:val="008B2085"/>
    <w:rsid w:val="008B2385"/>
    <w:rsid w:val="008B328F"/>
    <w:rsid w:val="008B3464"/>
    <w:rsid w:val="008B3C1A"/>
    <w:rsid w:val="008B48BB"/>
    <w:rsid w:val="008B4E06"/>
    <w:rsid w:val="008B5189"/>
    <w:rsid w:val="008B52A1"/>
    <w:rsid w:val="008B5443"/>
    <w:rsid w:val="008B57AC"/>
    <w:rsid w:val="008B6526"/>
    <w:rsid w:val="008B6AC5"/>
    <w:rsid w:val="008B7570"/>
    <w:rsid w:val="008B7A4D"/>
    <w:rsid w:val="008C09E8"/>
    <w:rsid w:val="008C0C57"/>
    <w:rsid w:val="008C2271"/>
    <w:rsid w:val="008C2C31"/>
    <w:rsid w:val="008C324B"/>
    <w:rsid w:val="008C37FE"/>
    <w:rsid w:val="008C4170"/>
    <w:rsid w:val="008C466E"/>
    <w:rsid w:val="008C501D"/>
    <w:rsid w:val="008C527C"/>
    <w:rsid w:val="008C5EBD"/>
    <w:rsid w:val="008C6E06"/>
    <w:rsid w:val="008C77D9"/>
    <w:rsid w:val="008C78A1"/>
    <w:rsid w:val="008C7EDF"/>
    <w:rsid w:val="008D1BF7"/>
    <w:rsid w:val="008D2707"/>
    <w:rsid w:val="008D2BA5"/>
    <w:rsid w:val="008D38DC"/>
    <w:rsid w:val="008D523E"/>
    <w:rsid w:val="008D54AB"/>
    <w:rsid w:val="008D5642"/>
    <w:rsid w:val="008D56A1"/>
    <w:rsid w:val="008D6D0A"/>
    <w:rsid w:val="008D7B00"/>
    <w:rsid w:val="008D7BA2"/>
    <w:rsid w:val="008E08AC"/>
    <w:rsid w:val="008E0B26"/>
    <w:rsid w:val="008E0D6C"/>
    <w:rsid w:val="008E10BF"/>
    <w:rsid w:val="008E128E"/>
    <w:rsid w:val="008E2EF2"/>
    <w:rsid w:val="008E3069"/>
    <w:rsid w:val="008E38E0"/>
    <w:rsid w:val="008E4F36"/>
    <w:rsid w:val="008E5047"/>
    <w:rsid w:val="008E61BD"/>
    <w:rsid w:val="008E7AD7"/>
    <w:rsid w:val="008E7D35"/>
    <w:rsid w:val="008F10F2"/>
    <w:rsid w:val="008F3621"/>
    <w:rsid w:val="008F3F07"/>
    <w:rsid w:val="008F5213"/>
    <w:rsid w:val="008F586F"/>
    <w:rsid w:val="008F6989"/>
    <w:rsid w:val="008F77DE"/>
    <w:rsid w:val="008F7B60"/>
    <w:rsid w:val="008F7CC5"/>
    <w:rsid w:val="00900CC4"/>
    <w:rsid w:val="009010A1"/>
    <w:rsid w:val="00902209"/>
    <w:rsid w:val="0090332D"/>
    <w:rsid w:val="00903C39"/>
    <w:rsid w:val="0090412F"/>
    <w:rsid w:val="0090457C"/>
    <w:rsid w:val="00904BD2"/>
    <w:rsid w:val="00904C49"/>
    <w:rsid w:val="0090500D"/>
    <w:rsid w:val="009054AF"/>
    <w:rsid w:val="009064A2"/>
    <w:rsid w:val="0090660C"/>
    <w:rsid w:val="009072BC"/>
    <w:rsid w:val="0090744B"/>
    <w:rsid w:val="0091078B"/>
    <w:rsid w:val="009113FC"/>
    <w:rsid w:val="009114A2"/>
    <w:rsid w:val="00911DED"/>
    <w:rsid w:val="00912DE1"/>
    <w:rsid w:val="00912FD7"/>
    <w:rsid w:val="00913154"/>
    <w:rsid w:val="00913BEB"/>
    <w:rsid w:val="00914153"/>
    <w:rsid w:val="00914998"/>
    <w:rsid w:val="00914B55"/>
    <w:rsid w:val="00916201"/>
    <w:rsid w:val="00916E56"/>
    <w:rsid w:val="00917002"/>
    <w:rsid w:val="0092024F"/>
    <w:rsid w:val="0092047B"/>
    <w:rsid w:val="00920900"/>
    <w:rsid w:val="00920EEE"/>
    <w:rsid w:val="00920FB6"/>
    <w:rsid w:val="009226AF"/>
    <w:rsid w:val="00923775"/>
    <w:rsid w:val="009240A4"/>
    <w:rsid w:val="00925B3A"/>
    <w:rsid w:val="00926085"/>
    <w:rsid w:val="009272FC"/>
    <w:rsid w:val="00927CF0"/>
    <w:rsid w:val="00930178"/>
    <w:rsid w:val="00930BD1"/>
    <w:rsid w:val="00930E1F"/>
    <w:rsid w:val="0093281B"/>
    <w:rsid w:val="00932AB4"/>
    <w:rsid w:val="009346A8"/>
    <w:rsid w:val="0093474A"/>
    <w:rsid w:val="00934FCA"/>
    <w:rsid w:val="0093645D"/>
    <w:rsid w:val="00936923"/>
    <w:rsid w:val="00936DB8"/>
    <w:rsid w:val="0093770C"/>
    <w:rsid w:val="00940735"/>
    <w:rsid w:val="00940A9C"/>
    <w:rsid w:val="00941D77"/>
    <w:rsid w:val="00941DBD"/>
    <w:rsid w:val="0094234E"/>
    <w:rsid w:val="009423C8"/>
    <w:rsid w:val="00943089"/>
    <w:rsid w:val="00943211"/>
    <w:rsid w:val="00943E29"/>
    <w:rsid w:val="00945722"/>
    <w:rsid w:val="009458DF"/>
    <w:rsid w:val="00946370"/>
    <w:rsid w:val="00951AD9"/>
    <w:rsid w:val="00952E0A"/>
    <w:rsid w:val="00953B7C"/>
    <w:rsid w:val="00953CF8"/>
    <w:rsid w:val="009544A1"/>
    <w:rsid w:val="00954BB6"/>
    <w:rsid w:val="00955744"/>
    <w:rsid w:val="00956E43"/>
    <w:rsid w:val="00957EDB"/>
    <w:rsid w:val="00961252"/>
    <w:rsid w:val="00961585"/>
    <w:rsid w:val="009619DE"/>
    <w:rsid w:val="00961B0C"/>
    <w:rsid w:val="00961F61"/>
    <w:rsid w:val="00962861"/>
    <w:rsid w:val="009628E1"/>
    <w:rsid w:val="0096402A"/>
    <w:rsid w:val="00964CD0"/>
    <w:rsid w:val="00964E17"/>
    <w:rsid w:val="0096560F"/>
    <w:rsid w:val="00967737"/>
    <w:rsid w:val="00970A88"/>
    <w:rsid w:val="00971A86"/>
    <w:rsid w:val="00971D7C"/>
    <w:rsid w:val="00971DD4"/>
    <w:rsid w:val="00972B6F"/>
    <w:rsid w:val="00972E48"/>
    <w:rsid w:val="00974339"/>
    <w:rsid w:val="00974D15"/>
    <w:rsid w:val="0097565B"/>
    <w:rsid w:val="00976951"/>
    <w:rsid w:val="00976A47"/>
    <w:rsid w:val="00976BFE"/>
    <w:rsid w:val="009772A4"/>
    <w:rsid w:val="009778F4"/>
    <w:rsid w:val="009820F4"/>
    <w:rsid w:val="00982254"/>
    <w:rsid w:val="009825DD"/>
    <w:rsid w:val="00982CCF"/>
    <w:rsid w:val="00983933"/>
    <w:rsid w:val="00983E1F"/>
    <w:rsid w:val="00984532"/>
    <w:rsid w:val="00986E79"/>
    <w:rsid w:val="009908B8"/>
    <w:rsid w:val="009922FE"/>
    <w:rsid w:val="00992B6C"/>
    <w:rsid w:val="009949B3"/>
    <w:rsid w:val="00994C47"/>
    <w:rsid w:val="00994FB5"/>
    <w:rsid w:val="00995770"/>
    <w:rsid w:val="009969B0"/>
    <w:rsid w:val="00996D02"/>
    <w:rsid w:val="009A0092"/>
    <w:rsid w:val="009A102C"/>
    <w:rsid w:val="009A1B5B"/>
    <w:rsid w:val="009A20AA"/>
    <w:rsid w:val="009A2208"/>
    <w:rsid w:val="009A3CBC"/>
    <w:rsid w:val="009A4627"/>
    <w:rsid w:val="009A4819"/>
    <w:rsid w:val="009A5222"/>
    <w:rsid w:val="009A56D2"/>
    <w:rsid w:val="009A789E"/>
    <w:rsid w:val="009A7F37"/>
    <w:rsid w:val="009B001A"/>
    <w:rsid w:val="009B1C43"/>
    <w:rsid w:val="009B1F19"/>
    <w:rsid w:val="009B3CDD"/>
    <w:rsid w:val="009B3DE7"/>
    <w:rsid w:val="009B3DEA"/>
    <w:rsid w:val="009B4FE2"/>
    <w:rsid w:val="009B5D5D"/>
    <w:rsid w:val="009B5F02"/>
    <w:rsid w:val="009C0151"/>
    <w:rsid w:val="009C0931"/>
    <w:rsid w:val="009C1E79"/>
    <w:rsid w:val="009C202A"/>
    <w:rsid w:val="009C25AD"/>
    <w:rsid w:val="009C2B22"/>
    <w:rsid w:val="009C385F"/>
    <w:rsid w:val="009C4DC8"/>
    <w:rsid w:val="009C51DD"/>
    <w:rsid w:val="009C55D8"/>
    <w:rsid w:val="009C58F2"/>
    <w:rsid w:val="009C5F9F"/>
    <w:rsid w:val="009C6743"/>
    <w:rsid w:val="009C6848"/>
    <w:rsid w:val="009C6B25"/>
    <w:rsid w:val="009C6BA6"/>
    <w:rsid w:val="009D01F2"/>
    <w:rsid w:val="009D06B6"/>
    <w:rsid w:val="009D1577"/>
    <w:rsid w:val="009D21EF"/>
    <w:rsid w:val="009D2320"/>
    <w:rsid w:val="009D23AA"/>
    <w:rsid w:val="009D279D"/>
    <w:rsid w:val="009D28B3"/>
    <w:rsid w:val="009D327F"/>
    <w:rsid w:val="009D355C"/>
    <w:rsid w:val="009D3821"/>
    <w:rsid w:val="009D3E0C"/>
    <w:rsid w:val="009D4240"/>
    <w:rsid w:val="009D49B1"/>
    <w:rsid w:val="009D4CB0"/>
    <w:rsid w:val="009D5715"/>
    <w:rsid w:val="009D57EE"/>
    <w:rsid w:val="009D60C4"/>
    <w:rsid w:val="009D68F3"/>
    <w:rsid w:val="009D6E76"/>
    <w:rsid w:val="009E003E"/>
    <w:rsid w:val="009E0756"/>
    <w:rsid w:val="009E18AC"/>
    <w:rsid w:val="009E1F84"/>
    <w:rsid w:val="009E23A7"/>
    <w:rsid w:val="009E2973"/>
    <w:rsid w:val="009E3355"/>
    <w:rsid w:val="009E33FF"/>
    <w:rsid w:val="009E44E9"/>
    <w:rsid w:val="009E48AF"/>
    <w:rsid w:val="009E6BC0"/>
    <w:rsid w:val="009E7633"/>
    <w:rsid w:val="009E7641"/>
    <w:rsid w:val="009E79E7"/>
    <w:rsid w:val="009E7BB0"/>
    <w:rsid w:val="009F0019"/>
    <w:rsid w:val="009F0135"/>
    <w:rsid w:val="009F125B"/>
    <w:rsid w:val="009F14F0"/>
    <w:rsid w:val="009F2297"/>
    <w:rsid w:val="009F25F8"/>
    <w:rsid w:val="009F5475"/>
    <w:rsid w:val="009F57C6"/>
    <w:rsid w:val="009F5BED"/>
    <w:rsid w:val="009F64CE"/>
    <w:rsid w:val="009F720C"/>
    <w:rsid w:val="009F79F8"/>
    <w:rsid w:val="009F7F5D"/>
    <w:rsid w:val="00A01289"/>
    <w:rsid w:val="00A01A2B"/>
    <w:rsid w:val="00A01D94"/>
    <w:rsid w:val="00A024B9"/>
    <w:rsid w:val="00A036E1"/>
    <w:rsid w:val="00A03F46"/>
    <w:rsid w:val="00A04278"/>
    <w:rsid w:val="00A04967"/>
    <w:rsid w:val="00A05063"/>
    <w:rsid w:val="00A05751"/>
    <w:rsid w:val="00A05D91"/>
    <w:rsid w:val="00A06C1D"/>
    <w:rsid w:val="00A06FCD"/>
    <w:rsid w:val="00A07451"/>
    <w:rsid w:val="00A10420"/>
    <w:rsid w:val="00A112BB"/>
    <w:rsid w:val="00A118E7"/>
    <w:rsid w:val="00A11BC1"/>
    <w:rsid w:val="00A12608"/>
    <w:rsid w:val="00A12971"/>
    <w:rsid w:val="00A12AD9"/>
    <w:rsid w:val="00A12BEB"/>
    <w:rsid w:val="00A12E4D"/>
    <w:rsid w:val="00A12F68"/>
    <w:rsid w:val="00A13E9C"/>
    <w:rsid w:val="00A141C5"/>
    <w:rsid w:val="00A14DD1"/>
    <w:rsid w:val="00A156E1"/>
    <w:rsid w:val="00A1650E"/>
    <w:rsid w:val="00A16FAE"/>
    <w:rsid w:val="00A17383"/>
    <w:rsid w:val="00A17F55"/>
    <w:rsid w:val="00A20907"/>
    <w:rsid w:val="00A20A00"/>
    <w:rsid w:val="00A216AA"/>
    <w:rsid w:val="00A230C6"/>
    <w:rsid w:val="00A232B0"/>
    <w:rsid w:val="00A232EA"/>
    <w:rsid w:val="00A23304"/>
    <w:rsid w:val="00A23661"/>
    <w:rsid w:val="00A23A38"/>
    <w:rsid w:val="00A23C75"/>
    <w:rsid w:val="00A240A0"/>
    <w:rsid w:val="00A240B0"/>
    <w:rsid w:val="00A24BBF"/>
    <w:rsid w:val="00A25754"/>
    <w:rsid w:val="00A259BC"/>
    <w:rsid w:val="00A25F41"/>
    <w:rsid w:val="00A26974"/>
    <w:rsid w:val="00A2705C"/>
    <w:rsid w:val="00A2781B"/>
    <w:rsid w:val="00A30016"/>
    <w:rsid w:val="00A300BF"/>
    <w:rsid w:val="00A3025D"/>
    <w:rsid w:val="00A30B09"/>
    <w:rsid w:val="00A3227A"/>
    <w:rsid w:val="00A326CC"/>
    <w:rsid w:val="00A32B6A"/>
    <w:rsid w:val="00A32BA7"/>
    <w:rsid w:val="00A32CEA"/>
    <w:rsid w:val="00A34CFA"/>
    <w:rsid w:val="00A34D45"/>
    <w:rsid w:val="00A35DD4"/>
    <w:rsid w:val="00A3645D"/>
    <w:rsid w:val="00A3675C"/>
    <w:rsid w:val="00A37949"/>
    <w:rsid w:val="00A415EB"/>
    <w:rsid w:val="00A42B3E"/>
    <w:rsid w:val="00A42F4F"/>
    <w:rsid w:val="00A43ED1"/>
    <w:rsid w:val="00A44D92"/>
    <w:rsid w:val="00A44F13"/>
    <w:rsid w:val="00A44F62"/>
    <w:rsid w:val="00A44FB1"/>
    <w:rsid w:val="00A4558E"/>
    <w:rsid w:val="00A4602D"/>
    <w:rsid w:val="00A4661A"/>
    <w:rsid w:val="00A46732"/>
    <w:rsid w:val="00A46B56"/>
    <w:rsid w:val="00A47D7D"/>
    <w:rsid w:val="00A50A58"/>
    <w:rsid w:val="00A50A9F"/>
    <w:rsid w:val="00A515A7"/>
    <w:rsid w:val="00A5222F"/>
    <w:rsid w:val="00A52D43"/>
    <w:rsid w:val="00A52D78"/>
    <w:rsid w:val="00A52EBB"/>
    <w:rsid w:val="00A5346B"/>
    <w:rsid w:val="00A53ED1"/>
    <w:rsid w:val="00A5430B"/>
    <w:rsid w:val="00A5522E"/>
    <w:rsid w:val="00A57567"/>
    <w:rsid w:val="00A60B15"/>
    <w:rsid w:val="00A61A5A"/>
    <w:rsid w:val="00A62395"/>
    <w:rsid w:val="00A63526"/>
    <w:rsid w:val="00A635C7"/>
    <w:rsid w:val="00A63B08"/>
    <w:rsid w:val="00A64341"/>
    <w:rsid w:val="00A6516C"/>
    <w:rsid w:val="00A6565D"/>
    <w:rsid w:val="00A66219"/>
    <w:rsid w:val="00A669B9"/>
    <w:rsid w:val="00A66EE2"/>
    <w:rsid w:val="00A706FC"/>
    <w:rsid w:val="00A71654"/>
    <w:rsid w:val="00A72F87"/>
    <w:rsid w:val="00A74178"/>
    <w:rsid w:val="00A753AE"/>
    <w:rsid w:val="00A75572"/>
    <w:rsid w:val="00A7684E"/>
    <w:rsid w:val="00A7769C"/>
    <w:rsid w:val="00A82ABB"/>
    <w:rsid w:val="00A83CF1"/>
    <w:rsid w:val="00A84751"/>
    <w:rsid w:val="00A86A07"/>
    <w:rsid w:val="00A87109"/>
    <w:rsid w:val="00A901AC"/>
    <w:rsid w:val="00A9028E"/>
    <w:rsid w:val="00A90583"/>
    <w:rsid w:val="00A91E48"/>
    <w:rsid w:val="00A9292A"/>
    <w:rsid w:val="00A92B21"/>
    <w:rsid w:val="00A94EDB"/>
    <w:rsid w:val="00A95588"/>
    <w:rsid w:val="00A96A7F"/>
    <w:rsid w:val="00A97651"/>
    <w:rsid w:val="00A976C1"/>
    <w:rsid w:val="00A97722"/>
    <w:rsid w:val="00AA0448"/>
    <w:rsid w:val="00AA0EC1"/>
    <w:rsid w:val="00AA2977"/>
    <w:rsid w:val="00AA2AC7"/>
    <w:rsid w:val="00AA2D9B"/>
    <w:rsid w:val="00AA3716"/>
    <w:rsid w:val="00AA3833"/>
    <w:rsid w:val="00AA38CF"/>
    <w:rsid w:val="00AA3B79"/>
    <w:rsid w:val="00AA477F"/>
    <w:rsid w:val="00AA73B7"/>
    <w:rsid w:val="00AA740C"/>
    <w:rsid w:val="00AA7626"/>
    <w:rsid w:val="00AA7793"/>
    <w:rsid w:val="00AA7E32"/>
    <w:rsid w:val="00AB0447"/>
    <w:rsid w:val="00AB066B"/>
    <w:rsid w:val="00AB077E"/>
    <w:rsid w:val="00AB0A99"/>
    <w:rsid w:val="00AB1032"/>
    <w:rsid w:val="00AB3A2E"/>
    <w:rsid w:val="00AB3DC0"/>
    <w:rsid w:val="00AB4257"/>
    <w:rsid w:val="00AB4767"/>
    <w:rsid w:val="00AB6331"/>
    <w:rsid w:val="00AB6AE3"/>
    <w:rsid w:val="00AB6DEE"/>
    <w:rsid w:val="00AB7634"/>
    <w:rsid w:val="00AB7733"/>
    <w:rsid w:val="00AC0119"/>
    <w:rsid w:val="00AC055F"/>
    <w:rsid w:val="00AC0691"/>
    <w:rsid w:val="00AC0794"/>
    <w:rsid w:val="00AC0A2E"/>
    <w:rsid w:val="00AC0AE3"/>
    <w:rsid w:val="00AC1072"/>
    <w:rsid w:val="00AC1DA1"/>
    <w:rsid w:val="00AC2050"/>
    <w:rsid w:val="00AC23CE"/>
    <w:rsid w:val="00AC3858"/>
    <w:rsid w:val="00AC390A"/>
    <w:rsid w:val="00AC3B97"/>
    <w:rsid w:val="00AC3FA8"/>
    <w:rsid w:val="00AC43CE"/>
    <w:rsid w:val="00AC5FD8"/>
    <w:rsid w:val="00AC63D8"/>
    <w:rsid w:val="00AC655D"/>
    <w:rsid w:val="00AC73FA"/>
    <w:rsid w:val="00AC7A4D"/>
    <w:rsid w:val="00AD113D"/>
    <w:rsid w:val="00AD1B7C"/>
    <w:rsid w:val="00AD34E9"/>
    <w:rsid w:val="00AD396A"/>
    <w:rsid w:val="00AD42EE"/>
    <w:rsid w:val="00AD5C01"/>
    <w:rsid w:val="00AD5D09"/>
    <w:rsid w:val="00AD6C7B"/>
    <w:rsid w:val="00AD6CB6"/>
    <w:rsid w:val="00AD74EA"/>
    <w:rsid w:val="00AD7A33"/>
    <w:rsid w:val="00AD7CD3"/>
    <w:rsid w:val="00AE041D"/>
    <w:rsid w:val="00AE062A"/>
    <w:rsid w:val="00AE08EC"/>
    <w:rsid w:val="00AE17B3"/>
    <w:rsid w:val="00AE192F"/>
    <w:rsid w:val="00AE1E10"/>
    <w:rsid w:val="00AE206B"/>
    <w:rsid w:val="00AE2536"/>
    <w:rsid w:val="00AE3740"/>
    <w:rsid w:val="00AE383A"/>
    <w:rsid w:val="00AE4B03"/>
    <w:rsid w:val="00AE56B7"/>
    <w:rsid w:val="00AE5AFF"/>
    <w:rsid w:val="00AE5F62"/>
    <w:rsid w:val="00AE6939"/>
    <w:rsid w:val="00AE6A08"/>
    <w:rsid w:val="00AE712B"/>
    <w:rsid w:val="00AE720B"/>
    <w:rsid w:val="00AE7CF0"/>
    <w:rsid w:val="00AF0926"/>
    <w:rsid w:val="00AF0CF4"/>
    <w:rsid w:val="00AF0F36"/>
    <w:rsid w:val="00AF2992"/>
    <w:rsid w:val="00AF33AA"/>
    <w:rsid w:val="00AF3CD6"/>
    <w:rsid w:val="00AF499E"/>
    <w:rsid w:val="00AF4C08"/>
    <w:rsid w:val="00AF5823"/>
    <w:rsid w:val="00AF5910"/>
    <w:rsid w:val="00AF59BA"/>
    <w:rsid w:val="00AF5ACB"/>
    <w:rsid w:val="00AF5E24"/>
    <w:rsid w:val="00AF6EF0"/>
    <w:rsid w:val="00AF73B1"/>
    <w:rsid w:val="00B00028"/>
    <w:rsid w:val="00B01CE6"/>
    <w:rsid w:val="00B01D08"/>
    <w:rsid w:val="00B026D7"/>
    <w:rsid w:val="00B02C2A"/>
    <w:rsid w:val="00B041BF"/>
    <w:rsid w:val="00B04804"/>
    <w:rsid w:val="00B0481E"/>
    <w:rsid w:val="00B04C2A"/>
    <w:rsid w:val="00B04C46"/>
    <w:rsid w:val="00B0502A"/>
    <w:rsid w:val="00B052D3"/>
    <w:rsid w:val="00B055ED"/>
    <w:rsid w:val="00B05E7A"/>
    <w:rsid w:val="00B0763F"/>
    <w:rsid w:val="00B105AA"/>
    <w:rsid w:val="00B10834"/>
    <w:rsid w:val="00B11011"/>
    <w:rsid w:val="00B11676"/>
    <w:rsid w:val="00B12779"/>
    <w:rsid w:val="00B12818"/>
    <w:rsid w:val="00B1384E"/>
    <w:rsid w:val="00B1411C"/>
    <w:rsid w:val="00B14ED2"/>
    <w:rsid w:val="00B14FB3"/>
    <w:rsid w:val="00B15184"/>
    <w:rsid w:val="00B159F6"/>
    <w:rsid w:val="00B16043"/>
    <w:rsid w:val="00B16F0A"/>
    <w:rsid w:val="00B17D6A"/>
    <w:rsid w:val="00B20EBF"/>
    <w:rsid w:val="00B21141"/>
    <w:rsid w:val="00B220A3"/>
    <w:rsid w:val="00B22520"/>
    <w:rsid w:val="00B22642"/>
    <w:rsid w:val="00B226ED"/>
    <w:rsid w:val="00B226F8"/>
    <w:rsid w:val="00B22C67"/>
    <w:rsid w:val="00B22FA9"/>
    <w:rsid w:val="00B231B4"/>
    <w:rsid w:val="00B23241"/>
    <w:rsid w:val="00B232D1"/>
    <w:rsid w:val="00B238A5"/>
    <w:rsid w:val="00B24D6C"/>
    <w:rsid w:val="00B24EFB"/>
    <w:rsid w:val="00B252AD"/>
    <w:rsid w:val="00B25D6B"/>
    <w:rsid w:val="00B2646E"/>
    <w:rsid w:val="00B26996"/>
    <w:rsid w:val="00B269D0"/>
    <w:rsid w:val="00B27638"/>
    <w:rsid w:val="00B27AA2"/>
    <w:rsid w:val="00B27EE4"/>
    <w:rsid w:val="00B30286"/>
    <w:rsid w:val="00B30294"/>
    <w:rsid w:val="00B30537"/>
    <w:rsid w:val="00B30B38"/>
    <w:rsid w:val="00B30D15"/>
    <w:rsid w:val="00B31224"/>
    <w:rsid w:val="00B3155F"/>
    <w:rsid w:val="00B31639"/>
    <w:rsid w:val="00B317F6"/>
    <w:rsid w:val="00B33F55"/>
    <w:rsid w:val="00B3499E"/>
    <w:rsid w:val="00B355EE"/>
    <w:rsid w:val="00B36A44"/>
    <w:rsid w:val="00B36E8C"/>
    <w:rsid w:val="00B37F9C"/>
    <w:rsid w:val="00B37FD4"/>
    <w:rsid w:val="00B4066B"/>
    <w:rsid w:val="00B418D2"/>
    <w:rsid w:val="00B41D39"/>
    <w:rsid w:val="00B41ED6"/>
    <w:rsid w:val="00B42C2B"/>
    <w:rsid w:val="00B443D7"/>
    <w:rsid w:val="00B44D16"/>
    <w:rsid w:val="00B47856"/>
    <w:rsid w:val="00B508DA"/>
    <w:rsid w:val="00B52CBF"/>
    <w:rsid w:val="00B52F20"/>
    <w:rsid w:val="00B53D27"/>
    <w:rsid w:val="00B53F26"/>
    <w:rsid w:val="00B54C52"/>
    <w:rsid w:val="00B54C85"/>
    <w:rsid w:val="00B563D5"/>
    <w:rsid w:val="00B56ABA"/>
    <w:rsid w:val="00B579BE"/>
    <w:rsid w:val="00B57EAE"/>
    <w:rsid w:val="00B6029B"/>
    <w:rsid w:val="00B61A3C"/>
    <w:rsid w:val="00B61D9C"/>
    <w:rsid w:val="00B621E7"/>
    <w:rsid w:val="00B643B0"/>
    <w:rsid w:val="00B65080"/>
    <w:rsid w:val="00B65CFB"/>
    <w:rsid w:val="00B66545"/>
    <w:rsid w:val="00B668EA"/>
    <w:rsid w:val="00B66AE0"/>
    <w:rsid w:val="00B672BB"/>
    <w:rsid w:val="00B676ED"/>
    <w:rsid w:val="00B679D1"/>
    <w:rsid w:val="00B67C9E"/>
    <w:rsid w:val="00B67DE8"/>
    <w:rsid w:val="00B7077E"/>
    <w:rsid w:val="00B70FCC"/>
    <w:rsid w:val="00B71253"/>
    <w:rsid w:val="00B715E9"/>
    <w:rsid w:val="00B71D38"/>
    <w:rsid w:val="00B7273C"/>
    <w:rsid w:val="00B72C98"/>
    <w:rsid w:val="00B737FE"/>
    <w:rsid w:val="00B7382F"/>
    <w:rsid w:val="00B73D75"/>
    <w:rsid w:val="00B74204"/>
    <w:rsid w:val="00B7436B"/>
    <w:rsid w:val="00B7439A"/>
    <w:rsid w:val="00B7460F"/>
    <w:rsid w:val="00B76F48"/>
    <w:rsid w:val="00B77787"/>
    <w:rsid w:val="00B80282"/>
    <w:rsid w:val="00B81BC9"/>
    <w:rsid w:val="00B8213C"/>
    <w:rsid w:val="00B8233A"/>
    <w:rsid w:val="00B82446"/>
    <w:rsid w:val="00B82C0F"/>
    <w:rsid w:val="00B82FA7"/>
    <w:rsid w:val="00B83379"/>
    <w:rsid w:val="00B84EDB"/>
    <w:rsid w:val="00B855F6"/>
    <w:rsid w:val="00B85DF9"/>
    <w:rsid w:val="00B86DCD"/>
    <w:rsid w:val="00B8741D"/>
    <w:rsid w:val="00B90369"/>
    <w:rsid w:val="00B91571"/>
    <w:rsid w:val="00B918DD"/>
    <w:rsid w:val="00B91A51"/>
    <w:rsid w:val="00B92290"/>
    <w:rsid w:val="00B964E0"/>
    <w:rsid w:val="00B96CD3"/>
    <w:rsid w:val="00B96D4D"/>
    <w:rsid w:val="00B96F11"/>
    <w:rsid w:val="00B96FB4"/>
    <w:rsid w:val="00B9788E"/>
    <w:rsid w:val="00B97900"/>
    <w:rsid w:val="00BA08D5"/>
    <w:rsid w:val="00BA0F85"/>
    <w:rsid w:val="00BA4A97"/>
    <w:rsid w:val="00BA50E2"/>
    <w:rsid w:val="00BA6AE6"/>
    <w:rsid w:val="00BA6B86"/>
    <w:rsid w:val="00BA7A3D"/>
    <w:rsid w:val="00BA7C46"/>
    <w:rsid w:val="00BA7D00"/>
    <w:rsid w:val="00BB0694"/>
    <w:rsid w:val="00BB0EAC"/>
    <w:rsid w:val="00BB1D15"/>
    <w:rsid w:val="00BB1E7B"/>
    <w:rsid w:val="00BB2000"/>
    <w:rsid w:val="00BB26EC"/>
    <w:rsid w:val="00BB279F"/>
    <w:rsid w:val="00BB2B9F"/>
    <w:rsid w:val="00BB3518"/>
    <w:rsid w:val="00BB39B8"/>
    <w:rsid w:val="00BB40A8"/>
    <w:rsid w:val="00BB495E"/>
    <w:rsid w:val="00BB5687"/>
    <w:rsid w:val="00BB599D"/>
    <w:rsid w:val="00BB60CC"/>
    <w:rsid w:val="00BB7943"/>
    <w:rsid w:val="00BB7C42"/>
    <w:rsid w:val="00BC00CB"/>
    <w:rsid w:val="00BC075C"/>
    <w:rsid w:val="00BC0AEF"/>
    <w:rsid w:val="00BC1038"/>
    <w:rsid w:val="00BC3046"/>
    <w:rsid w:val="00BC53D9"/>
    <w:rsid w:val="00BC5BDC"/>
    <w:rsid w:val="00BC5D7A"/>
    <w:rsid w:val="00BC67D8"/>
    <w:rsid w:val="00BC6BEB"/>
    <w:rsid w:val="00BD0E3B"/>
    <w:rsid w:val="00BD1054"/>
    <w:rsid w:val="00BD179C"/>
    <w:rsid w:val="00BD2722"/>
    <w:rsid w:val="00BD2969"/>
    <w:rsid w:val="00BD39C4"/>
    <w:rsid w:val="00BD40FD"/>
    <w:rsid w:val="00BD4C68"/>
    <w:rsid w:val="00BD4F06"/>
    <w:rsid w:val="00BD518D"/>
    <w:rsid w:val="00BD5B8D"/>
    <w:rsid w:val="00BD7E41"/>
    <w:rsid w:val="00BE1245"/>
    <w:rsid w:val="00BE1D7D"/>
    <w:rsid w:val="00BE29DF"/>
    <w:rsid w:val="00BE2C5E"/>
    <w:rsid w:val="00BE53C5"/>
    <w:rsid w:val="00BE564F"/>
    <w:rsid w:val="00BE588F"/>
    <w:rsid w:val="00BE5A01"/>
    <w:rsid w:val="00BE67E6"/>
    <w:rsid w:val="00BE70E5"/>
    <w:rsid w:val="00BE7CD5"/>
    <w:rsid w:val="00BF0231"/>
    <w:rsid w:val="00BF104B"/>
    <w:rsid w:val="00BF1D2E"/>
    <w:rsid w:val="00BF1DD7"/>
    <w:rsid w:val="00BF1FC5"/>
    <w:rsid w:val="00BF261A"/>
    <w:rsid w:val="00BF45F9"/>
    <w:rsid w:val="00BF50A3"/>
    <w:rsid w:val="00BF5DBF"/>
    <w:rsid w:val="00C00D1F"/>
    <w:rsid w:val="00C0186F"/>
    <w:rsid w:val="00C0189A"/>
    <w:rsid w:val="00C019A0"/>
    <w:rsid w:val="00C02B56"/>
    <w:rsid w:val="00C02E82"/>
    <w:rsid w:val="00C03025"/>
    <w:rsid w:val="00C038A3"/>
    <w:rsid w:val="00C03A8A"/>
    <w:rsid w:val="00C040F4"/>
    <w:rsid w:val="00C04E4A"/>
    <w:rsid w:val="00C05767"/>
    <w:rsid w:val="00C057B3"/>
    <w:rsid w:val="00C05A43"/>
    <w:rsid w:val="00C06C54"/>
    <w:rsid w:val="00C10659"/>
    <w:rsid w:val="00C10C72"/>
    <w:rsid w:val="00C10EE9"/>
    <w:rsid w:val="00C11C56"/>
    <w:rsid w:val="00C14FAF"/>
    <w:rsid w:val="00C15BCF"/>
    <w:rsid w:val="00C15CB5"/>
    <w:rsid w:val="00C15FA1"/>
    <w:rsid w:val="00C163FC"/>
    <w:rsid w:val="00C20383"/>
    <w:rsid w:val="00C20C9B"/>
    <w:rsid w:val="00C22136"/>
    <w:rsid w:val="00C225F6"/>
    <w:rsid w:val="00C228B7"/>
    <w:rsid w:val="00C23E50"/>
    <w:rsid w:val="00C24CF8"/>
    <w:rsid w:val="00C2502F"/>
    <w:rsid w:val="00C25349"/>
    <w:rsid w:val="00C25DC2"/>
    <w:rsid w:val="00C26639"/>
    <w:rsid w:val="00C27198"/>
    <w:rsid w:val="00C279D2"/>
    <w:rsid w:val="00C303AF"/>
    <w:rsid w:val="00C31886"/>
    <w:rsid w:val="00C31A20"/>
    <w:rsid w:val="00C31B14"/>
    <w:rsid w:val="00C35DAD"/>
    <w:rsid w:val="00C35E63"/>
    <w:rsid w:val="00C404E2"/>
    <w:rsid w:val="00C40C42"/>
    <w:rsid w:val="00C40D99"/>
    <w:rsid w:val="00C415C6"/>
    <w:rsid w:val="00C41702"/>
    <w:rsid w:val="00C41AEA"/>
    <w:rsid w:val="00C41EEF"/>
    <w:rsid w:val="00C422EA"/>
    <w:rsid w:val="00C42335"/>
    <w:rsid w:val="00C42DA5"/>
    <w:rsid w:val="00C42F58"/>
    <w:rsid w:val="00C43522"/>
    <w:rsid w:val="00C43619"/>
    <w:rsid w:val="00C43980"/>
    <w:rsid w:val="00C44156"/>
    <w:rsid w:val="00C44EA6"/>
    <w:rsid w:val="00C457EB"/>
    <w:rsid w:val="00C45B94"/>
    <w:rsid w:val="00C46837"/>
    <w:rsid w:val="00C4708C"/>
    <w:rsid w:val="00C50AA0"/>
    <w:rsid w:val="00C51389"/>
    <w:rsid w:val="00C51F49"/>
    <w:rsid w:val="00C52B31"/>
    <w:rsid w:val="00C5303E"/>
    <w:rsid w:val="00C5312A"/>
    <w:rsid w:val="00C54E94"/>
    <w:rsid w:val="00C54EA9"/>
    <w:rsid w:val="00C5570B"/>
    <w:rsid w:val="00C56099"/>
    <w:rsid w:val="00C56952"/>
    <w:rsid w:val="00C57DA4"/>
    <w:rsid w:val="00C60820"/>
    <w:rsid w:val="00C61634"/>
    <w:rsid w:val="00C621A3"/>
    <w:rsid w:val="00C62896"/>
    <w:rsid w:val="00C63F8C"/>
    <w:rsid w:val="00C6405B"/>
    <w:rsid w:val="00C648B2"/>
    <w:rsid w:val="00C648ED"/>
    <w:rsid w:val="00C64F2B"/>
    <w:rsid w:val="00C653E8"/>
    <w:rsid w:val="00C65A6B"/>
    <w:rsid w:val="00C65CD7"/>
    <w:rsid w:val="00C6661B"/>
    <w:rsid w:val="00C66CD1"/>
    <w:rsid w:val="00C70B42"/>
    <w:rsid w:val="00C7112C"/>
    <w:rsid w:val="00C71241"/>
    <w:rsid w:val="00C7161A"/>
    <w:rsid w:val="00C71C69"/>
    <w:rsid w:val="00C7226B"/>
    <w:rsid w:val="00C72421"/>
    <w:rsid w:val="00C72861"/>
    <w:rsid w:val="00C7590D"/>
    <w:rsid w:val="00C75931"/>
    <w:rsid w:val="00C769E0"/>
    <w:rsid w:val="00C76BF8"/>
    <w:rsid w:val="00C76C80"/>
    <w:rsid w:val="00C801A7"/>
    <w:rsid w:val="00C80591"/>
    <w:rsid w:val="00C808C4"/>
    <w:rsid w:val="00C81150"/>
    <w:rsid w:val="00C815C6"/>
    <w:rsid w:val="00C8195D"/>
    <w:rsid w:val="00C81A8C"/>
    <w:rsid w:val="00C81AAA"/>
    <w:rsid w:val="00C81BE9"/>
    <w:rsid w:val="00C8279C"/>
    <w:rsid w:val="00C82809"/>
    <w:rsid w:val="00C82B10"/>
    <w:rsid w:val="00C8368C"/>
    <w:rsid w:val="00C84583"/>
    <w:rsid w:val="00C85795"/>
    <w:rsid w:val="00C8604D"/>
    <w:rsid w:val="00C86740"/>
    <w:rsid w:val="00C86D76"/>
    <w:rsid w:val="00C87AA8"/>
    <w:rsid w:val="00C90269"/>
    <w:rsid w:val="00C903AC"/>
    <w:rsid w:val="00C905D4"/>
    <w:rsid w:val="00C90ED2"/>
    <w:rsid w:val="00C92DE8"/>
    <w:rsid w:val="00C944C2"/>
    <w:rsid w:val="00C95007"/>
    <w:rsid w:val="00C950EA"/>
    <w:rsid w:val="00C955B7"/>
    <w:rsid w:val="00C96DAD"/>
    <w:rsid w:val="00C97A95"/>
    <w:rsid w:val="00C97FE6"/>
    <w:rsid w:val="00CA018B"/>
    <w:rsid w:val="00CA0438"/>
    <w:rsid w:val="00CA178E"/>
    <w:rsid w:val="00CA4BC7"/>
    <w:rsid w:val="00CA609B"/>
    <w:rsid w:val="00CA65D1"/>
    <w:rsid w:val="00CA68DE"/>
    <w:rsid w:val="00CB07B2"/>
    <w:rsid w:val="00CB07D2"/>
    <w:rsid w:val="00CB1E41"/>
    <w:rsid w:val="00CB3002"/>
    <w:rsid w:val="00CB366F"/>
    <w:rsid w:val="00CB3948"/>
    <w:rsid w:val="00CB3EAE"/>
    <w:rsid w:val="00CB4162"/>
    <w:rsid w:val="00CB457C"/>
    <w:rsid w:val="00CB4EDF"/>
    <w:rsid w:val="00CB6274"/>
    <w:rsid w:val="00CB6690"/>
    <w:rsid w:val="00CB7811"/>
    <w:rsid w:val="00CC087D"/>
    <w:rsid w:val="00CC1669"/>
    <w:rsid w:val="00CC3068"/>
    <w:rsid w:val="00CC3069"/>
    <w:rsid w:val="00CC308E"/>
    <w:rsid w:val="00CC30B1"/>
    <w:rsid w:val="00CC36F2"/>
    <w:rsid w:val="00CC438F"/>
    <w:rsid w:val="00CC44B3"/>
    <w:rsid w:val="00CC4605"/>
    <w:rsid w:val="00CC48FA"/>
    <w:rsid w:val="00CC5A57"/>
    <w:rsid w:val="00CC6760"/>
    <w:rsid w:val="00CD0E00"/>
    <w:rsid w:val="00CD186F"/>
    <w:rsid w:val="00CD1BB0"/>
    <w:rsid w:val="00CD2387"/>
    <w:rsid w:val="00CD2681"/>
    <w:rsid w:val="00CD2F86"/>
    <w:rsid w:val="00CD3587"/>
    <w:rsid w:val="00CD4EFC"/>
    <w:rsid w:val="00CD5770"/>
    <w:rsid w:val="00CD64FD"/>
    <w:rsid w:val="00CD6650"/>
    <w:rsid w:val="00CD6A9B"/>
    <w:rsid w:val="00CE02A5"/>
    <w:rsid w:val="00CE05AF"/>
    <w:rsid w:val="00CE18C5"/>
    <w:rsid w:val="00CE1BE1"/>
    <w:rsid w:val="00CE2696"/>
    <w:rsid w:val="00CE2E4C"/>
    <w:rsid w:val="00CE42FF"/>
    <w:rsid w:val="00CE518B"/>
    <w:rsid w:val="00CE56DC"/>
    <w:rsid w:val="00CE5E3C"/>
    <w:rsid w:val="00CE5FE7"/>
    <w:rsid w:val="00CE6FAE"/>
    <w:rsid w:val="00CE7164"/>
    <w:rsid w:val="00CE74E5"/>
    <w:rsid w:val="00CF11DC"/>
    <w:rsid w:val="00CF16B9"/>
    <w:rsid w:val="00CF1D5E"/>
    <w:rsid w:val="00CF1E8F"/>
    <w:rsid w:val="00CF2C32"/>
    <w:rsid w:val="00CF4594"/>
    <w:rsid w:val="00CF4F78"/>
    <w:rsid w:val="00CF4F96"/>
    <w:rsid w:val="00CF5978"/>
    <w:rsid w:val="00CF61AB"/>
    <w:rsid w:val="00CF6AF2"/>
    <w:rsid w:val="00D00F47"/>
    <w:rsid w:val="00D01120"/>
    <w:rsid w:val="00D01C25"/>
    <w:rsid w:val="00D02BF8"/>
    <w:rsid w:val="00D03282"/>
    <w:rsid w:val="00D039EA"/>
    <w:rsid w:val="00D03FD5"/>
    <w:rsid w:val="00D04076"/>
    <w:rsid w:val="00D04B8F"/>
    <w:rsid w:val="00D05036"/>
    <w:rsid w:val="00D059DF"/>
    <w:rsid w:val="00D05ADA"/>
    <w:rsid w:val="00D05B67"/>
    <w:rsid w:val="00D0610D"/>
    <w:rsid w:val="00D06160"/>
    <w:rsid w:val="00D066A0"/>
    <w:rsid w:val="00D06B6A"/>
    <w:rsid w:val="00D06E53"/>
    <w:rsid w:val="00D07C74"/>
    <w:rsid w:val="00D07F38"/>
    <w:rsid w:val="00D10072"/>
    <w:rsid w:val="00D108C1"/>
    <w:rsid w:val="00D10B80"/>
    <w:rsid w:val="00D10EEE"/>
    <w:rsid w:val="00D11329"/>
    <w:rsid w:val="00D115CC"/>
    <w:rsid w:val="00D11A7F"/>
    <w:rsid w:val="00D12019"/>
    <w:rsid w:val="00D12107"/>
    <w:rsid w:val="00D12BE7"/>
    <w:rsid w:val="00D12CB7"/>
    <w:rsid w:val="00D13385"/>
    <w:rsid w:val="00D13B3F"/>
    <w:rsid w:val="00D14AAB"/>
    <w:rsid w:val="00D170B9"/>
    <w:rsid w:val="00D17512"/>
    <w:rsid w:val="00D17DEB"/>
    <w:rsid w:val="00D207AE"/>
    <w:rsid w:val="00D20B4D"/>
    <w:rsid w:val="00D20CD4"/>
    <w:rsid w:val="00D20ECD"/>
    <w:rsid w:val="00D214D3"/>
    <w:rsid w:val="00D21890"/>
    <w:rsid w:val="00D2225F"/>
    <w:rsid w:val="00D22BA1"/>
    <w:rsid w:val="00D23765"/>
    <w:rsid w:val="00D23F48"/>
    <w:rsid w:val="00D24E4D"/>
    <w:rsid w:val="00D2681E"/>
    <w:rsid w:val="00D30013"/>
    <w:rsid w:val="00D31D19"/>
    <w:rsid w:val="00D32062"/>
    <w:rsid w:val="00D329A6"/>
    <w:rsid w:val="00D33600"/>
    <w:rsid w:val="00D33F00"/>
    <w:rsid w:val="00D34C24"/>
    <w:rsid w:val="00D34DA5"/>
    <w:rsid w:val="00D358E7"/>
    <w:rsid w:val="00D35A29"/>
    <w:rsid w:val="00D362A3"/>
    <w:rsid w:val="00D36378"/>
    <w:rsid w:val="00D36F6A"/>
    <w:rsid w:val="00D3709A"/>
    <w:rsid w:val="00D370BC"/>
    <w:rsid w:val="00D371B5"/>
    <w:rsid w:val="00D37AE6"/>
    <w:rsid w:val="00D41DD6"/>
    <w:rsid w:val="00D43E96"/>
    <w:rsid w:val="00D44146"/>
    <w:rsid w:val="00D45AE3"/>
    <w:rsid w:val="00D462AC"/>
    <w:rsid w:val="00D470A9"/>
    <w:rsid w:val="00D475AC"/>
    <w:rsid w:val="00D51E37"/>
    <w:rsid w:val="00D520A4"/>
    <w:rsid w:val="00D521C4"/>
    <w:rsid w:val="00D524B3"/>
    <w:rsid w:val="00D5264C"/>
    <w:rsid w:val="00D530AF"/>
    <w:rsid w:val="00D53CAB"/>
    <w:rsid w:val="00D5444E"/>
    <w:rsid w:val="00D54558"/>
    <w:rsid w:val="00D54D41"/>
    <w:rsid w:val="00D55F69"/>
    <w:rsid w:val="00D563B5"/>
    <w:rsid w:val="00D567FF"/>
    <w:rsid w:val="00D56D33"/>
    <w:rsid w:val="00D5728B"/>
    <w:rsid w:val="00D572CA"/>
    <w:rsid w:val="00D573BB"/>
    <w:rsid w:val="00D604D8"/>
    <w:rsid w:val="00D6159D"/>
    <w:rsid w:val="00D62184"/>
    <w:rsid w:val="00D62227"/>
    <w:rsid w:val="00D628D0"/>
    <w:rsid w:val="00D628D9"/>
    <w:rsid w:val="00D638F0"/>
    <w:rsid w:val="00D64795"/>
    <w:rsid w:val="00D65A99"/>
    <w:rsid w:val="00D65E8D"/>
    <w:rsid w:val="00D67834"/>
    <w:rsid w:val="00D67DA0"/>
    <w:rsid w:val="00D702FF"/>
    <w:rsid w:val="00D70692"/>
    <w:rsid w:val="00D70A0D"/>
    <w:rsid w:val="00D7153B"/>
    <w:rsid w:val="00D72473"/>
    <w:rsid w:val="00D7383E"/>
    <w:rsid w:val="00D74775"/>
    <w:rsid w:val="00D74C5A"/>
    <w:rsid w:val="00D74D06"/>
    <w:rsid w:val="00D7514E"/>
    <w:rsid w:val="00D75692"/>
    <w:rsid w:val="00D757CE"/>
    <w:rsid w:val="00D758B2"/>
    <w:rsid w:val="00D75A54"/>
    <w:rsid w:val="00D75DFB"/>
    <w:rsid w:val="00D764FA"/>
    <w:rsid w:val="00D76C9A"/>
    <w:rsid w:val="00D80032"/>
    <w:rsid w:val="00D800E7"/>
    <w:rsid w:val="00D8018F"/>
    <w:rsid w:val="00D8038F"/>
    <w:rsid w:val="00D815D2"/>
    <w:rsid w:val="00D81D18"/>
    <w:rsid w:val="00D8275F"/>
    <w:rsid w:val="00D83A09"/>
    <w:rsid w:val="00D83ABA"/>
    <w:rsid w:val="00D84463"/>
    <w:rsid w:val="00D845C8"/>
    <w:rsid w:val="00D8460A"/>
    <w:rsid w:val="00D84FB7"/>
    <w:rsid w:val="00D8512C"/>
    <w:rsid w:val="00D8699C"/>
    <w:rsid w:val="00D86A7C"/>
    <w:rsid w:val="00D86C08"/>
    <w:rsid w:val="00D87FF9"/>
    <w:rsid w:val="00D9169D"/>
    <w:rsid w:val="00D917DC"/>
    <w:rsid w:val="00D91E04"/>
    <w:rsid w:val="00D920CA"/>
    <w:rsid w:val="00D93AA6"/>
    <w:rsid w:val="00D9463C"/>
    <w:rsid w:val="00D94B62"/>
    <w:rsid w:val="00D9725D"/>
    <w:rsid w:val="00D97274"/>
    <w:rsid w:val="00D976DB"/>
    <w:rsid w:val="00D977FE"/>
    <w:rsid w:val="00D97B5B"/>
    <w:rsid w:val="00DA1625"/>
    <w:rsid w:val="00DA1DF9"/>
    <w:rsid w:val="00DA3B1A"/>
    <w:rsid w:val="00DA41EC"/>
    <w:rsid w:val="00DA4A7D"/>
    <w:rsid w:val="00DA5531"/>
    <w:rsid w:val="00DA5EC4"/>
    <w:rsid w:val="00DA6049"/>
    <w:rsid w:val="00DA622B"/>
    <w:rsid w:val="00DA64FB"/>
    <w:rsid w:val="00DA6701"/>
    <w:rsid w:val="00DA6DDA"/>
    <w:rsid w:val="00DA6F55"/>
    <w:rsid w:val="00DA70BB"/>
    <w:rsid w:val="00DA96E1"/>
    <w:rsid w:val="00DB0ECE"/>
    <w:rsid w:val="00DB1BA6"/>
    <w:rsid w:val="00DB2D60"/>
    <w:rsid w:val="00DB3C63"/>
    <w:rsid w:val="00DB3DFD"/>
    <w:rsid w:val="00DB4D7F"/>
    <w:rsid w:val="00DB51C9"/>
    <w:rsid w:val="00DB5E98"/>
    <w:rsid w:val="00DB6D35"/>
    <w:rsid w:val="00DB7735"/>
    <w:rsid w:val="00DB7755"/>
    <w:rsid w:val="00DC38F4"/>
    <w:rsid w:val="00DC5156"/>
    <w:rsid w:val="00DC66A1"/>
    <w:rsid w:val="00DC6A0B"/>
    <w:rsid w:val="00DC6F42"/>
    <w:rsid w:val="00DC7D29"/>
    <w:rsid w:val="00DD0103"/>
    <w:rsid w:val="00DD016E"/>
    <w:rsid w:val="00DD067D"/>
    <w:rsid w:val="00DD23AE"/>
    <w:rsid w:val="00DD2641"/>
    <w:rsid w:val="00DD28AB"/>
    <w:rsid w:val="00DD358D"/>
    <w:rsid w:val="00DD3DB2"/>
    <w:rsid w:val="00DD44D8"/>
    <w:rsid w:val="00DD4746"/>
    <w:rsid w:val="00DD4B3A"/>
    <w:rsid w:val="00DD5430"/>
    <w:rsid w:val="00DD55BF"/>
    <w:rsid w:val="00DD5A79"/>
    <w:rsid w:val="00DD6CF8"/>
    <w:rsid w:val="00DD6D22"/>
    <w:rsid w:val="00DD7EB5"/>
    <w:rsid w:val="00DE022F"/>
    <w:rsid w:val="00DE0CAB"/>
    <w:rsid w:val="00DE135B"/>
    <w:rsid w:val="00DE16B0"/>
    <w:rsid w:val="00DE1FB1"/>
    <w:rsid w:val="00DE2C34"/>
    <w:rsid w:val="00DE2DDE"/>
    <w:rsid w:val="00DE319C"/>
    <w:rsid w:val="00DE3F47"/>
    <w:rsid w:val="00DE4623"/>
    <w:rsid w:val="00DE46C2"/>
    <w:rsid w:val="00DE48BF"/>
    <w:rsid w:val="00DE585A"/>
    <w:rsid w:val="00DE6428"/>
    <w:rsid w:val="00DE65EF"/>
    <w:rsid w:val="00DE6889"/>
    <w:rsid w:val="00DE6FCF"/>
    <w:rsid w:val="00DE714F"/>
    <w:rsid w:val="00DE769F"/>
    <w:rsid w:val="00DF0623"/>
    <w:rsid w:val="00DF0F18"/>
    <w:rsid w:val="00DF1C83"/>
    <w:rsid w:val="00DF2A52"/>
    <w:rsid w:val="00DF3C26"/>
    <w:rsid w:val="00DF49A4"/>
    <w:rsid w:val="00DF50F9"/>
    <w:rsid w:val="00DF59A4"/>
    <w:rsid w:val="00DF60F5"/>
    <w:rsid w:val="00DF63AE"/>
    <w:rsid w:val="00DF72CC"/>
    <w:rsid w:val="00DF76E3"/>
    <w:rsid w:val="00E0080D"/>
    <w:rsid w:val="00E01A4E"/>
    <w:rsid w:val="00E01BF6"/>
    <w:rsid w:val="00E03379"/>
    <w:rsid w:val="00E037B9"/>
    <w:rsid w:val="00E04142"/>
    <w:rsid w:val="00E04CA4"/>
    <w:rsid w:val="00E04D9B"/>
    <w:rsid w:val="00E051D9"/>
    <w:rsid w:val="00E06624"/>
    <w:rsid w:val="00E06B1C"/>
    <w:rsid w:val="00E0767A"/>
    <w:rsid w:val="00E10C47"/>
    <w:rsid w:val="00E11478"/>
    <w:rsid w:val="00E117F2"/>
    <w:rsid w:val="00E1198C"/>
    <w:rsid w:val="00E12420"/>
    <w:rsid w:val="00E13055"/>
    <w:rsid w:val="00E15A0E"/>
    <w:rsid w:val="00E15F15"/>
    <w:rsid w:val="00E17B44"/>
    <w:rsid w:val="00E2013C"/>
    <w:rsid w:val="00E2026F"/>
    <w:rsid w:val="00E2187C"/>
    <w:rsid w:val="00E223C0"/>
    <w:rsid w:val="00E226D5"/>
    <w:rsid w:val="00E23C46"/>
    <w:rsid w:val="00E23DD3"/>
    <w:rsid w:val="00E245F6"/>
    <w:rsid w:val="00E24A7C"/>
    <w:rsid w:val="00E25372"/>
    <w:rsid w:val="00E26117"/>
    <w:rsid w:val="00E26969"/>
    <w:rsid w:val="00E26B95"/>
    <w:rsid w:val="00E27ECD"/>
    <w:rsid w:val="00E30F64"/>
    <w:rsid w:val="00E31C78"/>
    <w:rsid w:val="00E32A15"/>
    <w:rsid w:val="00E32C31"/>
    <w:rsid w:val="00E33F90"/>
    <w:rsid w:val="00E346FA"/>
    <w:rsid w:val="00E35500"/>
    <w:rsid w:val="00E35864"/>
    <w:rsid w:val="00E35B5E"/>
    <w:rsid w:val="00E36111"/>
    <w:rsid w:val="00E3616D"/>
    <w:rsid w:val="00E362BE"/>
    <w:rsid w:val="00E3699C"/>
    <w:rsid w:val="00E37511"/>
    <w:rsid w:val="00E37BC3"/>
    <w:rsid w:val="00E40B4B"/>
    <w:rsid w:val="00E410F7"/>
    <w:rsid w:val="00E41140"/>
    <w:rsid w:val="00E418F3"/>
    <w:rsid w:val="00E42A64"/>
    <w:rsid w:val="00E42C3F"/>
    <w:rsid w:val="00E43127"/>
    <w:rsid w:val="00E433C5"/>
    <w:rsid w:val="00E43BF1"/>
    <w:rsid w:val="00E44935"/>
    <w:rsid w:val="00E4500F"/>
    <w:rsid w:val="00E45942"/>
    <w:rsid w:val="00E45A70"/>
    <w:rsid w:val="00E4623B"/>
    <w:rsid w:val="00E46895"/>
    <w:rsid w:val="00E47894"/>
    <w:rsid w:val="00E503FA"/>
    <w:rsid w:val="00E50E91"/>
    <w:rsid w:val="00E514FD"/>
    <w:rsid w:val="00E51AE5"/>
    <w:rsid w:val="00E52E52"/>
    <w:rsid w:val="00E53062"/>
    <w:rsid w:val="00E53877"/>
    <w:rsid w:val="00E543EB"/>
    <w:rsid w:val="00E5450C"/>
    <w:rsid w:val="00E56327"/>
    <w:rsid w:val="00E56EAC"/>
    <w:rsid w:val="00E5707C"/>
    <w:rsid w:val="00E57316"/>
    <w:rsid w:val="00E576CD"/>
    <w:rsid w:val="00E61293"/>
    <w:rsid w:val="00E615CF"/>
    <w:rsid w:val="00E625C9"/>
    <w:rsid w:val="00E62E59"/>
    <w:rsid w:val="00E62EB5"/>
    <w:rsid w:val="00E62F90"/>
    <w:rsid w:val="00E63116"/>
    <w:rsid w:val="00E64019"/>
    <w:rsid w:val="00E651EC"/>
    <w:rsid w:val="00E6537B"/>
    <w:rsid w:val="00E66095"/>
    <w:rsid w:val="00E663F9"/>
    <w:rsid w:val="00E667B0"/>
    <w:rsid w:val="00E67188"/>
    <w:rsid w:val="00E675DC"/>
    <w:rsid w:val="00E70112"/>
    <w:rsid w:val="00E701A4"/>
    <w:rsid w:val="00E7120A"/>
    <w:rsid w:val="00E71ABA"/>
    <w:rsid w:val="00E723E3"/>
    <w:rsid w:val="00E72852"/>
    <w:rsid w:val="00E73006"/>
    <w:rsid w:val="00E730FB"/>
    <w:rsid w:val="00E73296"/>
    <w:rsid w:val="00E737D4"/>
    <w:rsid w:val="00E73E88"/>
    <w:rsid w:val="00E757BC"/>
    <w:rsid w:val="00E76928"/>
    <w:rsid w:val="00E769A5"/>
    <w:rsid w:val="00E76FCA"/>
    <w:rsid w:val="00E77762"/>
    <w:rsid w:val="00E77E64"/>
    <w:rsid w:val="00E800A5"/>
    <w:rsid w:val="00E802FB"/>
    <w:rsid w:val="00E802FD"/>
    <w:rsid w:val="00E81BD1"/>
    <w:rsid w:val="00E823F7"/>
    <w:rsid w:val="00E83985"/>
    <w:rsid w:val="00E840C7"/>
    <w:rsid w:val="00E84BAC"/>
    <w:rsid w:val="00E84E33"/>
    <w:rsid w:val="00E852FB"/>
    <w:rsid w:val="00E858EF"/>
    <w:rsid w:val="00E85AA0"/>
    <w:rsid w:val="00E861A5"/>
    <w:rsid w:val="00E87760"/>
    <w:rsid w:val="00E909ED"/>
    <w:rsid w:val="00E92569"/>
    <w:rsid w:val="00E94044"/>
    <w:rsid w:val="00E945DE"/>
    <w:rsid w:val="00E9477C"/>
    <w:rsid w:val="00E947F7"/>
    <w:rsid w:val="00E95D0C"/>
    <w:rsid w:val="00E95F7E"/>
    <w:rsid w:val="00E961F9"/>
    <w:rsid w:val="00E976C0"/>
    <w:rsid w:val="00E977C3"/>
    <w:rsid w:val="00EA1053"/>
    <w:rsid w:val="00EA2048"/>
    <w:rsid w:val="00EA217E"/>
    <w:rsid w:val="00EA2AE0"/>
    <w:rsid w:val="00EA3161"/>
    <w:rsid w:val="00EA34C0"/>
    <w:rsid w:val="00EA4964"/>
    <w:rsid w:val="00EA5F54"/>
    <w:rsid w:val="00EA64A3"/>
    <w:rsid w:val="00EA64FC"/>
    <w:rsid w:val="00EA6A72"/>
    <w:rsid w:val="00EA705F"/>
    <w:rsid w:val="00EA77DA"/>
    <w:rsid w:val="00EB00AA"/>
    <w:rsid w:val="00EB0A0F"/>
    <w:rsid w:val="00EB2DE5"/>
    <w:rsid w:val="00EB3504"/>
    <w:rsid w:val="00EB3549"/>
    <w:rsid w:val="00EB4E00"/>
    <w:rsid w:val="00EB4E03"/>
    <w:rsid w:val="00EB5ED5"/>
    <w:rsid w:val="00EB61F2"/>
    <w:rsid w:val="00EB627C"/>
    <w:rsid w:val="00EB684C"/>
    <w:rsid w:val="00EB6D9C"/>
    <w:rsid w:val="00EB6E50"/>
    <w:rsid w:val="00EB70B0"/>
    <w:rsid w:val="00EC07A1"/>
    <w:rsid w:val="00EC07E8"/>
    <w:rsid w:val="00EC16FA"/>
    <w:rsid w:val="00EC2850"/>
    <w:rsid w:val="00EC28F3"/>
    <w:rsid w:val="00EC37F2"/>
    <w:rsid w:val="00EC54BB"/>
    <w:rsid w:val="00EC5CE3"/>
    <w:rsid w:val="00EC61AB"/>
    <w:rsid w:val="00EC69C8"/>
    <w:rsid w:val="00EC6D55"/>
    <w:rsid w:val="00EC7A23"/>
    <w:rsid w:val="00EC7FB1"/>
    <w:rsid w:val="00ED0257"/>
    <w:rsid w:val="00ED0615"/>
    <w:rsid w:val="00ED13B7"/>
    <w:rsid w:val="00ED1731"/>
    <w:rsid w:val="00ED1E6C"/>
    <w:rsid w:val="00ED3392"/>
    <w:rsid w:val="00ED36CD"/>
    <w:rsid w:val="00ED41AA"/>
    <w:rsid w:val="00ED44EC"/>
    <w:rsid w:val="00ED670E"/>
    <w:rsid w:val="00ED68E6"/>
    <w:rsid w:val="00ED6BF8"/>
    <w:rsid w:val="00EE0955"/>
    <w:rsid w:val="00EE139D"/>
    <w:rsid w:val="00EE3AEC"/>
    <w:rsid w:val="00EE3B99"/>
    <w:rsid w:val="00EE4C9A"/>
    <w:rsid w:val="00EE58A6"/>
    <w:rsid w:val="00EE5D74"/>
    <w:rsid w:val="00EE6468"/>
    <w:rsid w:val="00EE65D4"/>
    <w:rsid w:val="00EE6641"/>
    <w:rsid w:val="00EE74DC"/>
    <w:rsid w:val="00EF0066"/>
    <w:rsid w:val="00EF028D"/>
    <w:rsid w:val="00EF093E"/>
    <w:rsid w:val="00EF25F2"/>
    <w:rsid w:val="00EF2A55"/>
    <w:rsid w:val="00EF2D56"/>
    <w:rsid w:val="00EF3092"/>
    <w:rsid w:val="00EF3A28"/>
    <w:rsid w:val="00EF4222"/>
    <w:rsid w:val="00EF4D85"/>
    <w:rsid w:val="00EF594C"/>
    <w:rsid w:val="00EF5F8B"/>
    <w:rsid w:val="00EF63F3"/>
    <w:rsid w:val="00EF77AC"/>
    <w:rsid w:val="00EF7F10"/>
    <w:rsid w:val="00F000B7"/>
    <w:rsid w:val="00F007D8"/>
    <w:rsid w:val="00F00CF3"/>
    <w:rsid w:val="00F00D24"/>
    <w:rsid w:val="00F012DC"/>
    <w:rsid w:val="00F022CF"/>
    <w:rsid w:val="00F02D3C"/>
    <w:rsid w:val="00F042B4"/>
    <w:rsid w:val="00F059F8"/>
    <w:rsid w:val="00F05D16"/>
    <w:rsid w:val="00F06CB2"/>
    <w:rsid w:val="00F06E9F"/>
    <w:rsid w:val="00F07107"/>
    <w:rsid w:val="00F07975"/>
    <w:rsid w:val="00F07CD1"/>
    <w:rsid w:val="00F10933"/>
    <w:rsid w:val="00F10C4E"/>
    <w:rsid w:val="00F10CF9"/>
    <w:rsid w:val="00F11A31"/>
    <w:rsid w:val="00F11F99"/>
    <w:rsid w:val="00F1237A"/>
    <w:rsid w:val="00F12BE5"/>
    <w:rsid w:val="00F12F55"/>
    <w:rsid w:val="00F13325"/>
    <w:rsid w:val="00F150B6"/>
    <w:rsid w:val="00F155B6"/>
    <w:rsid w:val="00F15BFD"/>
    <w:rsid w:val="00F16562"/>
    <w:rsid w:val="00F177A0"/>
    <w:rsid w:val="00F203F4"/>
    <w:rsid w:val="00F20D26"/>
    <w:rsid w:val="00F213B7"/>
    <w:rsid w:val="00F227E9"/>
    <w:rsid w:val="00F2397C"/>
    <w:rsid w:val="00F2401D"/>
    <w:rsid w:val="00F241F3"/>
    <w:rsid w:val="00F24760"/>
    <w:rsid w:val="00F249EF"/>
    <w:rsid w:val="00F24C41"/>
    <w:rsid w:val="00F26397"/>
    <w:rsid w:val="00F2650C"/>
    <w:rsid w:val="00F26D5B"/>
    <w:rsid w:val="00F30094"/>
    <w:rsid w:val="00F30361"/>
    <w:rsid w:val="00F30A0F"/>
    <w:rsid w:val="00F32402"/>
    <w:rsid w:val="00F328AA"/>
    <w:rsid w:val="00F32D3E"/>
    <w:rsid w:val="00F33BA7"/>
    <w:rsid w:val="00F33F23"/>
    <w:rsid w:val="00F350DC"/>
    <w:rsid w:val="00F3539C"/>
    <w:rsid w:val="00F3539D"/>
    <w:rsid w:val="00F35999"/>
    <w:rsid w:val="00F365DA"/>
    <w:rsid w:val="00F367AE"/>
    <w:rsid w:val="00F37706"/>
    <w:rsid w:val="00F401A1"/>
    <w:rsid w:val="00F4085F"/>
    <w:rsid w:val="00F409B7"/>
    <w:rsid w:val="00F416CB"/>
    <w:rsid w:val="00F41A25"/>
    <w:rsid w:val="00F4246A"/>
    <w:rsid w:val="00F42A7E"/>
    <w:rsid w:val="00F434A7"/>
    <w:rsid w:val="00F43A58"/>
    <w:rsid w:val="00F44EEC"/>
    <w:rsid w:val="00F44F66"/>
    <w:rsid w:val="00F453B1"/>
    <w:rsid w:val="00F455DC"/>
    <w:rsid w:val="00F45E29"/>
    <w:rsid w:val="00F479B1"/>
    <w:rsid w:val="00F50087"/>
    <w:rsid w:val="00F50616"/>
    <w:rsid w:val="00F510F5"/>
    <w:rsid w:val="00F51B16"/>
    <w:rsid w:val="00F51EC4"/>
    <w:rsid w:val="00F5264A"/>
    <w:rsid w:val="00F53D03"/>
    <w:rsid w:val="00F540DD"/>
    <w:rsid w:val="00F5415B"/>
    <w:rsid w:val="00F54424"/>
    <w:rsid w:val="00F54958"/>
    <w:rsid w:val="00F54F13"/>
    <w:rsid w:val="00F56B56"/>
    <w:rsid w:val="00F60159"/>
    <w:rsid w:val="00F60540"/>
    <w:rsid w:val="00F6099E"/>
    <w:rsid w:val="00F61386"/>
    <w:rsid w:val="00F61569"/>
    <w:rsid w:val="00F6320A"/>
    <w:rsid w:val="00F63418"/>
    <w:rsid w:val="00F63455"/>
    <w:rsid w:val="00F639CF"/>
    <w:rsid w:val="00F66411"/>
    <w:rsid w:val="00F666DB"/>
    <w:rsid w:val="00F66C9B"/>
    <w:rsid w:val="00F67287"/>
    <w:rsid w:val="00F67951"/>
    <w:rsid w:val="00F67A05"/>
    <w:rsid w:val="00F71C58"/>
    <w:rsid w:val="00F726F9"/>
    <w:rsid w:val="00F72B17"/>
    <w:rsid w:val="00F72E99"/>
    <w:rsid w:val="00F7352E"/>
    <w:rsid w:val="00F73CD6"/>
    <w:rsid w:val="00F74976"/>
    <w:rsid w:val="00F74980"/>
    <w:rsid w:val="00F74E02"/>
    <w:rsid w:val="00F76257"/>
    <w:rsid w:val="00F7638E"/>
    <w:rsid w:val="00F77447"/>
    <w:rsid w:val="00F77555"/>
    <w:rsid w:val="00F775C9"/>
    <w:rsid w:val="00F818A2"/>
    <w:rsid w:val="00F82663"/>
    <w:rsid w:val="00F844B7"/>
    <w:rsid w:val="00F84C79"/>
    <w:rsid w:val="00F8571F"/>
    <w:rsid w:val="00F85B91"/>
    <w:rsid w:val="00F86626"/>
    <w:rsid w:val="00F8744D"/>
    <w:rsid w:val="00F87540"/>
    <w:rsid w:val="00F919E5"/>
    <w:rsid w:val="00F91D2C"/>
    <w:rsid w:val="00F9210D"/>
    <w:rsid w:val="00F92213"/>
    <w:rsid w:val="00F92B0C"/>
    <w:rsid w:val="00F932DE"/>
    <w:rsid w:val="00F93D7A"/>
    <w:rsid w:val="00F94032"/>
    <w:rsid w:val="00F952C4"/>
    <w:rsid w:val="00F95C3F"/>
    <w:rsid w:val="00F97295"/>
    <w:rsid w:val="00F97389"/>
    <w:rsid w:val="00FA0105"/>
    <w:rsid w:val="00FA0BC2"/>
    <w:rsid w:val="00FA151C"/>
    <w:rsid w:val="00FA1DE0"/>
    <w:rsid w:val="00FA2120"/>
    <w:rsid w:val="00FA29B9"/>
    <w:rsid w:val="00FA409D"/>
    <w:rsid w:val="00FA46DE"/>
    <w:rsid w:val="00FA7112"/>
    <w:rsid w:val="00FA75F3"/>
    <w:rsid w:val="00FA7799"/>
    <w:rsid w:val="00FB0DC9"/>
    <w:rsid w:val="00FB15ED"/>
    <w:rsid w:val="00FB191F"/>
    <w:rsid w:val="00FB2339"/>
    <w:rsid w:val="00FB24EF"/>
    <w:rsid w:val="00FB29A3"/>
    <w:rsid w:val="00FB33EF"/>
    <w:rsid w:val="00FB41E5"/>
    <w:rsid w:val="00FB43B0"/>
    <w:rsid w:val="00FB44FF"/>
    <w:rsid w:val="00FB52B2"/>
    <w:rsid w:val="00FB5582"/>
    <w:rsid w:val="00FB7E0B"/>
    <w:rsid w:val="00FC0771"/>
    <w:rsid w:val="00FC196E"/>
    <w:rsid w:val="00FC20F2"/>
    <w:rsid w:val="00FC439C"/>
    <w:rsid w:val="00FC53D7"/>
    <w:rsid w:val="00FC5882"/>
    <w:rsid w:val="00FC6590"/>
    <w:rsid w:val="00FC6623"/>
    <w:rsid w:val="00FC75E6"/>
    <w:rsid w:val="00FC7F18"/>
    <w:rsid w:val="00FD025D"/>
    <w:rsid w:val="00FD0301"/>
    <w:rsid w:val="00FD32B9"/>
    <w:rsid w:val="00FD3355"/>
    <w:rsid w:val="00FD37A1"/>
    <w:rsid w:val="00FD4348"/>
    <w:rsid w:val="00FD4629"/>
    <w:rsid w:val="00FD4752"/>
    <w:rsid w:val="00FD53CE"/>
    <w:rsid w:val="00FD5F84"/>
    <w:rsid w:val="00FD630F"/>
    <w:rsid w:val="00FD6431"/>
    <w:rsid w:val="00FD6751"/>
    <w:rsid w:val="00FD6772"/>
    <w:rsid w:val="00FD7720"/>
    <w:rsid w:val="00FD775B"/>
    <w:rsid w:val="00FE01D5"/>
    <w:rsid w:val="00FE0751"/>
    <w:rsid w:val="00FE0EAD"/>
    <w:rsid w:val="00FE1B03"/>
    <w:rsid w:val="00FE3337"/>
    <w:rsid w:val="00FE45E1"/>
    <w:rsid w:val="00FE4BE7"/>
    <w:rsid w:val="00FE522F"/>
    <w:rsid w:val="00FE6019"/>
    <w:rsid w:val="00FE64AC"/>
    <w:rsid w:val="00FE66F8"/>
    <w:rsid w:val="00FF0578"/>
    <w:rsid w:val="00FF4047"/>
    <w:rsid w:val="00FF4E9A"/>
    <w:rsid w:val="00FF54F0"/>
    <w:rsid w:val="00FF56B8"/>
    <w:rsid w:val="00FF79F7"/>
    <w:rsid w:val="01206DCF"/>
    <w:rsid w:val="012847D6"/>
    <w:rsid w:val="0129BC1B"/>
    <w:rsid w:val="01420C56"/>
    <w:rsid w:val="016490EC"/>
    <w:rsid w:val="01A78B43"/>
    <w:rsid w:val="01BC8A5F"/>
    <w:rsid w:val="01D1A1C5"/>
    <w:rsid w:val="01D50122"/>
    <w:rsid w:val="0206403A"/>
    <w:rsid w:val="023182E7"/>
    <w:rsid w:val="0243C9CC"/>
    <w:rsid w:val="032EECD4"/>
    <w:rsid w:val="03767776"/>
    <w:rsid w:val="0395272B"/>
    <w:rsid w:val="040C2319"/>
    <w:rsid w:val="041E14BA"/>
    <w:rsid w:val="046746B8"/>
    <w:rsid w:val="048BBB4C"/>
    <w:rsid w:val="04A3457E"/>
    <w:rsid w:val="04EA05A0"/>
    <w:rsid w:val="05111F77"/>
    <w:rsid w:val="051DBED4"/>
    <w:rsid w:val="051EA94E"/>
    <w:rsid w:val="0522AEF9"/>
    <w:rsid w:val="054BC330"/>
    <w:rsid w:val="0558EBB3"/>
    <w:rsid w:val="055BE1FD"/>
    <w:rsid w:val="05B4A65D"/>
    <w:rsid w:val="05CDA767"/>
    <w:rsid w:val="05DB6B28"/>
    <w:rsid w:val="064BC1FF"/>
    <w:rsid w:val="0657E365"/>
    <w:rsid w:val="0667BCEC"/>
    <w:rsid w:val="06A26673"/>
    <w:rsid w:val="06D9FDF0"/>
    <w:rsid w:val="070EB2A4"/>
    <w:rsid w:val="0734A59C"/>
    <w:rsid w:val="075C3F3D"/>
    <w:rsid w:val="0771A6E7"/>
    <w:rsid w:val="07854EEE"/>
    <w:rsid w:val="07BAE2EF"/>
    <w:rsid w:val="07C4D82D"/>
    <w:rsid w:val="080CD498"/>
    <w:rsid w:val="0826B931"/>
    <w:rsid w:val="084190EC"/>
    <w:rsid w:val="086E3BA8"/>
    <w:rsid w:val="08ACF480"/>
    <w:rsid w:val="08EDCA0E"/>
    <w:rsid w:val="09422C34"/>
    <w:rsid w:val="0981D947"/>
    <w:rsid w:val="09DFAB75"/>
    <w:rsid w:val="09E1D693"/>
    <w:rsid w:val="09E47F72"/>
    <w:rsid w:val="0A419B29"/>
    <w:rsid w:val="0A9319BF"/>
    <w:rsid w:val="0ADD3081"/>
    <w:rsid w:val="0B08B097"/>
    <w:rsid w:val="0B31C534"/>
    <w:rsid w:val="0B40801B"/>
    <w:rsid w:val="0B67E6E4"/>
    <w:rsid w:val="0B75A927"/>
    <w:rsid w:val="0B7DC43A"/>
    <w:rsid w:val="0B81895B"/>
    <w:rsid w:val="0BC9AC90"/>
    <w:rsid w:val="0BD7EB94"/>
    <w:rsid w:val="0BF80E07"/>
    <w:rsid w:val="0C1E9C6F"/>
    <w:rsid w:val="0C5014EF"/>
    <w:rsid w:val="0C53C9F0"/>
    <w:rsid w:val="0C65DEF4"/>
    <w:rsid w:val="0C6B4611"/>
    <w:rsid w:val="0C78B16B"/>
    <w:rsid w:val="0C7B486C"/>
    <w:rsid w:val="0C85A28A"/>
    <w:rsid w:val="0CC6A0E9"/>
    <w:rsid w:val="0CDBD379"/>
    <w:rsid w:val="0CDBD7FC"/>
    <w:rsid w:val="0D1C2034"/>
    <w:rsid w:val="0D22429B"/>
    <w:rsid w:val="0D2B0FBF"/>
    <w:rsid w:val="0D50EF1C"/>
    <w:rsid w:val="0D6031B5"/>
    <w:rsid w:val="0DCC1B28"/>
    <w:rsid w:val="0DE107AF"/>
    <w:rsid w:val="0E397DE2"/>
    <w:rsid w:val="0E882789"/>
    <w:rsid w:val="0EC56CDB"/>
    <w:rsid w:val="0EF19341"/>
    <w:rsid w:val="0F014D52"/>
    <w:rsid w:val="0F26F948"/>
    <w:rsid w:val="0F341152"/>
    <w:rsid w:val="0F3E825F"/>
    <w:rsid w:val="0F633159"/>
    <w:rsid w:val="0F7D66D9"/>
    <w:rsid w:val="0F90337A"/>
    <w:rsid w:val="0FB4DA96"/>
    <w:rsid w:val="0FFE0387"/>
    <w:rsid w:val="10468442"/>
    <w:rsid w:val="108C6065"/>
    <w:rsid w:val="1097D277"/>
    <w:rsid w:val="10D81D47"/>
    <w:rsid w:val="1150AAF7"/>
    <w:rsid w:val="117B1949"/>
    <w:rsid w:val="118DB51A"/>
    <w:rsid w:val="11A0B59F"/>
    <w:rsid w:val="11A957DD"/>
    <w:rsid w:val="11F3CA0D"/>
    <w:rsid w:val="1217AD8F"/>
    <w:rsid w:val="1219D16A"/>
    <w:rsid w:val="1237D54F"/>
    <w:rsid w:val="127E2171"/>
    <w:rsid w:val="12947892"/>
    <w:rsid w:val="12D0530B"/>
    <w:rsid w:val="13204550"/>
    <w:rsid w:val="133ACEEC"/>
    <w:rsid w:val="134A1772"/>
    <w:rsid w:val="13687555"/>
    <w:rsid w:val="1387523A"/>
    <w:rsid w:val="13B86768"/>
    <w:rsid w:val="143ED2DC"/>
    <w:rsid w:val="14480D31"/>
    <w:rsid w:val="146564A0"/>
    <w:rsid w:val="148648C2"/>
    <w:rsid w:val="148DEA2C"/>
    <w:rsid w:val="14AC09A3"/>
    <w:rsid w:val="14ADD052"/>
    <w:rsid w:val="14B9C2F0"/>
    <w:rsid w:val="14E10139"/>
    <w:rsid w:val="151730CA"/>
    <w:rsid w:val="152F1F9F"/>
    <w:rsid w:val="154703A8"/>
    <w:rsid w:val="1580E6B1"/>
    <w:rsid w:val="15AE0361"/>
    <w:rsid w:val="15C1EC29"/>
    <w:rsid w:val="16580EA4"/>
    <w:rsid w:val="166D0AD9"/>
    <w:rsid w:val="167FE9A5"/>
    <w:rsid w:val="16A0AE76"/>
    <w:rsid w:val="16AFC4CD"/>
    <w:rsid w:val="16BD2C68"/>
    <w:rsid w:val="17014751"/>
    <w:rsid w:val="1745B776"/>
    <w:rsid w:val="17772218"/>
    <w:rsid w:val="17AC5B7C"/>
    <w:rsid w:val="17AF73CF"/>
    <w:rsid w:val="17ECC9D4"/>
    <w:rsid w:val="17FF8DE5"/>
    <w:rsid w:val="1801D461"/>
    <w:rsid w:val="1836A2B2"/>
    <w:rsid w:val="18385280"/>
    <w:rsid w:val="18631428"/>
    <w:rsid w:val="18A8FBCA"/>
    <w:rsid w:val="18B49FFA"/>
    <w:rsid w:val="18F3BD74"/>
    <w:rsid w:val="19178EF8"/>
    <w:rsid w:val="1947127A"/>
    <w:rsid w:val="1969B048"/>
    <w:rsid w:val="1977792D"/>
    <w:rsid w:val="19D5DBFA"/>
    <w:rsid w:val="1A178075"/>
    <w:rsid w:val="1A215A5E"/>
    <w:rsid w:val="1A2D5E88"/>
    <w:rsid w:val="1A778EDA"/>
    <w:rsid w:val="1AA6EAA8"/>
    <w:rsid w:val="1AA8A7B2"/>
    <w:rsid w:val="1AC1DD04"/>
    <w:rsid w:val="1AF4A4EE"/>
    <w:rsid w:val="1AF6D8D0"/>
    <w:rsid w:val="1B0781C4"/>
    <w:rsid w:val="1B4E6530"/>
    <w:rsid w:val="1BA2F24C"/>
    <w:rsid w:val="1BAA7290"/>
    <w:rsid w:val="1BB4FE05"/>
    <w:rsid w:val="1C9071AF"/>
    <w:rsid w:val="1C9FE32F"/>
    <w:rsid w:val="1CB0CAAC"/>
    <w:rsid w:val="1CCA8332"/>
    <w:rsid w:val="1D08AB99"/>
    <w:rsid w:val="1D2675AC"/>
    <w:rsid w:val="1D2864C4"/>
    <w:rsid w:val="1D93807A"/>
    <w:rsid w:val="1DF4D430"/>
    <w:rsid w:val="1DFA968D"/>
    <w:rsid w:val="1E2F2DFF"/>
    <w:rsid w:val="1E537918"/>
    <w:rsid w:val="1E686AC5"/>
    <w:rsid w:val="1E87ED1D"/>
    <w:rsid w:val="1E8B6518"/>
    <w:rsid w:val="1E960324"/>
    <w:rsid w:val="1E96941B"/>
    <w:rsid w:val="1EA9D849"/>
    <w:rsid w:val="1EC8EAB6"/>
    <w:rsid w:val="1ECE145F"/>
    <w:rsid w:val="1EE13A7E"/>
    <w:rsid w:val="1EE94DD0"/>
    <w:rsid w:val="1F5F69E4"/>
    <w:rsid w:val="1F6CD47C"/>
    <w:rsid w:val="1F898EE7"/>
    <w:rsid w:val="1FFB5288"/>
    <w:rsid w:val="2109E721"/>
    <w:rsid w:val="2166CEC1"/>
    <w:rsid w:val="219722E9"/>
    <w:rsid w:val="21B50FAC"/>
    <w:rsid w:val="21F47A4A"/>
    <w:rsid w:val="2202505B"/>
    <w:rsid w:val="2209D89E"/>
    <w:rsid w:val="223B94D5"/>
    <w:rsid w:val="228AC781"/>
    <w:rsid w:val="22DE1BA5"/>
    <w:rsid w:val="22E7371F"/>
    <w:rsid w:val="230B7D34"/>
    <w:rsid w:val="23231185"/>
    <w:rsid w:val="23258428"/>
    <w:rsid w:val="236AFAAD"/>
    <w:rsid w:val="23A97308"/>
    <w:rsid w:val="240B8072"/>
    <w:rsid w:val="2416942D"/>
    <w:rsid w:val="241A1F8C"/>
    <w:rsid w:val="24466CBD"/>
    <w:rsid w:val="245DCA60"/>
    <w:rsid w:val="24AF8626"/>
    <w:rsid w:val="24E2D192"/>
    <w:rsid w:val="24EF2EE3"/>
    <w:rsid w:val="24F0CB84"/>
    <w:rsid w:val="253B1DDE"/>
    <w:rsid w:val="254299CB"/>
    <w:rsid w:val="25585A5E"/>
    <w:rsid w:val="255DB85A"/>
    <w:rsid w:val="2561D034"/>
    <w:rsid w:val="2566C48C"/>
    <w:rsid w:val="25734544"/>
    <w:rsid w:val="25C52F40"/>
    <w:rsid w:val="25D5DDCF"/>
    <w:rsid w:val="25ED64CC"/>
    <w:rsid w:val="262DB9A1"/>
    <w:rsid w:val="26431DF6"/>
    <w:rsid w:val="265DA0A0"/>
    <w:rsid w:val="2660BC3C"/>
    <w:rsid w:val="26B23D14"/>
    <w:rsid w:val="26C637E0"/>
    <w:rsid w:val="26D1F17A"/>
    <w:rsid w:val="26E6B509"/>
    <w:rsid w:val="270BBA6D"/>
    <w:rsid w:val="2727E6D7"/>
    <w:rsid w:val="272EF363"/>
    <w:rsid w:val="27318C4E"/>
    <w:rsid w:val="276E9F16"/>
    <w:rsid w:val="2781F780"/>
    <w:rsid w:val="278BBB86"/>
    <w:rsid w:val="27B14F5F"/>
    <w:rsid w:val="27FB2742"/>
    <w:rsid w:val="28585924"/>
    <w:rsid w:val="285E3EBC"/>
    <w:rsid w:val="286BA954"/>
    <w:rsid w:val="28B0D490"/>
    <w:rsid w:val="28D6CA99"/>
    <w:rsid w:val="28DEDFC7"/>
    <w:rsid w:val="291BB9FE"/>
    <w:rsid w:val="29257F3C"/>
    <w:rsid w:val="292C87F8"/>
    <w:rsid w:val="2971871D"/>
    <w:rsid w:val="2996B2CD"/>
    <w:rsid w:val="29C26E30"/>
    <w:rsid w:val="29F53F66"/>
    <w:rsid w:val="2A439DB0"/>
    <w:rsid w:val="2AA9E2E7"/>
    <w:rsid w:val="2AC64BDE"/>
    <w:rsid w:val="2AEB6EB1"/>
    <w:rsid w:val="2B014E35"/>
    <w:rsid w:val="2B256EF9"/>
    <w:rsid w:val="2B3C0E95"/>
    <w:rsid w:val="2B3E7AD2"/>
    <w:rsid w:val="2BA35117"/>
    <w:rsid w:val="2BC24A8F"/>
    <w:rsid w:val="2BCB3DE4"/>
    <w:rsid w:val="2BF6F327"/>
    <w:rsid w:val="2C1736D0"/>
    <w:rsid w:val="2C372D61"/>
    <w:rsid w:val="2C3DCDD9"/>
    <w:rsid w:val="2C45E927"/>
    <w:rsid w:val="2C518D12"/>
    <w:rsid w:val="2C52335A"/>
    <w:rsid w:val="2C53FB30"/>
    <w:rsid w:val="2C6E977B"/>
    <w:rsid w:val="2C95993A"/>
    <w:rsid w:val="2CDCFF1C"/>
    <w:rsid w:val="2D2F2D75"/>
    <w:rsid w:val="2D7B1D4B"/>
    <w:rsid w:val="2D7C2E78"/>
    <w:rsid w:val="2D941156"/>
    <w:rsid w:val="2D94E020"/>
    <w:rsid w:val="2DB2EF17"/>
    <w:rsid w:val="2DC8A788"/>
    <w:rsid w:val="2DCC72F2"/>
    <w:rsid w:val="2DD426A6"/>
    <w:rsid w:val="2E11C787"/>
    <w:rsid w:val="2E603E10"/>
    <w:rsid w:val="2E73CC1B"/>
    <w:rsid w:val="2EB2092D"/>
    <w:rsid w:val="2ED6C690"/>
    <w:rsid w:val="2EF879F1"/>
    <w:rsid w:val="2F06C402"/>
    <w:rsid w:val="2F43ECA1"/>
    <w:rsid w:val="2F48033F"/>
    <w:rsid w:val="2F69D6EA"/>
    <w:rsid w:val="2F7DBBB7"/>
    <w:rsid w:val="2F91D3DA"/>
    <w:rsid w:val="2F9E8C3D"/>
    <w:rsid w:val="30020EA8"/>
    <w:rsid w:val="30056541"/>
    <w:rsid w:val="30B6341B"/>
    <w:rsid w:val="30CB1E4F"/>
    <w:rsid w:val="30E60CFA"/>
    <w:rsid w:val="311FA8A6"/>
    <w:rsid w:val="3131EA39"/>
    <w:rsid w:val="316FFC4F"/>
    <w:rsid w:val="319AC60F"/>
    <w:rsid w:val="31D31BB1"/>
    <w:rsid w:val="320A9E14"/>
    <w:rsid w:val="320BD79C"/>
    <w:rsid w:val="32171E93"/>
    <w:rsid w:val="3217C20E"/>
    <w:rsid w:val="325A655E"/>
    <w:rsid w:val="32A37B7D"/>
    <w:rsid w:val="32F37E49"/>
    <w:rsid w:val="333C57AA"/>
    <w:rsid w:val="33A66E75"/>
    <w:rsid w:val="33AF3BFA"/>
    <w:rsid w:val="33D0AE88"/>
    <w:rsid w:val="33DC098F"/>
    <w:rsid w:val="33EB6FFC"/>
    <w:rsid w:val="33F35D82"/>
    <w:rsid w:val="33F72C25"/>
    <w:rsid w:val="34062992"/>
    <w:rsid w:val="340D235D"/>
    <w:rsid w:val="3434DFA1"/>
    <w:rsid w:val="34414FF8"/>
    <w:rsid w:val="3459AB3B"/>
    <w:rsid w:val="3476943F"/>
    <w:rsid w:val="349B7395"/>
    <w:rsid w:val="34D15938"/>
    <w:rsid w:val="34F0F5C8"/>
    <w:rsid w:val="35673DBF"/>
    <w:rsid w:val="358F2DE3"/>
    <w:rsid w:val="36013C50"/>
    <w:rsid w:val="36EE5A5C"/>
    <w:rsid w:val="370120FA"/>
    <w:rsid w:val="372220B8"/>
    <w:rsid w:val="3729CBBD"/>
    <w:rsid w:val="37555DC4"/>
    <w:rsid w:val="37D692B3"/>
    <w:rsid w:val="3821AB96"/>
    <w:rsid w:val="3882AD1D"/>
    <w:rsid w:val="38D4680D"/>
    <w:rsid w:val="38DF653D"/>
    <w:rsid w:val="395102CA"/>
    <w:rsid w:val="398B3924"/>
    <w:rsid w:val="398C15AF"/>
    <w:rsid w:val="39A0A124"/>
    <w:rsid w:val="39A3A6F2"/>
    <w:rsid w:val="39B1DF55"/>
    <w:rsid w:val="39BB8224"/>
    <w:rsid w:val="39C45340"/>
    <w:rsid w:val="39DA1C23"/>
    <w:rsid w:val="3AF47711"/>
    <w:rsid w:val="3AF4DBB8"/>
    <w:rsid w:val="3B8F1C45"/>
    <w:rsid w:val="3BB3BB03"/>
    <w:rsid w:val="3BBD5559"/>
    <w:rsid w:val="3BD90E74"/>
    <w:rsid w:val="3BEF3DF8"/>
    <w:rsid w:val="3C015AC1"/>
    <w:rsid w:val="3C2E395A"/>
    <w:rsid w:val="3C3A4365"/>
    <w:rsid w:val="3C617B4E"/>
    <w:rsid w:val="3C980E06"/>
    <w:rsid w:val="3CC10256"/>
    <w:rsid w:val="3CE01B2C"/>
    <w:rsid w:val="3CE4304A"/>
    <w:rsid w:val="3D0CC7C8"/>
    <w:rsid w:val="3D0E397D"/>
    <w:rsid w:val="3D724592"/>
    <w:rsid w:val="3D88F40C"/>
    <w:rsid w:val="3D8904F1"/>
    <w:rsid w:val="3D8CC9DB"/>
    <w:rsid w:val="3D960661"/>
    <w:rsid w:val="3D971F9B"/>
    <w:rsid w:val="3DD435D0"/>
    <w:rsid w:val="3DE1B1D7"/>
    <w:rsid w:val="3DEACD52"/>
    <w:rsid w:val="3E17EA02"/>
    <w:rsid w:val="3E201F89"/>
    <w:rsid w:val="3E2C01A8"/>
    <w:rsid w:val="3E5318CE"/>
    <w:rsid w:val="3E567DEB"/>
    <w:rsid w:val="3E5E7132"/>
    <w:rsid w:val="3E6B53C1"/>
    <w:rsid w:val="3E95EA72"/>
    <w:rsid w:val="3EF2E502"/>
    <w:rsid w:val="3EF469DE"/>
    <w:rsid w:val="3F0B76CC"/>
    <w:rsid w:val="3F53A4D5"/>
    <w:rsid w:val="3F5D1D7B"/>
    <w:rsid w:val="3F7BD947"/>
    <w:rsid w:val="3FCCE2C0"/>
    <w:rsid w:val="401356A1"/>
    <w:rsid w:val="4036CA7D"/>
    <w:rsid w:val="404398F7"/>
    <w:rsid w:val="406BEADE"/>
    <w:rsid w:val="406D7E75"/>
    <w:rsid w:val="407CDDB4"/>
    <w:rsid w:val="409BC203"/>
    <w:rsid w:val="40D1E08A"/>
    <w:rsid w:val="40E0C99A"/>
    <w:rsid w:val="411CFD9C"/>
    <w:rsid w:val="4123B89B"/>
    <w:rsid w:val="415F8C13"/>
    <w:rsid w:val="417642F5"/>
    <w:rsid w:val="41B3B488"/>
    <w:rsid w:val="41B3E1E2"/>
    <w:rsid w:val="4203E2D7"/>
    <w:rsid w:val="4227F4CB"/>
    <w:rsid w:val="4232DBFE"/>
    <w:rsid w:val="423D8BB5"/>
    <w:rsid w:val="427927E8"/>
    <w:rsid w:val="42806360"/>
    <w:rsid w:val="42CBDF11"/>
    <w:rsid w:val="42D4F3FB"/>
    <w:rsid w:val="42FAF09C"/>
    <w:rsid w:val="430C0F83"/>
    <w:rsid w:val="433E255B"/>
    <w:rsid w:val="435C2CBF"/>
    <w:rsid w:val="436A51F0"/>
    <w:rsid w:val="438178D5"/>
    <w:rsid w:val="4396D1D9"/>
    <w:rsid w:val="439ECC7F"/>
    <w:rsid w:val="43AB5768"/>
    <w:rsid w:val="43AED44A"/>
    <w:rsid w:val="43B604A8"/>
    <w:rsid w:val="43CDC7C6"/>
    <w:rsid w:val="446CB88E"/>
    <w:rsid w:val="44DC3A75"/>
    <w:rsid w:val="44DF85FD"/>
    <w:rsid w:val="452DC700"/>
    <w:rsid w:val="456DF651"/>
    <w:rsid w:val="45A7FF9E"/>
    <w:rsid w:val="45C22210"/>
    <w:rsid w:val="45C713C3"/>
    <w:rsid w:val="46197B2B"/>
    <w:rsid w:val="4631CEBC"/>
    <w:rsid w:val="463AF1BD"/>
    <w:rsid w:val="464C2593"/>
    <w:rsid w:val="46F15B18"/>
    <w:rsid w:val="4727F9B1"/>
    <w:rsid w:val="4792D00E"/>
    <w:rsid w:val="4794EBC3"/>
    <w:rsid w:val="47E58479"/>
    <w:rsid w:val="480FD1D2"/>
    <w:rsid w:val="482C4349"/>
    <w:rsid w:val="4884CC88"/>
    <w:rsid w:val="48AD847A"/>
    <w:rsid w:val="48D5CF32"/>
    <w:rsid w:val="48F59BE3"/>
    <w:rsid w:val="492FB474"/>
    <w:rsid w:val="49401D03"/>
    <w:rsid w:val="49B598E4"/>
    <w:rsid w:val="49C0FA86"/>
    <w:rsid w:val="49D39FAD"/>
    <w:rsid w:val="4A24BA1B"/>
    <w:rsid w:val="4A39C986"/>
    <w:rsid w:val="4A48245B"/>
    <w:rsid w:val="4A5AE58C"/>
    <w:rsid w:val="4A72B1FC"/>
    <w:rsid w:val="4AB314B6"/>
    <w:rsid w:val="4B03FCDE"/>
    <w:rsid w:val="4B16F276"/>
    <w:rsid w:val="4B300055"/>
    <w:rsid w:val="4B319BD6"/>
    <w:rsid w:val="4B3E1C2C"/>
    <w:rsid w:val="4B416E71"/>
    <w:rsid w:val="4B687BC3"/>
    <w:rsid w:val="4BB0EC3B"/>
    <w:rsid w:val="4BB45B6A"/>
    <w:rsid w:val="4BCF3120"/>
    <w:rsid w:val="4BF07B47"/>
    <w:rsid w:val="4C655F16"/>
    <w:rsid w:val="4C674440"/>
    <w:rsid w:val="4C6E275D"/>
    <w:rsid w:val="4CAE1410"/>
    <w:rsid w:val="4CAE5013"/>
    <w:rsid w:val="4CF31540"/>
    <w:rsid w:val="4D495F1B"/>
    <w:rsid w:val="4E31DF06"/>
    <w:rsid w:val="4E830702"/>
    <w:rsid w:val="4EDAF459"/>
    <w:rsid w:val="4EFC14D2"/>
    <w:rsid w:val="4F330B96"/>
    <w:rsid w:val="4F3AF91C"/>
    <w:rsid w:val="4F9EE502"/>
    <w:rsid w:val="4FB9A033"/>
    <w:rsid w:val="4FDC882A"/>
    <w:rsid w:val="500E0C54"/>
    <w:rsid w:val="5024EC4F"/>
    <w:rsid w:val="502B69ED"/>
    <w:rsid w:val="50AAB900"/>
    <w:rsid w:val="50AF9C0F"/>
    <w:rsid w:val="50C3436E"/>
    <w:rsid w:val="51C1EB41"/>
    <w:rsid w:val="51C29EEA"/>
    <w:rsid w:val="5278C53B"/>
    <w:rsid w:val="52AD8451"/>
    <w:rsid w:val="52AFD4B5"/>
    <w:rsid w:val="52B204D6"/>
    <w:rsid w:val="52E17EBB"/>
    <w:rsid w:val="532220BF"/>
    <w:rsid w:val="536B401A"/>
    <w:rsid w:val="5379692E"/>
    <w:rsid w:val="540D2C35"/>
    <w:rsid w:val="541AA5EA"/>
    <w:rsid w:val="541B5090"/>
    <w:rsid w:val="541EAD4B"/>
    <w:rsid w:val="545E3AE6"/>
    <w:rsid w:val="54AD725D"/>
    <w:rsid w:val="54BF55BF"/>
    <w:rsid w:val="54F1BF2C"/>
    <w:rsid w:val="5562AB36"/>
    <w:rsid w:val="55748815"/>
    <w:rsid w:val="55FAEBAE"/>
    <w:rsid w:val="5646AF85"/>
    <w:rsid w:val="5665C25A"/>
    <w:rsid w:val="569EEE1F"/>
    <w:rsid w:val="56A8FDAC"/>
    <w:rsid w:val="56C1C613"/>
    <w:rsid w:val="56DC924D"/>
    <w:rsid w:val="572E1EFF"/>
    <w:rsid w:val="5731D03A"/>
    <w:rsid w:val="573218A4"/>
    <w:rsid w:val="573CE3F3"/>
    <w:rsid w:val="57490BDD"/>
    <w:rsid w:val="576BDB9B"/>
    <w:rsid w:val="5784EF45"/>
    <w:rsid w:val="57885352"/>
    <w:rsid w:val="58D75A8F"/>
    <w:rsid w:val="590A5FA5"/>
    <w:rsid w:val="5928CEAC"/>
    <w:rsid w:val="59410C63"/>
    <w:rsid w:val="596D9A3B"/>
    <w:rsid w:val="598B1885"/>
    <w:rsid w:val="59BAA9AF"/>
    <w:rsid w:val="59E39F35"/>
    <w:rsid w:val="5A6786D8"/>
    <w:rsid w:val="5A7C793C"/>
    <w:rsid w:val="5A88133E"/>
    <w:rsid w:val="5A8FB325"/>
    <w:rsid w:val="5ABE85AF"/>
    <w:rsid w:val="5AD807D7"/>
    <w:rsid w:val="5B0C90D4"/>
    <w:rsid w:val="5B4BB27E"/>
    <w:rsid w:val="5B511AC0"/>
    <w:rsid w:val="5B7192A9"/>
    <w:rsid w:val="5BABE2D1"/>
    <w:rsid w:val="5BCA1670"/>
    <w:rsid w:val="5BEC1900"/>
    <w:rsid w:val="5BFC21D6"/>
    <w:rsid w:val="5BFC5685"/>
    <w:rsid w:val="5C0C2918"/>
    <w:rsid w:val="5C1C2A15"/>
    <w:rsid w:val="5C32907C"/>
    <w:rsid w:val="5C65D730"/>
    <w:rsid w:val="5C9D547D"/>
    <w:rsid w:val="5CD366FF"/>
    <w:rsid w:val="5D07FF82"/>
    <w:rsid w:val="5D57A583"/>
    <w:rsid w:val="5D697B14"/>
    <w:rsid w:val="5D72A269"/>
    <w:rsid w:val="5D7C5C6B"/>
    <w:rsid w:val="5DA9B3FC"/>
    <w:rsid w:val="5DC1A65C"/>
    <w:rsid w:val="5DD024B0"/>
    <w:rsid w:val="5E3395BD"/>
    <w:rsid w:val="5E754251"/>
    <w:rsid w:val="5E8DD219"/>
    <w:rsid w:val="5E9A6B58"/>
    <w:rsid w:val="5EA6473F"/>
    <w:rsid w:val="5F0DA6A0"/>
    <w:rsid w:val="5F95A076"/>
    <w:rsid w:val="5FD20912"/>
    <w:rsid w:val="5FE3CA4F"/>
    <w:rsid w:val="60128F1F"/>
    <w:rsid w:val="6053B80B"/>
    <w:rsid w:val="606EE92D"/>
    <w:rsid w:val="60C94417"/>
    <w:rsid w:val="60EDB432"/>
    <w:rsid w:val="6112AB7D"/>
    <w:rsid w:val="6118D197"/>
    <w:rsid w:val="613D7AD1"/>
    <w:rsid w:val="6140E86B"/>
    <w:rsid w:val="61A62C14"/>
    <w:rsid w:val="61E1A0C6"/>
    <w:rsid w:val="61EAEF45"/>
    <w:rsid w:val="62622F45"/>
    <w:rsid w:val="626E5BC3"/>
    <w:rsid w:val="627782D1"/>
    <w:rsid w:val="627963FC"/>
    <w:rsid w:val="627F969A"/>
    <w:rsid w:val="6292C06B"/>
    <w:rsid w:val="62E0D316"/>
    <w:rsid w:val="62E1086F"/>
    <w:rsid w:val="63060783"/>
    <w:rsid w:val="633A1165"/>
    <w:rsid w:val="6350F3FF"/>
    <w:rsid w:val="635E4787"/>
    <w:rsid w:val="636291A2"/>
    <w:rsid w:val="6376B05E"/>
    <w:rsid w:val="63773396"/>
    <w:rsid w:val="638977FC"/>
    <w:rsid w:val="63939408"/>
    <w:rsid w:val="63C0DE5F"/>
    <w:rsid w:val="63F2B91C"/>
    <w:rsid w:val="640E4FF7"/>
    <w:rsid w:val="6424DC61"/>
    <w:rsid w:val="644D6C00"/>
    <w:rsid w:val="6463BEB7"/>
    <w:rsid w:val="6471B045"/>
    <w:rsid w:val="64732DED"/>
    <w:rsid w:val="6479C152"/>
    <w:rsid w:val="64C7BD91"/>
    <w:rsid w:val="64CB61EF"/>
    <w:rsid w:val="64D72A4C"/>
    <w:rsid w:val="64F9E90A"/>
    <w:rsid w:val="64FF289F"/>
    <w:rsid w:val="6508A663"/>
    <w:rsid w:val="6511D7C1"/>
    <w:rsid w:val="653BB3AA"/>
    <w:rsid w:val="65623486"/>
    <w:rsid w:val="6570A9D2"/>
    <w:rsid w:val="657C966B"/>
    <w:rsid w:val="65913094"/>
    <w:rsid w:val="65ADBF3F"/>
    <w:rsid w:val="65C8A9A0"/>
    <w:rsid w:val="66122F7A"/>
    <w:rsid w:val="66514D6F"/>
    <w:rsid w:val="667A7533"/>
    <w:rsid w:val="66BEF942"/>
    <w:rsid w:val="66C1DF5A"/>
    <w:rsid w:val="66D1204A"/>
    <w:rsid w:val="66E0B5A6"/>
    <w:rsid w:val="66F271CA"/>
    <w:rsid w:val="671F4A28"/>
    <w:rsid w:val="672ECBA7"/>
    <w:rsid w:val="675AF543"/>
    <w:rsid w:val="679C6E56"/>
    <w:rsid w:val="67B70D78"/>
    <w:rsid w:val="67EB9717"/>
    <w:rsid w:val="681B85A5"/>
    <w:rsid w:val="6844E062"/>
    <w:rsid w:val="68463694"/>
    <w:rsid w:val="68860F9B"/>
    <w:rsid w:val="68CA9C08"/>
    <w:rsid w:val="68FA8EE2"/>
    <w:rsid w:val="69170645"/>
    <w:rsid w:val="693E6D92"/>
    <w:rsid w:val="6946579F"/>
    <w:rsid w:val="694DB7B5"/>
    <w:rsid w:val="6950003A"/>
    <w:rsid w:val="697682CB"/>
    <w:rsid w:val="69D12AD9"/>
    <w:rsid w:val="69E02996"/>
    <w:rsid w:val="69F53E5D"/>
    <w:rsid w:val="6A102635"/>
    <w:rsid w:val="6A42562E"/>
    <w:rsid w:val="6A4B29A8"/>
    <w:rsid w:val="6A6D361D"/>
    <w:rsid w:val="6A6EB14D"/>
    <w:rsid w:val="6C3300FC"/>
    <w:rsid w:val="6C33B1B1"/>
    <w:rsid w:val="6C7C45FF"/>
    <w:rsid w:val="6C811DF0"/>
    <w:rsid w:val="6C874939"/>
    <w:rsid w:val="6C990F61"/>
    <w:rsid w:val="6CADAECB"/>
    <w:rsid w:val="6CE5631C"/>
    <w:rsid w:val="6CF5FFBD"/>
    <w:rsid w:val="6CFEA1FB"/>
    <w:rsid w:val="6D0B7B5B"/>
    <w:rsid w:val="6D268054"/>
    <w:rsid w:val="6D4F4DE7"/>
    <w:rsid w:val="6D9FBC9A"/>
    <w:rsid w:val="6E049BE4"/>
    <w:rsid w:val="6E08A2B4"/>
    <w:rsid w:val="6E336C9D"/>
    <w:rsid w:val="6E82CFEB"/>
    <w:rsid w:val="6E8D48B0"/>
    <w:rsid w:val="6EA72F2C"/>
    <w:rsid w:val="6ED3B60A"/>
    <w:rsid w:val="6F3D7ED6"/>
    <w:rsid w:val="6F6B9943"/>
    <w:rsid w:val="6F6C11CD"/>
    <w:rsid w:val="6F9BC27F"/>
    <w:rsid w:val="6FD55B9A"/>
    <w:rsid w:val="6FE3B162"/>
    <w:rsid w:val="7000FEA1"/>
    <w:rsid w:val="7051158F"/>
    <w:rsid w:val="7094840B"/>
    <w:rsid w:val="71277264"/>
    <w:rsid w:val="71310854"/>
    <w:rsid w:val="713FB4FD"/>
    <w:rsid w:val="716FD6C2"/>
    <w:rsid w:val="718D183C"/>
    <w:rsid w:val="718D4776"/>
    <w:rsid w:val="7193E55D"/>
    <w:rsid w:val="71A088D2"/>
    <w:rsid w:val="71ABCCA8"/>
    <w:rsid w:val="71EBC36D"/>
    <w:rsid w:val="7243D560"/>
    <w:rsid w:val="724480CC"/>
    <w:rsid w:val="727E95D8"/>
    <w:rsid w:val="7294E0F8"/>
    <w:rsid w:val="72DA2F61"/>
    <w:rsid w:val="730DE78C"/>
    <w:rsid w:val="73206447"/>
    <w:rsid w:val="732917D7"/>
    <w:rsid w:val="73ED99F1"/>
    <w:rsid w:val="741DC455"/>
    <w:rsid w:val="7433A27A"/>
    <w:rsid w:val="7455D813"/>
    <w:rsid w:val="74997640"/>
    <w:rsid w:val="74AC0C6E"/>
    <w:rsid w:val="74DA5881"/>
    <w:rsid w:val="753E3BC0"/>
    <w:rsid w:val="75B994B6"/>
    <w:rsid w:val="75D548AC"/>
    <w:rsid w:val="75FD3577"/>
    <w:rsid w:val="7615A039"/>
    <w:rsid w:val="764C721D"/>
    <w:rsid w:val="76503B49"/>
    <w:rsid w:val="767F60E5"/>
    <w:rsid w:val="768872EB"/>
    <w:rsid w:val="76A05942"/>
    <w:rsid w:val="76AA3F06"/>
    <w:rsid w:val="76AE4F81"/>
    <w:rsid w:val="76B40715"/>
    <w:rsid w:val="76BB59CB"/>
    <w:rsid w:val="76FA682B"/>
    <w:rsid w:val="776A8E8A"/>
    <w:rsid w:val="779014C9"/>
    <w:rsid w:val="77D25EE4"/>
    <w:rsid w:val="77F31D84"/>
    <w:rsid w:val="780FCDBD"/>
    <w:rsid w:val="78221608"/>
    <w:rsid w:val="78553A32"/>
    <w:rsid w:val="7856FAB3"/>
    <w:rsid w:val="78899C35"/>
    <w:rsid w:val="789E03A2"/>
    <w:rsid w:val="78AA7F97"/>
    <w:rsid w:val="78E09CB1"/>
    <w:rsid w:val="78E8AD58"/>
    <w:rsid w:val="792A7AC8"/>
    <w:rsid w:val="793B68FF"/>
    <w:rsid w:val="794AC07F"/>
    <w:rsid w:val="7980C209"/>
    <w:rsid w:val="79854F80"/>
    <w:rsid w:val="79DBB1B4"/>
    <w:rsid w:val="79F39571"/>
    <w:rsid w:val="7A4EF236"/>
    <w:rsid w:val="7A90CAFA"/>
    <w:rsid w:val="7A9E7FD1"/>
    <w:rsid w:val="7A9E87B1"/>
    <w:rsid w:val="7AA914BC"/>
    <w:rsid w:val="7AA9EA4A"/>
    <w:rsid w:val="7ABCE8EC"/>
    <w:rsid w:val="7ADAD042"/>
    <w:rsid w:val="7B10C8D3"/>
    <w:rsid w:val="7B34AB35"/>
    <w:rsid w:val="7B3BB3F1"/>
    <w:rsid w:val="7B5C4BB6"/>
    <w:rsid w:val="7BA18538"/>
    <w:rsid w:val="7BEA18FD"/>
    <w:rsid w:val="7BF8047B"/>
    <w:rsid w:val="7C0F6214"/>
    <w:rsid w:val="7C61E773"/>
    <w:rsid w:val="7C64DD09"/>
    <w:rsid w:val="7C6661EB"/>
    <w:rsid w:val="7C715A3E"/>
    <w:rsid w:val="7CE80D4C"/>
    <w:rsid w:val="7D12BA6A"/>
    <w:rsid w:val="7D1A61BB"/>
    <w:rsid w:val="7D3C1661"/>
    <w:rsid w:val="7D5DEE1C"/>
    <w:rsid w:val="7D722F5E"/>
    <w:rsid w:val="7D78A915"/>
    <w:rsid w:val="7D85BA24"/>
    <w:rsid w:val="7DB730E5"/>
    <w:rsid w:val="7DBCE7B8"/>
    <w:rsid w:val="7E3C711D"/>
    <w:rsid w:val="7EAAF3D8"/>
    <w:rsid w:val="7ECE1058"/>
    <w:rsid w:val="7ED7E6C2"/>
    <w:rsid w:val="7EFA2F61"/>
    <w:rsid w:val="7F04B874"/>
    <w:rsid w:val="7F3100EA"/>
    <w:rsid w:val="7F622E8F"/>
    <w:rsid w:val="7F962A5F"/>
    <w:rsid w:val="7F9C7DCB"/>
    <w:rsid w:val="7FEAB86E"/>
    <w:rsid w:val="7FF982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31F1D"/>
  <w15:docId w15:val="{7DC271E5-A2A0-4C64-9A3C-01298555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link w:val="Heading2Char"/>
    <w:pPr>
      <w:keepNext/>
      <w:keepLines/>
      <w:spacing w:before="40" w:after="0"/>
      <w:outlineLvl w:val="1"/>
    </w:pPr>
    <w:rPr>
      <w:color w:val="2F5496"/>
      <w:sz w:val="26"/>
      <w:szCs w:val="26"/>
    </w:rPr>
  </w:style>
  <w:style w:type="paragraph" w:styleId="Heading3">
    <w:name w:val="heading 3"/>
    <w:basedOn w:val="Normal"/>
    <w:next w:val="Normal"/>
    <w:link w:val="Heading3Char"/>
    <w:pPr>
      <w:keepNext/>
      <w:keepLines/>
      <w:spacing w:before="40" w:after="0"/>
      <w:outlineLvl w:val="2"/>
    </w:pPr>
    <w:rPr>
      <w:color w:val="1F3763"/>
      <w:sz w:val="24"/>
      <w:szCs w:val="24"/>
    </w:rPr>
  </w:style>
  <w:style w:type="paragraph" w:styleId="Heading4">
    <w:name w:val="heading 4"/>
    <w:basedOn w:val="Normal"/>
    <w:next w:val="Normal"/>
    <w:pPr>
      <w:keepNext/>
      <w:keepLines/>
      <w:spacing w:before="40" w:after="0"/>
      <w:outlineLvl w:val="3"/>
    </w:pPr>
    <w:rPr>
      <w:i/>
      <w:color w:val="2F5496"/>
    </w:rPr>
  </w:style>
  <w:style w:type="paragraph" w:styleId="Heading5">
    <w:name w:val="heading 5"/>
    <w:basedOn w:val="Normal"/>
    <w:next w:val="Normal"/>
    <w:link w:val="Heading5Char"/>
    <w:pPr>
      <w:keepNext/>
      <w:keepLines/>
      <w:spacing w:before="40" w:after="0"/>
      <w:outlineLvl w:val="4"/>
    </w:pPr>
    <w:rPr>
      <w:color w:val="2F5496"/>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930E1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8">
    <w:name w:val="28"/>
    <w:basedOn w:val="TableNormal"/>
    <w:tblPr>
      <w:tblStyleRowBandSize w:val="1"/>
      <w:tblStyleColBandSize w:val="1"/>
      <w:tblCellMar>
        <w:top w:w="15" w:type="dxa"/>
        <w:left w:w="115" w:type="dxa"/>
        <w:bottom w:w="15" w:type="dxa"/>
        <w:right w:w="115" w:type="dxa"/>
      </w:tblCellMar>
    </w:tblPr>
  </w:style>
  <w:style w:type="table" w:customStyle="1" w:styleId="27">
    <w:name w:val="27"/>
    <w:basedOn w:val="TableNormal"/>
    <w:tblPr>
      <w:tblStyleRowBandSize w:val="1"/>
      <w:tblStyleColBandSize w:val="1"/>
      <w:tblCellMar>
        <w:top w:w="15" w:type="dxa"/>
        <w:left w:w="115" w:type="dxa"/>
        <w:bottom w:w="15" w:type="dxa"/>
        <w:right w:w="115" w:type="dxa"/>
      </w:tblCellMar>
    </w:tblPr>
  </w:style>
  <w:style w:type="table" w:customStyle="1" w:styleId="26">
    <w:name w:val="26"/>
    <w:basedOn w:val="TableNormal"/>
    <w:tblPr>
      <w:tblStyleRowBandSize w:val="1"/>
      <w:tblStyleColBandSize w:val="1"/>
      <w:tblCellMar>
        <w:top w:w="15" w:type="dxa"/>
        <w:left w:w="115" w:type="dxa"/>
        <w:bottom w:w="15" w:type="dxa"/>
        <w:right w:w="115" w:type="dxa"/>
      </w:tblCellMar>
    </w:tblPr>
  </w:style>
  <w:style w:type="table" w:customStyle="1" w:styleId="25">
    <w:name w:val="25"/>
    <w:basedOn w:val="TableNormal"/>
    <w:tblPr>
      <w:tblStyleRowBandSize w:val="1"/>
      <w:tblStyleColBandSize w:val="1"/>
      <w:tblCellMar>
        <w:top w:w="15" w:type="dxa"/>
        <w:left w:w="115" w:type="dxa"/>
        <w:bottom w:w="15" w:type="dxa"/>
        <w:right w:w="115" w:type="dxa"/>
      </w:tblCellMar>
    </w:tblPr>
  </w:style>
  <w:style w:type="table" w:customStyle="1" w:styleId="24">
    <w:name w:val="24"/>
    <w:basedOn w:val="TableNormal"/>
    <w:tblPr>
      <w:tblStyleRowBandSize w:val="1"/>
      <w:tblStyleColBandSize w:val="1"/>
      <w:tblCellMar>
        <w:top w:w="15" w:type="dxa"/>
        <w:left w:w="115" w:type="dxa"/>
        <w:bottom w:w="15" w:type="dxa"/>
        <w:right w:w="115" w:type="dxa"/>
      </w:tblCellMar>
    </w:tblPr>
  </w:style>
  <w:style w:type="table" w:customStyle="1" w:styleId="23">
    <w:name w:val="23"/>
    <w:basedOn w:val="TableNormal"/>
    <w:tblPr>
      <w:tblStyleRowBandSize w:val="1"/>
      <w:tblStyleColBandSize w:val="1"/>
      <w:tblCellMar>
        <w:top w:w="15" w:type="dxa"/>
        <w:left w:w="115" w:type="dxa"/>
        <w:bottom w:w="15" w:type="dxa"/>
        <w:right w:w="115" w:type="dxa"/>
      </w:tblCellMar>
    </w:tblPr>
  </w:style>
  <w:style w:type="table" w:customStyle="1" w:styleId="22">
    <w:name w:val="22"/>
    <w:basedOn w:val="TableNormal"/>
    <w:tblPr>
      <w:tblStyleRowBandSize w:val="1"/>
      <w:tblStyleColBandSize w:val="1"/>
      <w:tblCellMar>
        <w:top w:w="15" w:type="dxa"/>
        <w:left w:w="115" w:type="dxa"/>
        <w:bottom w:w="15" w:type="dxa"/>
        <w:right w:w="115" w:type="dxa"/>
      </w:tblCellMar>
    </w:tblPr>
  </w:style>
  <w:style w:type="table" w:customStyle="1" w:styleId="21">
    <w:name w:val="21"/>
    <w:basedOn w:val="TableNormal"/>
    <w:tblPr>
      <w:tblStyleRowBandSize w:val="1"/>
      <w:tblStyleColBandSize w:val="1"/>
      <w:tblCellMar>
        <w:top w:w="15" w:type="dxa"/>
        <w:left w:w="115" w:type="dxa"/>
        <w:bottom w:w="15" w:type="dxa"/>
        <w:right w:w="115" w:type="dxa"/>
      </w:tblCellMar>
    </w:tblPr>
  </w:style>
  <w:style w:type="table" w:customStyle="1" w:styleId="20">
    <w:name w:val="20"/>
    <w:basedOn w:val="TableNormal"/>
    <w:tblPr>
      <w:tblStyleRowBandSize w:val="1"/>
      <w:tblStyleColBandSize w:val="1"/>
      <w:tblCellMar>
        <w:top w:w="15" w:type="dxa"/>
        <w:left w:w="115" w:type="dxa"/>
        <w:bottom w:w="15" w:type="dxa"/>
        <w:right w:w="115" w:type="dxa"/>
      </w:tblCellMar>
    </w:tblPr>
  </w:style>
  <w:style w:type="table" w:customStyle="1" w:styleId="19">
    <w:name w:val="19"/>
    <w:basedOn w:val="TableNormal"/>
    <w:tblPr>
      <w:tblStyleRowBandSize w:val="1"/>
      <w:tblStyleColBandSize w:val="1"/>
      <w:tblCellMar>
        <w:top w:w="15" w:type="dxa"/>
        <w:left w:w="115" w:type="dxa"/>
        <w:bottom w:w="15" w:type="dxa"/>
        <w:right w:w="115" w:type="dxa"/>
      </w:tblCellMar>
    </w:tblPr>
  </w:style>
  <w:style w:type="table" w:customStyle="1" w:styleId="18">
    <w:name w:val="18"/>
    <w:basedOn w:val="TableNormal"/>
    <w:tblPr>
      <w:tblStyleRowBandSize w:val="1"/>
      <w:tblStyleColBandSize w:val="1"/>
      <w:tblCellMar>
        <w:top w:w="15" w:type="dxa"/>
        <w:left w:w="115" w:type="dxa"/>
        <w:bottom w:w="15" w:type="dxa"/>
        <w:right w:w="115" w:type="dxa"/>
      </w:tblCellMar>
    </w:tblPr>
  </w:style>
  <w:style w:type="table" w:customStyle="1" w:styleId="17">
    <w:name w:val="17"/>
    <w:basedOn w:val="TableNormal"/>
    <w:tblPr>
      <w:tblStyleRowBandSize w:val="1"/>
      <w:tblStyleColBandSize w:val="1"/>
      <w:tblCellMar>
        <w:top w:w="15" w:type="dxa"/>
        <w:left w:w="115" w:type="dxa"/>
        <w:bottom w:w="15" w:type="dxa"/>
        <w:right w:w="115" w:type="dxa"/>
      </w:tblCellMar>
    </w:tblPr>
  </w:style>
  <w:style w:type="table" w:customStyle="1" w:styleId="16">
    <w:name w:val="16"/>
    <w:basedOn w:val="TableNormal"/>
    <w:tblPr>
      <w:tblStyleRowBandSize w:val="1"/>
      <w:tblStyleColBandSize w:val="1"/>
      <w:tblCellMar>
        <w:top w:w="15" w:type="dxa"/>
        <w:left w:w="115" w:type="dxa"/>
        <w:bottom w:w="15" w:type="dxa"/>
        <w:right w:w="115" w:type="dxa"/>
      </w:tblCellMar>
    </w:tblPr>
  </w:style>
  <w:style w:type="table" w:customStyle="1" w:styleId="15">
    <w:name w:val="15"/>
    <w:basedOn w:val="TableNormal"/>
    <w:tblPr>
      <w:tblStyleRowBandSize w:val="1"/>
      <w:tblStyleColBandSize w:val="1"/>
      <w:tblCellMar>
        <w:top w:w="15" w:type="dxa"/>
        <w:left w:w="115" w:type="dxa"/>
        <w:bottom w:w="15" w:type="dxa"/>
        <w:right w:w="115" w:type="dxa"/>
      </w:tblCellMar>
    </w:tblPr>
  </w:style>
  <w:style w:type="table" w:customStyle="1" w:styleId="14">
    <w:name w:val="14"/>
    <w:basedOn w:val="TableNormal"/>
    <w:tblPr>
      <w:tblStyleRowBandSize w:val="1"/>
      <w:tblStyleColBandSize w:val="1"/>
      <w:tblCellMar>
        <w:top w:w="15" w:type="dxa"/>
        <w:left w:w="115" w:type="dxa"/>
        <w:bottom w:w="15" w:type="dxa"/>
        <w:right w:w="115" w:type="dxa"/>
      </w:tblCellMar>
    </w:tblPr>
  </w:style>
  <w:style w:type="table" w:customStyle="1" w:styleId="13">
    <w:name w:val="13"/>
    <w:basedOn w:val="TableNormal"/>
    <w:tblPr>
      <w:tblStyleRowBandSize w:val="1"/>
      <w:tblStyleColBandSize w:val="1"/>
      <w:tblCellMar>
        <w:top w:w="15" w:type="dxa"/>
        <w:left w:w="115" w:type="dxa"/>
        <w:bottom w:w="15" w:type="dxa"/>
        <w:right w:w="115" w:type="dxa"/>
      </w:tblCellMar>
    </w:tblPr>
  </w:style>
  <w:style w:type="table" w:customStyle="1" w:styleId="12">
    <w:name w:val="12"/>
    <w:basedOn w:val="TableNormal"/>
    <w:tblPr>
      <w:tblStyleRowBandSize w:val="1"/>
      <w:tblStyleColBandSize w:val="1"/>
      <w:tblCellMar>
        <w:top w:w="15" w:type="dxa"/>
        <w:left w:w="115" w:type="dxa"/>
        <w:bottom w:w="15" w:type="dxa"/>
        <w:right w:w="115" w:type="dxa"/>
      </w:tblCellMar>
    </w:tblPr>
  </w:style>
  <w:style w:type="table" w:customStyle="1" w:styleId="11">
    <w:name w:val="11"/>
    <w:basedOn w:val="TableNormal"/>
    <w:tblPr>
      <w:tblStyleRowBandSize w:val="1"/>
      <w:tblStyleColBandSize w:val="1"/>
      <w:tblCellMar>
        <w:top w:w="15" w:type="dxa"/>
        <w:left w:w="115" w:type="dxa"/>
        <w:bottom w:w="15" w:type="dxa"/>
        <w:right w:w="115" w:type="dxa"/>
      </w:tblCellMar>
    </w:tblPr>
  </w:style>
  <w:style w:type="table" w:customStyle="1" w:styleId="10">
    <w:name w:val="10"/>
    <w:basedOn w:val="TableNormal"/>
    <w:tblPr>
      <w:tblStyleRowBandSize w:val="1"/>
      <w:tblStyleColBandSize w:val="1"/>
      <w:tblCellMar>
        <w:top w:w="15" w:type="dxa"/>
        <w:left w:w="115" w:type="dxa"/>
        <w:bottom w:w="15" w:type="dxa"/>
        <w:right w:w="115" w:type="dxa"/>
      </w:tblCellMar>
    </w:tblPr>
  </w:style>
  <w:style w:type="table" w:customStyle="1" w:styleId="9">
    <w:name w:val="9"/>
    <w:basedOn w:val="TableNormal"/>
    <w:tblPr>
      <w:tblStyleRowBandSize w:val="1"/>
      <w:tblStyleColBandSize w:val="1"/>
      <w:tblCellMar>
        <w:top w:w="15" w:type="dxa"/>
        <w:left w:w="115" w:type="dxa"/>
        <w:bottom w:w="15" w:type="dxa"/>
        <w:right w:w="115" w:type="dxa"/>
      </w:tblCellMar>
    </w:tblPr>
  </w:style>
  <w:style w:type="table" w:customStyle="1" w:styleId="8">
    <w:name w:val="8"/>
    <w:basedOn w:val="TableNormal"/>
    <w:tblPr>
      <w:tblStyleRowBandSize w:val="1"/>
      <w:tblStyleColBandSize w:val="1"/>
      <w:tblCellMar>
        <w:top w:w="15" w:type="dxa"/>
        <w:left w:w="115" w:type="dxa"/>
        <w:bottom w:w="15" w:type="dxa"/>
        <w:right w:w="115" w:type="dxa"/>
      </w:tblCellMar>
    </w:tblPr>
  </w:style>
  <w:style w:type="table" w:customStyle="1" w:styleId="7">
    <w:name w:val="7"/>
    <w:basedOn w:val="TableNormal"/>
    <w:tblPr>
      <w:tblStyleRowBandSize w:val="1"/>
      <w:tblStyleColBandSize w:val="1"/>
      <w:tblCellMar>
        <w:top w:w="15" w:type="dxa"/>
        <w:left w:w="115" w:type="dxa"/>
        <w:bottom w:w="15" w:type="dxa"/>
        <w:right w:w="115" w:type="dxa"/>
      </w:tblCellMar>
    </w:tblPr>
  </w:style>
  <w:style w:type="table" w:customStyle="1" w:styleId="6">
    <w:name w:val="6"/>
    <w:basedOn w:val="TableNormal"/>
    <w:tblPr>
      <w:tblStyleRowBandSize w:val="1"/>
      <w:tblStyleColBandSize w:val="1"/>
      <w:tblCellMar>
        <w:top w:w="15" w:type="dxa"/>
        <w:left w:w="115" w:type="dxa"/>
        <w:bottom w:w="15" w:type="dxa"/>
        <w:right w:w="115" w:type="dxa"/>
      </w:tblCellMar>
    </w:tblPr>
  </w:style>
  <w:style w:type="table" w:customStyle="1" w:styleId="5">
    <w:name w:val="5"/>
    <w:basedOn w:val="TableNormal"/>
    <w:tblPr>
      <w:tblStyleRowBandSize w:val="1"/>
      <w:tblStyleColBandSize w:val="1"/>
      <w:tblCellMar>
        <w:top w:w="15" w:type="dxa"/>
        <w:left w:w="115" w:type="dxa"/>
        <w:bottom w:w="15" w:type="dxa"/>
        <w:right w:w="115" w:type="dxa"/>
      </w:tblCellMar>
    </w:tblPr>
  </w:style>
  <w:style w:type="table" w:customStyle="1" w:styleId="4">
    <w:name w:val="4"/>
    <w:basedOn w:val="TableNormal"/>
    <w:tblPr>
      <w:tblStyleRowBandSize w:val="1"/>
      <w:tblStyleColBandSize w:val="1"/>
      <w:tblCellMar>
        <w:top w:w="15" w:type="dxa"/>
        <w:left w:w="115" w:type="dxa"/>
        <w:bottom w:w="15" w:type="dxa"/>
        <w:right w:w="115" w:type="dxa"/>
      </w:tblCellMar>
    </w:tblPr>
  </w:style>
  <w:style w:type="table" w:customStyle="1" w:styleId="3">
    <w:name w:val="3"/>
    <w:basedOn w:val="TableNormal"/>
    <w:tblPr>
      <w:tblStyleRowBandSize w:val="1"/>
      <w:tblStyleColBandSize w:val="1"/>
      <w:tblCellMar>
        <w:top w:w="15" w:type="dxa"/>
        <w:left w:w="115" w:type="dxa"/>
        <w:bottom w:w="15" w:type="dxa"/>
        <w:right w:w="115" w:type="dxa"/>
      </w:tblCellMar>
    </w:tblPr>
  </w:style>
  <w:style w:type="table" w:customStyle="1" w:styleId="2">
    <w:name w:val="2"/>
    <w:basedOn w:val="TableNormal"/>
    <w:tblPr>
      <w:tblStyleRowBandSize w:val="1"/>
      <w:tblStyleColBandSize w:val="1"/>
      <w:tblCellMar>
        <w:top w:w="15" w:type="dxa"/>
        <w:left w:w="115" w:type="dxa"/>
        <w:bottom w:w="15" w:type="dxa"/>
        <w:right w:w="115" w:type="dxa"/>
      </w:tblCellMar>
    </w:tblPr>
  </w:style>
  <w:style w:type="table" w:customStyle="1" w:styleId="1">
    <w:name w:val="1"/>
    <w:basedOn w:val="TableNormal"/>
    <w:tblPr>
      <w:tblStyleRowBandSize w:val="1"/>
      <w:tblStyleColBandSize w:val="1"/>
      <w:tblCellMar>
        <w:top w:w="15" w:type="dxa"/>
        <w:left w:w="115" w:type="dxa"/>
        <w:bottom w:w="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827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72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259F1"/>
    <w:rPr>
      <w:b/>
      <w:bCs/>
    </w:rPr>
  </w:style>
  <w:style w:type="character" w:customStyle="1" w:styleId="CommentSubjectChar">
    <w:name w:val="Comment Subject Char"/>
    <w:basedOn w:val="CommentTextChar"/>
    <w:link w:val="CommentSubject"/>
    <w:uiPriority w:val="99"/>
    <w:semiHidden/>
    <w:rsid w:val="008259F1"/>
    <w:rPr>
      <w:b/>
      <w:bCs/>
      <w:sz w:val="20"/>
      <w:szCs w:val="20"/>
    </w:rPr>
  </w:style>
  <w:style w:type="character" w:styleId="IntenseEmphasis">
    <w:name w:val="Intense Emphasis"/>
    <w:basedOn w:val="DefaultParagraphFont"/>
    <w:uiPriority w:val="21"/>
    <w:qFormat/>
    <w:rsid w:val="007E6E42"/>
    <w:rPr>
      <w:i/>
      <w:iCs/>
      <w:color w:val="4F81BD" w:themeColor="accent1"/>
    </w:rPr>
  </w:style>
  <w:style w:type="paragraph" w:styleId="FootnoteText">
    <w:name w:val="footnote text"/>
    <w:basedOn w:val="Normal"/>
    <w:link w:val="FootnoteTextChar"/>
    <w:uiPriority w:val="99"/>
    <w:unhideWhenUsed/>
    <w:rsid w:val="00764F00"/>
    <w:pPr>
      <w:spacing w:after="0" w:line="240" w:lineRule="auto"/>
    </w:pPr>
    <w:rPr>
      <w:sz w:val="20"/>
      <w:szCs w:val="20"/>
    </w:rPr>
  </w:style>
  <w:style w:type="character" w:customStyle="1" w:styleId="FootnoteTextChar">
    <w:name w:val="Footnote Text Char"/>
    <w:basedOn w:val="DefaultParagraphFont"/>
    <w:link w:val="FootnoteText"/>
    <w:uiPriority w:val="99"/>
    <w:rsid w:val="00764F00"/>
    <w:rPr>
      <w:sz w:val="20"/>
      <w:szCs w:val="20"/>
    </w:rPr>
  </w:style>
  <w:style w:type="character" w:styleId="FootnoteReference">
    <w:name w:val="footnote reference"/>
    <w:basedOn w:val="DefaultParagraphFont"/>
    <w:uiPriority w:val="99"/>
    <w:semiHidden/>
    <w:unhideWhenUsed/>
    <w:rsid w:val="00764F00"/>
    <w:rPr>
      <w:vertAlign w:val="superscript"/>
    </w:rPr>
  </w:style>
  <w:style w:type="paragraph" w:styleId="ListParagraph">
    <w:name w:val="List Paragraph"/>
    <w:basedOn w:val="Normal"/>
    <w:uiPriority w:val="34"/>
    <w:qFormat/>
    <w:rsid w:val="001F0373"/>
    <w:pPr>
      <w:ind w:left="720"/>
      <w:contextualSpacing/>
    </w:pPr>
  </w:style>
  <w:style w:type="character" w:styleId="Strong">
    <w:name w:val="Strong"/>
    <w:basedOn w:val="DefaultParagraphFont"/>
    <w:uiPriority w:val="22"/>
    <w:qFormat/>
    <w:rsid w:val="001C0EF8"/>
    <w:rPr>
      <w:b/>
      <w:bCs/>
    </w:rPr>
  </w:style>
  <w:style w:type="paragraph" w:styleId="NoSpacing">
    <w:name w:val="No Spacing"/>
    <w:uiPriority w:val="1"/>
    <w:qFormat/>
    <w:rsid w:val="008C78A1"/>
    <w:pPr>
      <w:spacing w:after="0" w:line="240" w:lineRule="auto"/>
    </w:pPr>
  </w:style>
  <w:style w:type="paragraph" w:styleId="NormalWeb">
    <w:name w:val="Normal (Web)"/>
    <w:basedOn w:val="Normal"/>
    <w:uiPriority w:val="99"/>
    <w:unhideWhenUsed/>
    <w:rsid w:val="00A415E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C2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5E3C"/>
    <w:rPr>
      <w:color w:val="0000FF" w:themeColor="hyperlink"/>
      <w:u w:val="single"/>
    </w:rPr>
  </w:style>
  <w:style w:type="character" w:customStyle="1" w:styleId="UnresolvedMention1">
    <w:name w:val="Unresolved Mention1"/>
    <w:basedOn w:val="DefaultParagraphFont"/>
    <w:uiPriority w:val="99"/>
    <w:semiHidden/>
    <w:unhideWhenUsed/>
    <w:rsid w:val="00CE5E3C"/>
    <w:rPr>
      <w:color w:val="605E5C"/>
      <w:shd w:val="clear" w:color="auto" w:fill="E1DFDD"/>
    </w:rPr>
  </w:style>
  <w:style w:type="paragraph" w:styleId="TOC2">
    <w:name w:val="toc 2"/>
    <w:basedOn w:val="Normal"/>
    <w:next w:val="Normal"/>
    <w:autoRedefine/>
    <w:uiPriority w:val="39"/>
    <w:unhideWhenUsed/>
    <w:rsid w:val="001B2C15"/>
    <w:pPr>
      <w:spacing w:after="100"/>
      <w:ind w:left="220"/>
    </w:pPr>
  </w:style>
  <w:style w:type="paragraph" w:styleId="TOC3">
    <w:name w:val="toc 3"/>
    <w:basedOn w:val="Normal"/>
    <w:next w:val="Normal"/>
    <w:autoRedefine/>
    <w:uiPriority w:val="39"/>
    <w:unhideWhenUsed/>
    <w:rsid w:val="001B2C15"/>
    <w:pPr>
      <w:spacing w:after="100"/>
      <w:ind w:left="440"/>
    </w:pPr>
  </w:style>
  <w:style w:type="paragraph" w:styleId="TOC5">
    <w:name w:val="toc 5"/>
    <w:basedOn w:val="Normal"/>
    <w:next w:val="Normal"/>
    <w:autoRedefine/>
    <w:uiPriority w:val="39"/>
    <w:unhideWhenUsed/>
    <w:rsid w:val="001B2C15"/>
    <w:pPr>
      <w:spacing w:after="100"/>
      <w:ind w:left="880"/>
    </w:pPr>
  </w:style>
  <w:style w:type="paragraph" w:customStyle="1" w:styleId="Heading10">
    <w:name w:val="Heading1"/>
    <w:basedOn w:val="Heading2"/>
    <w:link w:val="Heading1Char"/>
    <w:qFormat/>
    <w:rsid w:val="002C1ED1"/>
    <w:pPr>
      <w:jc w:val="both"/>
    </w:pPr>
  </w:style>
  <w:style w:type="paragraph" w:customStyle="1" w:styleId="Heading2Sots">
    <w:name w:val="Heading2 Sots"/>
    <w:basedOn w:val="Heading3"/>
    <w:link w:val="Heading2SotsChar"/>
    <w:qFormat/>
    <w:rsid w:val="00DF72CC"/>
  </w:style>
  <w:style w:type="character" w:customStyle="1" w:styleId="Heading2Char">
    <w:name w:val="Heading 2 Char"/>
    <w:basedOn w:val="DefaultParagraphFont"/>
    <w:link w:val="Heading2"/>
    <w:rsid w:val="002C1ED1"/>
    <w:rPr>
      <w:color w:val="2F5496"/>
      <w:sz w:val="26"/>
      <w:szCs w:val="26"/>
    </w:rPr>
  </w:style>
  <w:style w:type="character" w:customStyle="1" w:styleId="Heading1Char">
    <w:name w:val="Heading 1 Char"/>
    <w:basedOn w:val="Heading2Char"/>
    <w:link w:val="Heading10"/>
    <w:rsid w:val="002C1ED1"/>
    <w:rPr>
      <w:color w:val="2F5496"/>
      <w:sz w:val="26"/>
      <w:szCs w:val="26"/>
    </w:rPr>
  </w:style>
  <w:style w:type="paragraph" w:customStyle="1" w:styleId="FigureBoxTable">
    <w:name w:val="FigureBoxTable"/>
    <w:basedOn w:val="Heading5"/>
    <w:link w:val="FigureBoxTableChar"/>
    <w:qFormat/>
    <w:rsid w:val="003A279A"/>
  </w:style>
  <w:style w:type="character" w:customStyle="1" w:styleId="Heading3Char">
    <w:name w:val="Heading 3 Char"/>
    <w:basedOn w:val="DefaultParagraphFont"/>
    <w:link w:val="Heading3"/>
    <w:rsid w:val="00DF72CC"/>
    <w:rPr>
      <w:color w:val="1F3763"/>
      <w:sz w:val="24"/>
      <w:szCs w:val="24"/>
    </w:rPr>
  </w:style>
  <w:style w:type="character" w:customStyle="1" w:styleId="Heading2SotsChar">
    <w:name w:val="Heading2 Sots Char"/>
    <w:basedOn w:val="Heading3Char"/>
    <w:link w:val="Heading2Sots"/>
    <w:rsid w:val="00DF72CC"/>
    <w:rPr>
      <w:color w:val="1F3763"/>
      <w:sz w:val="24"/>
      <w:szCs w:val="24"/>
    </w:rPr>
  </w:style>
  <w:style w:type="paragraph" w:styleId="TOCHeading">
    <w:name w:val="TOC Heading"/>
    <w:basedOn w:val="Heading1"/>
    <w:next w:val="Normal"/>
    <w:uiPriority w:val="39"/>
    <w:unhideWhenUsed/>
    <w:qFormat/>
    <w:rsid w:val="008C4170"/>
    <w:pPr>
      <w:outlineLvl w:val="9"/>
    </w:pPr>
    <w:rPr>
      <w:rFonts w:asciiTheme="majorHAnsi" w:eastAsiaTheme="majorEastAsia" w:hAnsiTheme="majorHAnsi" w:cstheme="majorBidi"/>
      <w:color w:val="365F91" w:themeColor="accent1" w:themeShade="BF"/>
      <w:lang w:val="en-US" w:eastAsia="en-US"/>
    </w:rPr>
  </w:style>
  <w:style w:type="character" w:customStyle="1" w:styleId="Heading5Char">
    <w:name w:val="Heading 5 Char"/>
    <w:basedOn w:val="DefaultParagraphFont"/>
    <w:link w:val="Heading5"/>
    <w:rsid w:val="003A279A"/>
    <w:rPr>
      <w:color w:val="2F5496"/>
    </w:rPr>
  </w:style>
  <w:style w:type="character" w:customStyle="1" w:styleId="FigureBoxTableChar">
    <w:name w:val="FigureBoxTable Char"/>
    <w:basedOn w:val="Heading5Char"/>
    <w:link w:val="FigureBoxTable"/>
    <w:rsid w:val="003A279A"/>
    <w:rPr>
      <w:color w:val="2F5496"/>
    </w:rPr>
  </w:style>
  <w:style w:type="paragraph" w:styleId="TOC1">
    <w:name w:val="toc 1"/>
    <w:aliases w:val="Figures and tables"/>
    <w:basedOn w:val="Heading7"/>
    <w:next w:val="Normal"/>
    <w:autoRedefine/>
    <w:uiPriority w:val="39"/>
    <w:unhideWhenUsed/>
    <w:rsid w:val="008C4170"/>
    <w:pPr>
      <w:spacing w:after="100"/>
    </w:pPr>
    <w:rPr>
      <w:rFonts w:asciiTheme="minorHAnsi" w:eastAsiaTheme="minorEastAsia" w:hAnsiTheme="minorHAnsi" w:cs="Times New Roman"/>
      <w:lang w:val="en-US" w:eastAsia="en-US"/>
    </w:rPr>
  </w:style>
  <w:style w:type="character" w:styleId="UnresolvedMention">
    <w:name w:val="Unresolved Mention"/>
    <w:basedOn w:val="DefaultParagraphFont"/>
    <w:uiPriority w:val="99"/>
    <w:semiHidden/>
    <w:unhideWhenUsed/>
    <w:rsid w:val="00CF5978"/>
    <w:rPr>
      <w:color w:val="605E5C"/>
      <w:shd w:val="clear" w:color="auto" w:fill="E1DFDD"/>
    </w:rPr>
  </w:style>
  <w:style w:type="character" w:customStyle="1" w:styleId="Heading7Char">
    <w:name w:val="Heading 7 Char"/>
    <w:basedOn w:val="DefaultParagraphFont"/>
    <w:link w:val="Heading7"/>
    <w:uiPriority w:val="9"/>
    <w:rsid w:val="00930E1F"/>
    <w:rPr>
      <w:rFonts w:asciiTheme="majorHAnsi" w:eastAsiaTheme="majorEastAsia" w:hAnsiTheme="majorHAnsi" w:cstheme="majorBidi"/>
      <w:i/>
      <w:iCs/>
      <w:color w:val="243F60" w:themeColor="accent1" w:themeShade="7F"/>
    </w:rPr>
  </w:style>
  <w:style w:type="paragraph" w:styleId="TOC7">
    <w:name w:val="toc 7"/>
    <w:basedOn w:val="Normal"/>
    <w:next w:val="Normal"/>
    <w:autoRedefine/>
    <w:uiPriority w:val="39"/>
    <w:unhideWhenUsed/>
    <w:rsid w:val="00466F34"/>
    <w:pPr>
      <w:spacing w:after="100"/>
      <w:ind w:left="1320"/>
    </w:pPr>
  </w:style>
  <w:style w:type="paragraph" w:styleId="Revision">
    <w:name w:val="Revision"/>
    <w:hidden/>
    <w:uiPriority w:val="99"/>
    <w:semiHidden/>
    <w:rsid w:val="00355F23"/>
    <w:pPr>
      <w:spacing w:after="0" w:line="240" w:lineRule="auto"/>
    </w:pPr>
  </w:style>
  <w:style w:type="paragraph" w:styleId="Header">
    <w:name w:val="header"/>
    <w:basedOn w:val="Normal"/>
    <w:link w:val="HeaderChar"/>
    <w:uiPriority w:val="99"/>
    <w:unhideWhenUsed/>
    <w:rsid w:val="001C3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B94"/>
  </w:style>
  <w:style w:type="paragraph" w:styleId="Footer">
    <w:name w:val="footer"/>
    <w:basedOn w:val="Normal"/>
    <w:link w:val="FooterChar"/>
    <w:uiPriority w:val="99"/>
    <w:unhideWhenUsed/>
    <w:rsid w:val="001C3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B94"/>
  </w:style>
  <w:style w:type="character" w:styleId="FollowedHyperlink">
    <w:name w:val="FollowedHyperlink"/>
    <w:basedOn w:val="DefaultParagraphFont"/>
    <w:uiPriority w:val="99"/>
    <w:semiHidden/>
    <w:unhideWhenUsed/>
    <w:rsid w:val="00E433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3225">
      <w:bodyDiv w:val="1"/>
      <w:marLeft w:val="0"/>
      <w:marRight w:val="0"/>
      <w:marTop w:val="0"/>
      <w:marBottom w:val="0"/>
      <w:divBdr>
        <w:top w:val="none" w:sz="0" w:space="0" w:color="auto"/>
        <w:left w:val="none" w:sz="0" w:space="0" w:color="auto"/>
        <w:bottom w:val="none" w:sz="0" w:space="0" w:color="auto"/>
        <w:right w:val="none" w:sz="0" w:space="0" w:color="auto"/>
      </w:divBdr>
      <w:divsChild>
        <w:div w:id="637497315">
          <w:marLeft w:val="0"/>
          <w:marRight w:val="0"/>
          <w:marTop w:val="0"/>
          <w:marBottom w:val="0"/>
          <w:divBdr>
            <w:top w:val="none" w:sz="0" w:space="0" w:color="auto"/>
            <w:left w:val="none" w:sz="0" w:space="0" w:color="auto"/>
            <w:bottom w:val="none" w:sz="0" w:space="0" w:color="auto"/>
            <w:right w:val="none" w:sz="0" w:space="0" w:color="auto"/>
          </w:divBdr>
        </w:div>
      </w:divsChild>
    </w:div>
    <w:div w:id="154807291">
      <w:bodyDiv w:val="1"/>
      <w:marLeft w:val="0"/>
      <w:marRight w:val="0"/>
      <w:marTop w:val="0"/>
      <w:marBottom w:val="0"/>
      <w:divBdr>
        <w:top w:val="none" w:sz="0" w:space="0" w:color="auto"/>
        <w:left w:val="none" w:sz="0" w:space="0" w:color="auto"/>
        <w:bottom w:val="none" w:sz="0" w:space="0" w:color="auto"/>
        <w:right w:val="none" w:sz="0" w:space="0" w:color="auto"/>
      </w:divBdr>
      <w:divsChild>
        <w:div w:id="464927588">
          <w:marLeft w:val="0"/>
          <w:marRight w:val="0"/>
          <w:marTop w:val="0"/>
          <w:marBottom w:val="0"/>
          <w:divBdr>
            <w:top w:val="none" w:sz="0" w:space="0" w:color="auto"/>
            <w:left w:val="none" w:sz="0" w:space="0" w:color="auto"/>
            <w:bottom w:val="none" w:sz="0" w:space="0" w:color="auto"/>
            <w:right w:val="none" w:sz="0" w:space="0" w:color="auto"/>
          </w:divBdr>
        </w:div>
      </w:divsChild>
    </w:div>
    <w:div w:id="197671162">
      <w:bodyDiv w:val="1"/>
      <w:marLeft w:val="0"/>
      <w:marRight w:val="0"/>
      <w:marTop w:val="0"/>
      <w:marBottom w:val="0"/>
      <w:divBdr>
        <w:top w:val="none" w:sz="0" w:space="0" w:color="auto"/>
        <w:left w:val="none" w:sz="0" w:space="0" w:color="auto"/>
        <w:bottom w:val="none" w:sz="0" w:space="0" w:color="auto"/>
        <w:right w:val="none" w:sz="0" w:space="0" w:color="auto"/>
      </w:divBdr>
      <w:divsChild>
        <w:div w:id="1022322035">
          <w:marLeft w:val="0"/>
          <w:marRight w:val="0"/>
          <w:marTop w:val="0"/>
          <w:marBottom w:val="0"/>
          <w:divBdr>
            <w:top w:val="none" w:sz="0" w:space="0" w:color="auto"/>
            <w:left w:val="none" w:sz="0" w:space="0" w:color="auto"/>
            <w:bottom w:val="none" w:sz="0" w:space="0" w:color="auto"/>
            <w:right w:val="none" w:sz="0" w:space="0" w:color="auto"/>
          </w:divBdr>
        </w:div>
      </w:divsChild>
    </w:div>
    <w:div w:id="401875137">
      <w:bodyDiv w:val="1"/>
      <w:marLeft w:val="0"/>
      <w:marRight w:val="0"/>
      <w:marTop w:val="0"/>
      <w:marBottom w:val="0"/>
      <w:divBdr>
        <w:top w:val="none" w:sz="0" w:space="0" w:color="auto"/>
        <w:left w:val="none" w:sz="0" w:space="0" w:color="auto"/>
        <w:bottom w:val="none" w:sz="0" w:space="0" w:color="auto"/>
        <w:right w:val="none" w:sz="0" w:space="0" w:color="auto"/>
      </w:divBdr>
      <w:divsChild>
        <w:div w:id="439762011">
          <w:marLeft w:val="0"/>
          <w:marRight w:val="0"/>
          <w:marTop w:val="0"/>
          <w:marBottom w:val="0"/>
          <w:divBdr>
            <w:top w:val="none" w:sz="0" w:space="0" w:color="auto"/>
            <w:left w:val="none" w:sz="0" w:space="0" w:color="auto"/>
            <w:bottom w:val="none" w:sz="0" w:space="0" w:color="auto"/>
            <w:right w:val="none" w:sz="0" w:space="0" w:color="auto"/>
          </w:divBdr>
        </w:div>
      </w:divsChild>
    </w:div>
    <w:div w:id="834371085">
      <w:bodyDiv w:val="1"/>
      <w:marLeft w:val="0"/>
      <w:marRight w:val="0"/>
      <w:marTop w:val="0"/>
      <w:marBottom w:val="0"/>
      <w:divBdr>
        <w:top w:val="none" w:sz="0" w:space="0" w:color="auto"/>
        <w:left w:val="none" w:sz="0" w:space="0" w:color="auto"/>
        <w:bottom w:val="none" w:sz="0" w:space="0" w:color="auto"/>
        <w:right w:val="none" w:sz="0" w:space="0" w:color="auto"/>
      </w:divBdr>
    </w:div>
    <w:div w:id="1235044395">
      <w:bodyDiv w:val="1"/>
      <w:marLeft w:val="0"/>
      <w:marRight w:val="0"/>
      <w:marTop w:val="0"/>
      <w:marBottom w:val="0"/>
      <w:divBdr>
        <w:top w:val="none" w:sz="0" w:space="0" w:color="auto"/>
        <w:left w:val="none" w:sz="0" w:space="0" w:color="auto"/>
        <w:bottom w:val="none" w:sz="0" w:space="0" w:color="auto"/>
        <w:right w:val="none" w:sz="0" w:space="0" w:color="auto"/>
      </w:divBdr>
      <w:divsChild>
        <w:div w:id="1202790017">
          <w:marLeft w:val="0"/>
          <w:marRight w:val="0"/>
          <w:marTop w:val="0"/>
          <w:marBottom w:val="0"/>
          <w:divBdr>
            <w:top w:val="none" w:sz="0" w:space="0" w:color="auto"/>
            <w:left w:val="none" w:sz="0" w:space="0" w:color="auto"/>
            <w:bottom w:val="none" w:sz="0" w:space="0" w:color="auto"/>
            <w:right w:val="none" w:sz="0" w:space="0" w:color="auto"/>
          </w:divBdr>
        </w:div>
      </w:divsChild>
    </w:div>
    <w:div w:id="1290742385">
      <w:bodyDiv w:val="1"/>
      <w:marLeft w:val="0"/>
      <w:marRight w:val="0"/>
      <w:marTop w:val="0"/>
      <w:marBottom w:val="0"/>
      <w:divBdr>
        <w:top w:val="none" w:sz="0" w:space="0" w:color="auto"/>
        <w:left w:val="none" w:sz="0" w:space="0" w:color="auto"/>
        <w:bottom w:val="none" w:sz="0" w:space="0" w:color="auto"/>
        <w:right w:val="none" w:sz="0" w:space="0" w:color="auto"/>
      </w:divBdr>
      <w:divsChild>
        <w:div w:id="2075812673">
          <w:marLeft w:val="0"/>
          <w:marRight w:val="0"/>
          <w:marTop w:val="0"/>
          <w:marBottom w:val="0"/>
          <w:divBdr>
            <w:top w:val="none" w:sz="0" w:space="0" w:color="auto"/>
            <w:left w:val="none" w:sz="0" w:space="0" w:color="auto"/>
            <w:bottom w:val="none" w:sz="0" w:space="0" w:color="auto"/>
            <w:right w:val="none" w:sz="0" w:space="0" w:color="auto"/>
          </w:divBdr>
        </w:div>
      </w:divsChild>
    </w:div>
    <w:div w:id="1336616918">
      <w:bodyDiv w:val="1"/>
      <w:marLeft w:val="0"/>
      <w:marRight w:val="0"/>
      <w:marTop w:val="0"/>
      <w:marBottom w:val="0"/>
      <w:divBdr>
        <w:top w:val="none" w:sz="0" w:space="0" w:color="auto"/>
        <w:left w:val="none" w:sz="0" w:space="0" w:color="auto"/>
        <w:bottom w:val="none" w:sz="0" w:space="0" w:color="auto"/>
        <w:right w:val="none" w:sz="0" w:space="0" w:color="auto"/>
      </w:divBdr>
      <w:divsChild>
        <w:div w:id="2109423165">
          <w:marLeft w:val="0"/>
          <w:marRight w:val="0"/>
          <w:marTop w:val="0"/>
          <w:marBottom w:val="0"/>
          <w:divBdr>
            <w:top w:val="none" w:sz="0" w:space="0" w:color="auto"/>
            <w:left w:val="none" w:sz="0" w:space="0" w:color="auto"/>
            <w:bottom w:val="none" w:sz="0" w:space="0" w:color="auto"/>
            <w:right w:val="none" w:sz="0" w:space="0" w:color="auto"/>
          </w:divBdr>
        </w:div>
      </w:divsChild>
    </w:div>
    <w:div w:id="1357466639">
      <w:bodyDiv w:val="1"/>
      <w:marLeft w:val="0"/>
      <w:marRight w:val="0"/>
      <w:marTop w:val="0"/>
      <w:marBottom w:val="0"/>
      <w:divBdr>
        <w:top w:val="none" w:sz="0" w:space="0" w:color="auto"/>
        <w:left w:val="none" w:sz="0" w:space="0" w:color="auto"/>
        <w:bottom w:val="none" w:sz="0" w:space="0" w:color="auto"/>
        <w:right w:val="none" w:sz="0" w:space="0" w:color="auto"/>
      </w:divBdr>
      <w:divsChild>
        <w:div w:id="856235746">
          <w:marLeft w:val="0"/>
          <w:marRight w:val="0"/>
          <w:marTop w:val="0"/>
          <w:marBottom w:val="0"/>
          <w:divBdr>
            <w:top w:val="none" w:sz="0" w:space="0" w:color="auto"/>
            <w:left w:val="none" w:sz="0" w:space="0" w:color="auto"/>
            <w:bottom w:val="none" w:sz="0" w:space="0" w:color="auto"/>
            <w:right w:val="none" w:sz="0" w:space="0" w:color="auto"/>
          </w:divBdr>
        </w:div>
      </w:divsChild>
    </w:div>
    <w:div w:id="1425302961">
      <w:bodyDiv w:val="1"/>
      <w:marLeft w:val="0"/>
      <w:marRight w:val="0"/>
      <w:marTop w:val="0"/>
      <w:marBottom w:val="0"/>
      <w:divBdr>
        <w:top w:val="none" w:sz="0" w:space="0" w:color="auto"/>
        <w:left w:val="none" w:sz="0" w:space="0" w:color="auto"/>
        <w:bottom w:val="none" w:sz="0" w:space="0" w:color="auto"/>
        <w:right w:val="none" w:sz="0" w:space="0" w:color="auto"/>
      </w:divBdr>
      <w:divsChild>
        <w:div w:id="139034021">
          <w:marLeft w:val="0"/>
          <w:marRight w:val="0"/>
          <w:marTop w:val="0"/>
          <w:marBottom w:val="0"/>
          <w:divBdr>
            <w:top w:val="none" w:sz="0" w:space="0" w:color="auto"/>
            <w:left w:val="none" w:sz="0" w:space="0" w:color="auto"/>
            <w:bottom w:val="none" w:sz="0" w:space="0" w:color="auto"/>
            <w:right w:val="none" w:sz="0" w:space="0" w:color="auto"/>
          </w:divBdr>
        </w:div>
      </w:divsChild>
    </w:div>
    <w:div w:id="1547642794">
      <w:bodyDiv w:val="1"/>
      <w:marLeft w:val="0"/>
      <w:marRight w:val="0"/>
      <w:marTop w:val="0"/>
      <w:marBottom w:val="0"/>
      <w:divBdr>
        <w:top w:val="none" w:sz="0" w:space="0" w:color="auto"/>
        <w:left w:val="none" w:sz="0" w:space="0" w:color="auto"/>
        <w:bottom w:val="none" w:sz="0" w:space="0" w:color="auto"/>
        <w:right w:val="none" w:sz="0" w:space="0" w:color="auto"/>
      </w:divBdr>
    </w:div>
    <w:div w:id="1556236553">
      <w:bodyDiv w:val="1"/>
      <w:marLeft w:val="0"/>
      <w:marRight w:val="0"/>
      <w:marTop w:val="0"/>
      <w:marBottom w:val="0"/>
      <w:divBdr>
        <w:top w:val="none" w:sz="0" w:space="0" w:color="auto"/>
        <w:left w:val="none" w:sz="0" w:space="0" w:color="auto"/>
        <w:bottom w:val="none" w:sz="0" w:space="0" w:color="auto"/>
        <w:right w:val="none" w:sz="0" w:space="0" w:color="auto"/>
      </w:divBdr>
      <w:divsChild>
        <w:div w:id="656764051">
          <w:marLeft w:val="0"/>
          <w:marRight w:val="0"/>
          <w:marTop w:val="0"/>
          <w:marBottom w:val="0"/>
          <w:divBdr>
            <w:top w:val="none" w:sz="0" w:space="0" w:color="auto"/>
            <w:left w:val="none" w:sz="0" w:space="0" w:color="auto"/>
            <w:bottom w:val="none" w:sz="0" w:space="0" w:color="auto"/>
            <w:right w:val="none" w:sz="0" w:space="0" w:color="auto"/>
          </w:divBdr>
        </w:div>
      </w:divsChild>
    </w:div>
    <w:div w:id="1593590076">
      <w:bodyDiv w:val="1"/>
      <w:marLeft w:val="0"/>
      <w:marRight w:val="0"/>
      <w:marTop w:val="0"/>
      <w:marBottom w:val="0"/>
      <w:divBdr>
        <w:top w:val="none" w:sz="0" w:space="0" w:color="auto"/>
        <w:left w:val="none" w:sz="0" w:space="0" w:color="auto"/>
        <w:bottom w:val="none" w:sz="0" w:space="0" w:color="auto"/>
        <w:right w:val="none" w:sz="0" w:space="0" w:color="auto"/>
      </w:divBdr>
    </w:div>
    <w:div w:id="1613972937">
      <w:bodyDiv w:val="1"/>
      <w:marLeft w:val="0"/>
      <w:marRight w:val="0"/>
      <w:marTop w:val="0"/>
      <w:marBottom w:val="0"/>
      <w:divBdr>
        <w:top w:val="none" w:sz="0" w:space="0" w:color="auto"/>
        <w:left w:val="none" w:sz="0" w:space="0" w:color="auto"/>
        <w:bottom w:val="none" w:sz="0" w:space="0" w:color="auto"/>
        <w:right w:val="none" w:sz="0" w:space="0" w:color="auto"/>
      </w:divBdr>
      <w:divsChild>
        <w:div w:id="592711276">
          <w:marLeft w:val="0"/>
          <w:marRight w:val="0"/>
          <w:marTop w:val="0"/>
          <w:marBottom w:val="0"/>
          <w:divBdr>
            <w:top w:val="none" w:sz="0" w:space="0" w:color="auto"/>
            <w:left w:val="none" w:sz="0" w:space="0" w:color="auto"/>
            <w:bottom w:val="none" w:sz="0" w:space="0" w:color="auto"/>
            <w:right w:val="none" w:sz="0" w:space="0" w:color="auto"/>
          </w:divBdr>
        </w:div>
      </w:divsChild>
    </w:div>
    <w:div w:id="2114283742">
      <w:bodyDiv w:val="1"/>
      <w:marLeft w:val="0"/>
      <w:marRight w:val="0"/>
      <w:marTop w:val="0"/>
      <w:marBottom w:val="0"/>
      <w:divBdr>
        <w:top w:val="none" w:sz="0" w:space="0" w:color="auto"/>
        <w:left w:val="none" w:sz="0" w:space="0" w:color="auto"/>
        <w:bottom w:val="none" w:sz="0" w:space="0" w:color="auto"/>
        <w:right w:val="none" w:sz="0" w:space="0" w:color="auto"/>
      </w:divBdr>
      <w:divsChild>
        <w:div w:id="19199047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yperlink" Target="https://github.com/charity-bas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hyperlink" Target="https://cwdamm.shinyapps.io/charity_explorer_app/" TargetMode="External"/><Relationship Id="rId38" Type="http://schemas.openxmlformats.org/officeDocument/2006/relationships/hyperlink" Target="http://www.niftysustainability.org.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svg"/><Relationship Id="rId28" Type="http://schemas.openxmlformats.org/officeDocument/2006/relationships/image" Target="media/image18.svg"/><Relationship Id="rId36" Type="http://schemas.openxmlformats.org/officeDocument/2006/relationships/image" Target="media/image21.png"/><Relationship Id="rId10" Type="http://schemas.openxmlformats.org/officeDocument/2006/relationships/hyperlink" Target="http://www.niftysustainability.org.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observatory.leeds.gov.uk/population/"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blackhealthinitiative.org/" TargetMode="External"/><Relationship Id="rId21" Type="http://schemas.openxmlformats.org/officeDocument/2006/relationships/hyperlink" Target="https://forumcentral.org.uk/new-digital-inclusion-video-from-aladdin/" TargetMode="External"/><Relationship Id="rId42" Type="http://schemas.openxmlformats.org/officeDocument/2006/relationships/hyperlink" Target="https://healthwatchleeds.co.uk/covid-19/2020/digitising-leeds/" TargetMode="External"/><Relationship Id="rId47" Type="http://schemas.openxmlformats.org/officeDocument/2006/relationships/hyperlink" Target="https://www.kingsfund.org.uk/projects/time-think-differently/trends-broader-determinants-health" TargetMode="External"/><Relationship Id="rId63" Type="http://schemas.openxmlformats.org/officeDocument/2006/relationships/hyperlink" Target="https://almanac.fc.production.ncvocloud.net/executive-summary/" TargetMode="External"/><Relationship Id="rId68" Type="http://schemas.openxmlformats.org/officeDocument/2006/relationships/hyperlink" Target="https://www.wyhpartnership.co.uk/application/files/7715/9524/2020/WYH_VCS_Resilience_Report_FINAL.pdf" TargetMode="External"/><Relationship Id="rId84" Type="http://schemas.openxmlformats.org/officeDocument/2006/relationships/hyperlink" Target="https://www.parliament.uk/globalassets/documents/fair-society-healthy-lives-full-report.pdf" TargetMode="External"/><Relationship Id="rId89" Type="http://schemas.openxmlformats.org/officeDocument/2006/relationships/hyperlink" Target="https://airdrive-secure.s3-eu-west-1.amazonaws.com/leeds/dataset/detail-of-council-payments-to-the-3rd-sector/2020-03-16T09%3A13%3A33/LCC%20Analysis%20of%20TS%20Investment%2018%20-19%20.pdf?X-Amz-Algorithm=AWS4-HMAC-SHA256&amp;X-Amz-Credential=AKIAJJDIMAIVZJDICKHA%2F20210120%2Feu-west-1%2Fs3%2Faws4_request&amp;X-Amz-Date=20210120T213332Z&amp;X-Amz-Expires=300&amp;X-Amz-Signature=8ff6b4e3b670153f5ab81bc5aa7d08bf3e73139d82216025ef85cfffa2055362&amp;X-Amz-SignedHeaders=host" TargetMode="External"/><Relationship Id="rId7" Type="http://schemas.openxmlformats.org/officeDocument/2006/relationships/hyperlink" Target="https://www.leedsccg.nhs.uk/about/policies/equality-diversity/health-inequalities/" TargetMode="External"/><Relationship Id="rId71" Type="http://schemas.openxmlformats.org/officeDocument/2006/relationships/hyperlink" Target="https://doinggoodleeds.org.uk/blog/virtuval-agm-success-who-knew-an-online-agm-could-bring-you-to-tears/" TargetMode="External"/><Relationship Id="rId92" Type="http://schemas.openxmlformats.org/officeDocument/2006/relationships/hyperlink" Target="https://www.kvdt.org.uk/unit-11/" TargetMode="External"/><Relationship Id="rId2" Type="http://schemas.openxmlformats.org/officeDocument/2006/relationships/hyperlink" Target="https://forumcentral.org.uk/wp-content/uploads/2021/03/SotS-Leeds-HPoC-Key-Findings_140321.pdf" TargetMode="External"/><Relationship Id="rId16" Type="http://schemas.openxmlformats.org/officeDocument/2006/relationships/hyperlink" Target="https://forumcentral.org.uk/wp-content/uploads/2020/09/Executive-Board-Report-ABCD-Sept-2020-final-BG-1.pdf" TargetMode="External"/><Relationship Id="rId29" Type="http://schemas.openxmlformats.org/officeDocument/2006/relationships/hyperlink" Target="https://www.leedsccg.nhs.uk/publications/leeds-plan-page/" TargetMode="External"/><Relationship Id="rId11" Type="http://schemas.openxmlformats.org/officeDocument/2006/relationships/hyperlink" Target="http://inspiringchangeleeds.org/wp-content/uploads/2018/08/MASTER-Leeds-Health-and-Care-Plan-PoP-20180313-V6.pdf" TargetMode="External"/><Relationship Id="rId24" Type="http://schemas.openxmlformats.org/officeDocument/2006/relationships/hyperlink" Target="https://solidaritech.com/" TargetMode="External"/><Relationship Id="rId32" Type="http://schemas.openxmlformats.org/officeDocument/2006/relationships/hyperlink" Target="https://www.independentsage.org/wp-content/uploads/2020/11/Inequalities-_i_SAGE_FINAL-draft_corrected.pdf" TargetMode="External"/><Relationship Id="rId37" Type="http://schemas.openxmlformats.org/officeDocument/2006/relationships/hyperlink" Target="https://www.wyhpartnership.co.uk/application/files/7715/9524/2020/WYH_VCS_Resilience_Report_FINAL.pdf" TargetMode="External"/><Relationship Id="rId40" Type="http://schemas.openxmlformats.org/officeDocument/2006/relationships/hyperlink" Target="https://www.nhsconfed.org/resources/2020/08/a-new-relationship-between-the-nhs-people-and-communities" TargetMode="External"/><Relationship Id="rId45" Type="http://schemas.openxmlformats.org/officeDocument/2006/relationships/hyperlink" Target="https://www.gov.uk/government/publications/health-matters-life-course-approach-to-prevention/health-matters-prevention-a-life-course-approach" TargetMode="External"/><Relationship Id="rId53" Type="http://schemas.openxmlformats.org/officeDocument/2006/relationships/hyperlink" Target="https://www.england.nhs.uk/ltphimenu/placed-based-approaches-to-reducing-health-inequalities/" TargetMode="External"/><Relationship Id="rId58" Type="http://schemas.openxmlformats.org/officeDocument/2006/relationships/hyperlink" Target="https://forumcentral.org.uk/wp-content/uploads/2021/01/Shaping-Our-Future-Report_Jan2021.pdf" TargetMode="External"/><Relationship Id="rId66" Type="http://schemas.openxmlformats.org/officeDocument/2006/relationships/hyperlink" Target="https://foundationaleconomycom.files.wordpress.com/2020/04/2020-manifesto-for-the-foundational-economy.pdf" TargetMode="External"/><Relationship Id="rId74" Type="http://schemas.openxmlformats.org/officeDocument/2006/relationships/hyperlink" Target="https://democracy.leeds.gov.uk/mgConvert2PDF.aspx?ID=206668" TargetMode="External"/><Relationship Id="rId79" Type="http://schemas.openxmlformats.org/officeDocument/2006/relationships/hyperlink" Target="https://healthwatchleeds.co.uk/covid-19/2020/digitising-leeds/" TargetMode="External"/><Relationship Id="rId87" Type="http://schemas.openxmlformats.org/officeDocument/2006/relationships/hyperlink" Target="https://www.blackhealthinitiative.org/" TargetMode="External"/><Relationship Id="rId102" Type="http://schemas.openxmlformats.org/officeDocument/2006/relationships/hyperlink" Target="https://blacklivesmatter.com/" TargetMode="External"/><Relationship Id="rId5" Type="http://schemas.openxmlformats.org/officeDocument/2006/relationships/hyperlink" Target="https://www.wyhpartnership.co.uk/application/files/7715/9524/2020/WYH_VCS_Resilience_Report_FINAL.pdf" TargetMode="External"/><Relationship Id="rId61" Type="http://schemas.openxmlformats.org/officeDocument/2006/relationships/hyperlink" Target="https://cwdamm.shinyapps.io/charity_explorer_app/" TargetMode="External"/><Relationship Id="rId82" Type="http://schemas.openxmlformats.org/officeDocument/2006/relationships/hyperlink" Target="https://tech-angels.net/" TargetMode="External"/><Relationship Id="rId90" Type="http://schemas.openxmlformats.org/officeDocument/2006/relationships/hyperlink" Target="https://airdrive-secure.s3-eu-west-1.amazonaws.com/leeds/dataset/detail-of-council-payments-to-the-3rd-sector/2020-03-16T09%3A13%3A33/National%20Lottery%20Leeds%20investment%20Apr%2018%20-%2019.pdf?X-Amz-Algorithm=AWS4-HMAC-SHA256&amp;X-Amz-Credential=AKIAJJDIMAIVZJDICKHA%2F20210120%2Feu-west-1%2Fs3%2Faws4_request&amp;X-Amz-Date=20210120T213426Z&amp;X-Amz-Expires=300&amp;X-Amz-Signature=e9b30523692e570795c347dcaa753a0425ffcada2e623bcd082529ed4f10f879&amp;X-Amz-SignedHeaders=host" TargetMode="External"/><Relationship Id="rId95" Type="http://schemas.openxmlformats.org/officeDocument/2006/relationships/hyperlink" Target="https://www.wyhpartnership.co.uk/application/files/7715/9524/2020/WYH_VCS_Resilience_Report_FINAL.pdf" TargetMode="External"/><Relationship Id="rId19" Type="http://schemas.openxmlformats.org/officeDocument/2006/relationships/hyperlink" Target="https://fallintoplace.co.uk/" TargetMode="External"/><Relationship Id="rId14" Type="http://schemas.openxmlformats.org/officeDocument/2006/relationships/hyperlink" Target="https://www4.shu.ac.uk/research/cresr/sites/shu.ac.uk/files/ever-more-needed-leeds-neighbourhood-networks-COVID19-pandemic.pdf" TargetMode="External"/><Relationship Id="rId22" Type="http://schemas.openxmlformats.org/officeDocument/2006/relationships/hyperlink" Target="https://leedsdigitalinclusion.wordpress.com/" TargetMode="External"/><Relationship Id="rId27" Type="http://schemas.openxmlformats.org/officeDocument/2006/relationships/hyperlink" Target="http://www.damasquk.org/" TargetMode="External"/><Relationship Id="rId30" Type="http://schemas.openxmlformats.org/officeDocument/2006/relationships/hyperlink" Target="https://forumcentral.org.uk/local-care-partnerships-development/" TargetMode="External"/><Relationship Id="rId35" Type="http://schemas.openxmlformats.org/officeDocument/2006/relationships/hyperlink" Target="https://www.wyhpartnership.co.uk/application/files/7715/9524/2020/WYH_VCS_Resilience_Report_FINAL.pdf" TargetMode="External"/><Relationship Id="rId43" Type="http://schemas.openxmlformats.org/officeDocument/2006/relationships/hyperlink" Target="http://www.wyhpartnership.co.uk/application/files/7715/9524/2020/WYH_VCS_Resilience_Report_FINAL.pdf" TargetMode="External"/><Relationship Id="rId48" Type="http://schemas.openxmlformats.org/officeDocument/2006/relationships/hyperlink" Target="https://esrc.ukri.org/about-us/50-years-of-esrc/50-achievements/the-dahlgren-whitehead-rainbow/" TargetMode="External"/><Relationship Id="rId56" Type="http://schemas.openxmlformats.org/officeDocument/2006/relationships/hyperlink" Target="https://forumcentral.org.uk/wp-content/uploads/2020/05/Shaping-Our-Future-Third-Sector-Leaders.pdf" TargetMode="External"/><Relationship Id="rId64" Type="http://schemas.openxmlformats.org/officeDocument/2006/relationships/hyperlink" Target="https://www.ethnicity-facts-figures.service.gov.uk/work-pay-and-benefits/employment/employment-by-sector/latest" TargetMode="External"/><Relationship Id="rId69" Type="http://schemas.openxmlformats.org/officeDocument/2006/relationships/hyperlink" Target="https://doinggoodleeds.org.uk/blog/virtuval-agm-success-who-knew-an-online-agm-could-bring-you-to-tears/" TargetMode="External"/><Relationship Id="rId77" Type="http://schemas.openxmlformats.org/officeDocument/2006/relationships/hyperlink" Target="https://forumcentral.org.uk/new-digital-inclusion-video-from-aladdin/" TargetMode="External"/><Relationship Id="rId100" Type="http://schemas.openxmlformats.org/officeDocument/2006/relationships/hyperlink" Target="https://livewellleeds.org.uk/" TargetMode="External"/><Relationship Id="rId8" Type="http://schemas.openxmlformats.org/officeDocument/2006/relationships/hyperlink" Target="https://www.health.org.uk/publications/reports/the-marmot-review-10-years-on" TargetMode="External"/><Relationship Id="rId51" Type="http://schemas.openxmlformats.org/officeDocument/2006/relationships/hyperlink" Target="https://outreachyouth.org.uk/" TargetMode="External"/><Relationship Id="rId72" Type="http://schemas.openxmlformats.org/officeDocument/2006/relationships/hyperlink" Target="https://www.wyhpartnership.co.uk/application/files/7715/9524/2020/WYH_VCS_Resilience_Report_FINAL.pdf" TargetMode="External"/><Relationship Id="rId80" Type="http://schemas.openxmlformats.org/officeDocument/2006/relationships/hyperlink" Target="https://accesswy.org/" TargetMode="External"/><Relationship Id="rId85" Type="http://schemas.openxmlformats.org/officeDocument/2006/relationships/hyperlink" Target="https://www.st-gemma.co.uk/for-patients" TargetMode="External"/><Relationship Id="rId93" Type="http://schemas.openxmlformats.org/officeDocument/2006/relationships/hyperlink" Target="https://www.theoldfirestationgipton.org.uk/about-us" TargetMode="External"/><Relationship Id="rId98" Type="http://schemas.openxmlformats.org/officeDocument/2006/relationships/hyperlink" Target="https://doinggoodleeds.org.uk/research-and-evaluations/young-lives-leeds-neet-report/" TargetMode="External"/><Relationship Id="rId3" Type="http://schemas.openxmlformats.org/officeDocument/2006/relationships/hyperlink" Target="https://airdrive-secure.s3-eu-west-1.amazonaws.com/leeds/dataset/detail-of-council-payments-to-the-3rd-sector/2020-03-16T09%3A13%3A33/LCC%20Analysis%20of%20TS%20Investment%2018%20-19%20.pdf?X-Amz-Algorithm=AWS4-HMAC-SHA256&amp;X-Amz-Credential=AKIAJJDIMAIVZJDICKHA%2F20210420%2Feu-west-1%2Fs3%2Faws4_request&amp;X-Amz-Date=20210420T101947Z&amp;X-Amz-Expires=300&amp;X-Amz-Signature=8e47f83b90ca94fc00302b75800f830b21c47c542f19f45c380dd8ffdd55516c&amp;X-Amz-SignedHeaders=host" TargetMode="External"/><Relationship Id="rId12" Type="http://schemas.openxmlformats.org/officeDocument/2006/relationships/hyperlink" Target="https://www.leedsccg.nhs.uk/publications/leeds-plan-page/" TargetMode="External"/><Relationship Id="rId17" Type="http://schemas.openxmlformats.org/officeDocument/2006/relationships/hyperlink" Target="https://leedsfoodaidnetwork.co.uk/" TargetMode="External"/><Relationship Id="rId25" Type="http://schemas.openxmlformats.org/officeDocument/2006/relationships/hyperlink" Target="https://tech-angels.net/" TargetMode="External"/><Relationship Id="rId33" Type="http://schemas.openxmlformats.org/officeDocument/2006/relationships/hyperlink" Target="https://blacklivesmatter.com/" TargetMode="External"/><Relationship Id="rId38" Type="http://schemas.openxmlformats.org/officeDocument/2006/relationships/hyperlink" Target="https://www.longtermplan.nhs.uk/" TargetMode="External"/><Relationship Id="rId46" Type="http://schemas.openxmlformats.org/officeDocument/2006/relationships/hyperlink" Target="https://www.health.org.uk/publications/reports/the-marmot-review-10-years-on" TargetMode="External"/><Relationship Id="rId59" Type="http://schemas.openxmlformats.org/officeDocument/2006/relationships/hyperlink" Target="https://forumcentral.org.uk/wp-content/uploads/2020/09/Executive-Board-Report-ABCD-Sept-2020-final-BG-1.pdf" TargetMode="External"/><Relationship Id="rId67" Type="http://schemas.openxmlformats.org/officeDocument/2006/relationships/hyperlink" Target="https://forumcentral.org.uk/wp-content/uploads/2020/09/Executive-Board-Report-ABCD-Sept-2020-final-BG-1.pdf" TargetMode="External"/><Relationship Id="rId103" Type="http://schemas.openxmlformats.org/officeDocument/2006/relationships/hyperlink" Target="https://charitysowhite.org/" TargetMode="External"/><Relationship Id="rId20" Type="http://schemas.openxmlformats.org/officeDocument/2006/relationships/hyperlink" Target="https://www.wyhpartnership.co.uk/application/files/7715/9524/2020/WYH_VCS_Resilience_Report_FINAL.pdf" TargetMode="External"/><Relationship Id="rId41" Type="http://schemas.openxmlformats.org/officeDocument/2006/relationships/hyperlink" Target="https://www.healthwatch.co.uk/reports-library/digital-health" TargetMode="External"/><Relationship Id="rId54" Type="http://schemas.openxmlformats.org/officeDocument/2006/relationships/hyperlink" Target="https://www.england.nhs.uk/integratedcare/building-blocks/phm/" TargetMode="External"/><Relationship Id="rId62" Type="http://schemas.openxmlformats.org/officeDocument/2006/relationships/hyperlink" Target="https://github.com/charity-base" TargetMode="External"/><Relationship Id="rId70" Type="http://schemas.openxmlformats.org/officeDocument/2006/relationships/hyperlink" Target="https://d.docs.live.net/71ca7ca7c13233c4/Documents/Business/NIFTY/Live%20Projects/State%20of%20Leeds%20third%20sector/Report/SotS_Nifty%20docs%20for%20sign%20off/Leeds%20Multi-Agency%20Command%20and%20Control%20Arrangements" TargetMode="External"/><Relationship Id="rId75" Type="http://schemas.openxmlformats.org/officeDocument/2006/relationships/hyperlink" Target="https://democracy.leeds.gov.uk/documents/s213635/FINAL%20HWB%2020%20Jan%20-%20Overview%20of%20COVID%2019%20Vaccination%20Progamme.pdf" TargetMode="External"/><Relationship Id="rId83" Type="http://schemas.openxmlformats.org/officeDocument/2006/relationships/hyperlink" Target="https://www.wyhpartnership.co.uk/application/files/7715/9524/2020/WYH_VCS_Resilience_Report_FINAL.pdf" TargetMode="External"/><Relationship Id="rId88" Type="http://schemas.openxmlformats.org/officeDocument/2006/relationships/hyperlink" Target="https://airdrive-secure.s3-eu-west-1.amazonaws.com/leeds/dataset/detail-of-council-payments-to-the-3rd-sector/2020-03-16T09%3A13%3A33/National%20Lottery%20Leeds%20investment%20Apr%2018%20-%2019.pdf?X-Amz-Algorithm=AWS4-HMAC-SHA256&amp;X-Amz-Credential=AKIAJJDIMAIVZJDICKHA%2F20210120%2Feu-west-1%2Fs3%2Faws4_request&amp;X-Amz-Date=20210120T213426Z&amp;X-Amz-Expires=300&amp;X-Amz-Signature=e9b30523692e570795c347dcaa753a0425ffcada2e623bcd082529ed4f10f879&amp;X-Amz-SignedHeaders=host" TargetMode="External"/><Relationship Id="rId91" Type="http://schemas.openxmlformats.org/officeDocument/2006/relationships/hyperlink" Target="https://leedscc.maps.arcgis.com/apps/MapSeries/index.html?appid=2b525c647bf04a1fbae0b0d2d7239c8c" TargetMode="External"/><Relationship Id="rId96" Type="http://schemas.openxmlformats.org/officeDocument/2006/relationships/hyperlink" Target="https://www.volunteerscotland.net/for-organisations/research-and-evaluation/data-and-graphs/economic-value-of-volunteering/" TargetMode="External"/><Relationship Id="rId1" Type="http://schemas.openxmlformats.org/officeDocument/2006/relationships/hyperlink" Target="https://doinggoodleeds.org.uk/wp-content/uploads/2020/12/16-December-Leeds-Third-Sector-Resilience-Survey.pdf" TargetMode="External"/><Relationship Id="rId6" Type="http://schemas.openxmlformats.org/officeDocument/2006/relationships/hyperlink" Target="https://observatory.leeds.gov.uk/population/" TargetMode="External"/><Relationship Id="rId15" Type="http://schemas.openxmlformats.org/officeDocument/2006/relationships/hyperlink" Target="https://www.abcdinleeds.com/pathfinders" TargetMode="External"/><Relationship Id="rId23" Type="http://schemas.openxmlformats.org/officeDocument/2006/relationships/hyperlink" Target="https://accesswy.org/" TargetMode="External"/><Relationship Id="rId28" Type="http://schemas.openxmlformats.org/officeDocument/2006/relationships/hyperlink" Target="https://www.lihh.org/" TargetMode="External"/><Relationship Id="rId36" Type="http://schemas.openxmlformats.org/officeDocument/2006/relationships/hyperlink" Target="https://airdrive-secure.s3-eu-west-1.amazonaws.com/leeds/dataset/detail-of-council-payments-to-the-3rd-sector/2020-03-16T09%3A13%3A33/LCC%20Analysis%20of%20TS%20Investment%2018%20-19%20.pdf?X-Amz-Algorithm=AWS4-HMAC-SHA256&amp;X-Amz-Credential=AKIAJJDIMAIVZJDICKHA%2F20210120%2Feu-west-1%2Fs3%2Faws4_request&amp;X-Amz-Date=20210120T213332Z&amp;X-Amz-Expires=300&amp;X-Amz-Signature=8ff6b4e3b670153f5ab81bc5aa7d08bf3e73139d82216025ef85cfffa2055362&amp;X-Amz-SignedHeaders=host" TargetMode="External"/><Relationship Id="rId49" Type="http://schemas.openxmlformats.org/officeDocument/2006/relationships/hyperlink" Target="https://incarts.uk/%23bameover-the-statement" TargetMode="External"/><Relationship Id="rId57" Type="http://schemas.openxmlformats.org/officeDocument/2006/relationships/hyperlink" Target="https://forumcentral.org.uk/what-is-shaping-our-future/" TargetMode="External"/><Relationship Id="rId10" Type="http://schemas.openxmlformats.org/officeDocument/2006/relationships/hyperlink" Target="https://www.england.nhs.uk/ltphimenu/placed-based-approaches-to-reducing-health-inequalities/" TargetMode="External"/><Relationship Id="rId31" Type="http://schemas.openxmlformats.org/officeDocument/2006/relationships/hyperlink" Target="https://data.ncvo.org.uk/" TargetMode="External"/><Relationship Id="rId44" Type="http://schemas.openxmlformats.org/officeDocument/2006/relationships/hyperlink" Target="https://forumcentral.org.uk/wp-content/uploads/2021/03/SotS-Leeds-HPoC-Key-Findings_140321.pdf" TargetMode="External"/><Relationship Id="rId52" Type="http://schemas.openxmlformats.org/officeDocument/2006/relationships/hyperlink" Target="https://www.leedsccg.nhs.uk/publications/leeds-plan-page/" TargetMode="External"/><Relationship Id="rId60" Type="http://schemas.openxmlformats.org/officeDocument/2006/relationships/hyperlink" Target="https://forumcentral.org.uk/wp-content/uploads/2020/09/Executive-Board-Report-ABCD-Sept-2020-final-BG-1.pdf" TargetMode="External"/><Relationship Id="rId65" Type="http://schemas.openxmlformats.org/officeDocument/2006/relationships/hyperlink" Target="https://www.charityjob.co.uk/careeradvice/ethnic-diversity-charity-sector/" TargetMode="External"/><Relationship Id="rId73" Type="http://schemas.openxmlformats.org/officeDocument/2006/relationships/hyperlink" Target="https://doinggoodleeds.org.uk/research-and-evaluations/third-sector-resilience-follow-up-survey-leeds/" TargetMode="External"/><Relationship Id="rId78" Type="http://schemas.openxmlformats.org/officeDocument/2006/relationships/hyperlink" Target="https://leedsdigitalinclusion.wordpress.com/" TargetMode="External"/><Relationship Id="rId81" Type="http://schemas.openxmlformats.org/officeDocument/2006/relationships/hyperlink" Target="https://solidaritech.com/" TargetMode="External"/><Relationship Id="rId86" Type="http://schemas.openxmlformats.org/officeDocument/2006/relationships/hyperlink" Target="https://www.barca-leeds.org/our-services" TargetMode="External"/><Relationship Id="rId94" Type="http://schemas.openxmlformats.org/officeDocument/2006/relationships/hyperlink" Target="https://www.shinecollective.co.uk/" TargetMode="External"/><Relationship Id="rId99" Type="http://schemas.openxmlformats.org/officeDocument/2006/relationships/hyperlink" Target="https://www.kingsfund.org.uk/projects/healthy-communities-together" TargetMode="External"/><Relationship Id="rId101" Type="http://schemas.openxmlformats.org/officeDocument/2006/relationships/hyperlink" Target="https://airdrive-secure.s3-eu-west-1.amazonaws.com/leeds/dataset/detail-of-council-payments-to-the-3rd-sector/2020-03-16T09%3A13%3A33/LCC%20Analysis%20of%20TS%20Investment%2018%20-19%20.pdf?X-Amz-Algorithm=AWS4-HMAC-SHA256&amp;X-Amz-Credential=AKIAJJDIMAIVZJDICKHA%2F20210120%2Feu-west-1%2Fs3%2Faws4_request&amp;X-Amz-Date=20210120T213332Z&amp;X-Amz-Expires=300&amp;X-Amz-Signature=8ff6b4e3b670153f5ab81bc5aa7d08bf3e73139d82216025ef85cfffa2055362&amp;X-Amz-SignedHeaders=host" TargetMode="External"/><Relationship Id="rId4" Type="http://schemas.openxmlformats.org/officeDocument/2006/relationships/hyperlink" Target="https://71633548c5390f9d8a76-11ea5efadf29c8f7bdcc6a216b02560a.ssl.cf3.rackcdn.com/content/uploads/2020/07/NHS-Leeds-CCG-Annual-Report-2019-2020-WEB.pdf" TargetMode="External"/><Relationship Id="rId9" Type="http://schemas.openxmlformats.org/officeDocument/2006/relationships/hyperlink" Target="https://democracy.leeds.gov.uk/documents/s165221/10.1%20System%20Integration%20Appendix%201%20-%20system%20blueprint.pdf" TargetMode="External"/><Relationship Id="rId13" Type="http://schemas.openxmlformats.org/officeDocument/2006/relationships/hyperlink" Target="https://doinggoodleeds.org.uk/news/community-care-hubs-meet-with-the-leeds-city-council-to-discuss-wedge-based-models/" TargetMode="External"/><Relationship Id="rId18" Type="http://schemas.openxmlformats.org/officeDocument/2006/relationships/hyperlink" Target="https://forumcentral.org.uk/wp-content/uploads/2020/05/Shaping-Our-Future-Third-Sector-Leaders.pdf" TargetMode="External"/><Relationship Id="rId39" Type="http://schemas.openxmlformats.org/officeDocument/2006/relationships/hyperlink" Target="https://www.health.org.uk/publications/reports/the-marmot-review-10-years-on" TargetMode="External"/><Relationship Id="rId34" Type="http://schemas.openxmlformats.org/officeDocument/2006/relationships/hyperlink" Target="https://www.civilsociety.co.uk/news/charities-face-closure-as-sector-set-to-lose-4bn-over-12-weeks.html" TargetMode="External"/><Relationship Id="rId50" Type="http://schemas.openxmlformats.org/officeDocument/2006/relationships/hyperlink" Target="https://charitysowhite.org/" TargetMode="External"/><Relationship Id="rId55" Type="http://schemas.openxmlformats.org/officeDocument/2006/relationships/hyperlink" Target="https://democracy.leeds.gov.uk/documents/s165221/10.1%20System%20Integration%20Appendix%201%20-%20system%20blueprint.pdf" TargetMode="External"/><Relationship Id="rId76" Type="http://schemas.openxmlformats.org/officeDocument/2006/relationships/hyperlink" Target="https://doinggoodleeds.org.uk/wp-content/uploads/2020/12/16-December-Leeds-Third-Sector-Resilience-Survey.pdf" TargetMode="External"/><Relationship Id="rId97" Type="http://schemas.openxmlformats.org/officeDocument/2006/relationships/hyperlink" Target="https://blogs.ncvo.org.uk/2014/06/26/its-the-economic-value-stupidbut-is-volunteering-really-worth-100bn-to-the-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1ca7ca7c13233c4/Documents/Business/NIFTY/Live%20Projects/State%20of%20Leeds%20third%20sector/Data/Excel_LIVE_DATA_0112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mj-lt"/>
              </a:rPr>
              <a:t>Number of recipents of grants per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[Excel_LIVE_DATA_01122020.xlsx]Calcs_charts!$J$40</c:f>
              <c:strCache>
                <c:ptCount val="1"/>
                <c:pt idx="0">
                  <c:v>No. of grants</c:v>
                </c:pt>
              </c:strCache>
            </c:strRef>
          </c:tx>
          <c:spPr>
            <a:ln w="28575" cap="rnd">
              <a:solidFill>
                <a:schemeClr val="accent1"/>
              </a:solidFill>
              <a:round/>
            </a:ln>
            <a:effectLst/>
          </c:spPr>
          <c:marker>
            <c:symbol val="none"/>
          </c:marker>
          <c:cat>
            <c:numRef>
              <c:f>[Excel_LIVE_DATA_01122020.xlsx]Calcs_charts!$I$41:$I$61</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[Excel_LIVE_DATA_01122020.xlsx]Calcs_charts!$J$41:$J$61</c:f>
              <c:numCache>
                <c:formatCode>General</c:formatCode>
                <c:ptCount val="21"/>
                <c:pt idx="0">
                  <c:v>7</c:v>
                </c:pt>
                <c:pt idx="1">
                  <c:v>8</c:v>
                </c:pt>
                <c:pt idx="2">
                  <c:v>3</c:v>
                </c:pt>
                <c:pt idx="3">
                  <c:v>2</c:v>
                </c:pt>
                <c:pt idx="4">
                  <c:v>193</c:v>
                </c:pt>
                <c:pt idx="5">
                  <c:v>235</c:v>
                </c:pt>
                <c:pt idx="6">
                  <c:v>195</c:v>
                </c:pt>
                <c:pt idx="7">
                  <c:v>139</c:v>
                </c:pt>
                <c:pt idx="8">
                  <c:v>105</c:v>
                </c:pt>
                <c:pt idx="9">
                  <c:v>130</c:v>
                </c:pt>
                <c:pt idx="10">
                  <c:v>140</c:v>
                </c:pt>
                <c:pt idx="11">
                  <c:v>136</c:v>
                </c:pt>
                <c:pt idx="12">
                  <c:v>174</c:v>
                </c:pt>
                <c:pt idx="13">
                  <c:v>200</c:v>
                </c:pt>
                <c:pt idx="14">
                  <c:v>218</c:v>
                </c:pt>
                <c:pt idx="15">
                  <c:v>230</c:v>
                </c:pt>
                <c:pt idx="16">
                  <c:v>284</c:v>
                </c:pt>
                <c:pt idx="17">
                  <c:v>384</c:v>
                </c:pt>
                <c:pt idx="18">
                  <c:v>728</c:v>
                </c:pt>
                <c:pt idx="19">
                  <c:v>790</c:v>
                </c:pt>
                <c:pt idx="20">
                  <c:v>692</c:v>
                </c:pt>
              </c:numCache>
            </c:numRef>
          </c:val>
          <c:smooth val="0"/>
          <c:extLst>
            <c:ext xmlns:c16="http://schemas.microsoft.com/office/drawing/2014/chart" uri="{C3380CC4-5D6E-409C-BE32-E72D297353CC}">
              <c16:uniqueId val="{00000000-7EDE-4112-A028-45E6A19375E9}"/>
            </c:ext>
          </c:extLst>
        </c:ser>
        <c:dLbls>
          <c:showLegendKey val="0"/>
          <c:showVal val="0"/>
          <c:showCatName val="0"/>
          <c:showSerName val="0"/>
          <c:showPercent val="0"/>
          <c:showBubbleSize val="0"/>
        </c:dLbls>
        <c:smooth val="0"/>
        <c:axId val="579491352"/>
        <c:axId val="579491680"/>
      </c:lineChart>
      <c:catAx>
        <c:axId val="57949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79491680"/>
        <c:crosses val="autoZero"/>
        <c:auto val="1"/>
        <c:lblAlgn val="ctr"/>
        <c:lblOffset val="100"/>
        <c:noMultiLvlLbl val="0"/>
      </c:catAx>
      <c:valAx>
        <c:axId val="57949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491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511F9-6E87-4E5D-B4FC-834B1290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100</Pages>
  <Words>25214</Words>
  <Characters>143726</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168603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Goff, Pip</dc:creator>
  <cp:lastModifiedBy>Kim Goulden</cp:lastModifiedBy>
  <cp:revision>5</cp:revision>
  <cp:lastPrinted>2021-05-21T11:36:00Z</cp:lastPrinted>
  <dcterms:created xsi:type="dcterms:W3CDTF">2021-08-05T07:26:00Z</dcterms:created>
  <dcterms:modified xsi:type="dcterms:W3CDTF">2021-10-15T11:19:00Z</dcterms:modified>
</cp:coreProperties>
</file>